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A73A5" w14:textId="77777777" w:rsidR="00C51D72" w:rsidRDefault="00971597">
      <w:pPr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本科课程教学大纲（理论课）</w:t>
      </w:r>
    </w:p>
    <w:p w14:paraId="17037921" w14:textId="77777777" w:rsidR="00C51D72" w:rsidRDefault="00971597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ascii="黑体" w:hAnsi="宋体" w:hint="eastAsia"/>
        </w:rPr>
        <w:t>、课程</w:t>
      </w:r>
      <w:r>
        <w:rPr>
          <w:rFonts w:ascii="黑体" w:hAnsi="宋体"/>
        </w:rPr>
        <w:t>基本信息</w:t>
      </w:r>
    </w:p>
    <w:tbl>
      <w:tblPr>
        <w:tblStyle w:val="a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482D98" w14:paraId="52BD23C7" w14:textId="77777777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B4AA7F3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A1A019F" w14:textId="177560CB" w:rsidR="00C51D72" w:rsidRDefault="00971597">
            <w:pPr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 w:rsidR="00236646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中外建筑史</w:t>
            </w:r>
          </w:p>
        </w:tc>
      </w:tr>
      <w:tr w:rsidR="00482D98" w14:paraId="5B846EA0" w14:textId="77777777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D125C3D" w14:textId="77777777" w:rsidR="00C51D72" w:rsidRDefault="00C51D72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04696CED" w14:textId="6512D6D6" w:rsidR="00C51D72" w:rsidRDefault="00971597">
            <w:pPr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 w:rsidR="00D467F0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H</w:t>
            </w:r>
            <w:r w:rsidR="00D467F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istory</w:t>
            </w:r>
            <w:r w:rsidR="00D467F0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 xml:space="preserve"> </w:t>
            </w:r>
            <w:r w:rsidR="00D467F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of</w:t>
            </w:r>
            <w:r w:rsidR="00D467F0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 xml:space="preserve"> W</w:t>
            </w:r>
            <w:r w:rsidR="00D467F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orld</w:t>
            </w:r>
            <w:r w:rsidR="00D467F0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 xml:space="preserve"> Architecture</w:t>
            </w:r>
          </w:p>
        </w:tc>
      </w:tr>
      <w:tr w:rsidR="00482D98" w14:paraId="15DA2092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94E89D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25AC8583" w14:textId="0CCCBFDF" w:rsidR="00C51D72" w:rsidRDefault="0023664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36646">
              <w:rPr>
                <w:color w:val="000000"/>
                <w:sz w:val="20"/>
                <w:szCs w:val="20"/>
              </w:rPr>
              <w:t>2040236</w:t>
            </w:r>
          </w:p>
        </w:tc>
        <w:tc>
          <w:tcPr>
            <w:tcW w:w="2126" w:type="dxa"/>
            <w:gridSpan w:val="2"/>
            <w:vAlign w:val="center"/>
          </w:tcPr>
          <w:p w14:paraId="668AA817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705F5F5B" w14:textId="1A9C8AAA" w:rsidR="00C51D72" w:rsidRDefault="0023664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3</w:t>
            </w:r>
          </w:p>
        </w:tc>
      </w:tr>
      <w:tr w:rsidR="00482D98" w14:paraId="12D5F683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2033EA" w14:textId="77777777" w:rsidR="00C51D72" w:rsidRDefault="00971597">
            <w:pPr>
              <w:jc w:val="center"/>
              <w:rPr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2A747EA9" w14:textId="711115CA" w:rsidR="00C51D72" w:rsidRDefault="00AD6796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48</w:t>
            </w:r>
          </w:p>
        </w:tc>
        <w:tc>
          <w:tcPr>
            <w:tcW w:w="1272" w:type="dxa"/>
            <w:vAlign w:val="center"/>
          </w:tcPr>
          <w:p w14:paraId="522BED8A" w14:textId="77777777" w:rsidR="00C51D72" w:rsidRDefault="00971597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14:paraId="7A44A04B" w14:textId="4AF4BE4A" w:rsidR="00C51D72" w:rsidRDefault="0023664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36</w:t>
            </w:r>
          </w:p>
        </w:tc>
        <w:tc>
          <w:tcPr>
            <w:tcW w:w="1413" w:type="dxa"/>
            <w:gridSpan w:val="2"/>
            <w:vAlign w:val="center"/>
          </w:tcPr>
          <w:p w14:paraId="35C6634B" w14:textId="77777777" w:rsidR="00C51D72" w:rsidRDefault="00971597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16DC0C71" w14:textId="61ACA900" w:rsidR="00C51D72" w:rsidRDefault="0023664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12</w:t>
            </w:r>
          </w:p>
        </w:tc>
      </w:tr>
      <w:tr w:rsidR="00482D98" w14:paraId="7867C4FE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5EC08E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14:paraId="0F0DCD93" w14:textId="6D08ACB3" w:rsidR="00C51D72" w:rsidRDefault="002A1C1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5836A9">
              <w:rPr>
                <w:rFonts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1F94268B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1197676F" w14:textId="0AFC7FDE" w:rsidR="00C51D72" w:rsidRDefault="002A1C1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环境设计专业</w:t>
            </w:r>
            <w:r w:rsidR="00236646">
              <w:rPr>
                <w:rFonts w:hint="eastAsia"/>
                <w:color w:val="000000" w:themeColor="text1"/>
                <w:sz w:val="21"/>
                <w:szCs w:val="21"/>
              </w:rPr>
              <w:t>一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年级</w:t>
            </w:r>
          </w:p>
        </w:tc>
      </w:tr>
      <w:tr w:rsidR="00482D98" w14:paraId="7C5301C5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FD42E7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71FC70DB" w14:textId="73AE7D13" w:rsidR="00C51D72" w:rsidRDefault="002A1C1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专业基础必修</w:t>
            </w:r>
          </w:p>
        </w:tc>
        <w:tc>
          <w:tcPr>
            <w:tcW w:w="2126" w:type="dxa"/>
            <w:gridSpan w:val="2"/>
            <w:vAlign w:val="center"/>
          </w:tcPr>
          <w:p w14:paraId="7C8272B2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337721A8" w14:textId="72772C15" w:rsidR="00C51D72" w:rsidRDefault="00AD6796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482D98" w14:paraId="6D78175D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777D74F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6B8BA52C" w14:textId="6A2C9194" w:rsidR="00C51D72" w:rsidRDefault="002A1C16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2A1C16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《</w:t>
            </w:r>
            <w:r w:rsidR="00C1714B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中外建筑史</w:t>
            </w:r>
            <w:r w:rsidRPr="002A1C16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》</w:t>
            </w:r>
            <w:r w:rsidR="00D548A5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（第</w:t>
            </w:r>
            <w:r w:rsidR="00BA4D8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1</w:t>
            </w:r>
            <w:r w:rsidR="00D548A5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版）</w:t>
            </w:r>
            <w:r w:rsidRPr="002A1C16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，</w:t>
            </w:r>
            <w:r w:rsidR="00BA4D8C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周春媚</w:t>
            </w:r>
            <w:r w:rsidRPr="002A1C16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，</w:t>
            </w:r>
            <w:r w:rsidR="00937C18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中国纺织</w:t>
            </w:r>
            <w:r w:rsidRPr="002A1C16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出版社，</w:t>
            </w:r>
            <w:r w:rsidRPr="002A1C1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20</w:t>
            </w:r>
            <w:r w:rsidR="00BA4D8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23</w:t>
            </w:r>
            <w:r w:rsidRPr="002A1C1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年</w:t>
            </w:r>
          </w:p>
        </w:tc>
        <w:tc>
          <w:tcPr>
            <w:tcW w:w="1413" w:type="dxa"/>
            <w:gridSpan w:val="2"/>
            <w:vAlign w:val="center"/>
          </w:tcPr>
          <w:p w14:paraId="674C8104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14:paraId="7CFE765A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490F5D38" w14:textId="2331B5E2" w:rsidR="00C51D72" w:rsidRDefault="001C7877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482D98" w14:paraId="2748830F" w14:textId="77777777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54BD0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38DA3C4F" w14:textId="1CFE7035" w:rsidR="00C51D72" w:rsidRDefault="00C1714B">
            <w:pPr>
              <w:pStyle w:val="DG0"/>
              <w:jc w:val="both"/>
            </w:pPr>
            <w:r>
              <w:rPr>
                <w:rFonts w:hint="eastAsia"/>
                <w:sz w:val="20"/>
                <w:szCs w:val="20"/>
              </w:rPr>
              <w:t>无</w:t>
            </w:r>
          </w:p>
        </w:tc>
      </w:tr>
      <w:tr w:rsidR="00482D98" w14:paraId="7890BBEF" w14:textId="77777777">
        <w:trPr>
          <w:trHeight w:val="3912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3D8A08E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14:paraId="489433B6" w14:textId="0F5B6D5C" w:rsidR="00C51D72" w:rsidRPr="001D2287" w:rsidRDefault="00D467F0" w:rsidP="0000150B">
            <w:pPr>
              <w:pStyle w:val="DG0"/>
              <w:ind w:firstLineChars="200" w:firstLine="400"/>
              <w:jc w:val="both"/>
            </w:pPr>
            <w:r w:rsidRPr="00D467F0">
              <w:rPr>
                <w:rFonts w:ascii="宋体" w:hAnsi="宋体" w:hint="eastAsia"/>
                <w:sz w:val="20"/>
                <w:szCs w:val="20"/>
              </w:rPr>
              <w:t>本课程为环境设计专业的专业主干基础课程，是系级专业必修课。课程主要讲述中国和外国建筑的发展历史。</w:t>
            </w:r>
            <w:r w:rsidRPr="00D467F0">
              <w:rPr>
                <w:rFonts w:ascii="宋体" w:hAnsi="宋体"/>
                <w:sz w:val="20"/>
                <w:szCs w:val="20"/>
              </w:rPr>
              <w:t>19世纪末之前的外国建筑史包括古代埃及、两河流域和伊朗高原建筑，波斯、希腊、罗马、 占庭和美洲的建筑，欧洲封建社会时期的建筑，资本主义初期的建筑，伊斯兰教国家的古代建筑，印度、东南亚国家及朝鲜和日本的古代建筑等。19世纪后建筑史包括：18世纪下半叶至19世纪下半叶欧洲与美国的建筑、19世纪下半叶至20世纪初的新建筑、现代建筑</w:t>
            </w:r>
            <w:proofErr w:type="gramStart"/>
            <w:r w:rsidRPr="00D467F0">
              <w:rPr>
                <w:rFonts w:ascii="宋体" w:hAnsi="宋体"/>
                <w:sz w:val="20"/>
                <w:szCs w:val="20"/>
              </w:rPr>
              <w:t>派及其</w:t>
            </w:r>
            <w:proofErr w:type="gramEnd"/>
            <w:r w:rsidRPr="00D467F0">
              <w:rPr>
                <w:rFonts w:ascii="宋体" w:hAnsi="宋体"/>
                <w:sz w:val="20"/>
                <w:szCs w:val="20"/>
              </w:rPr>
              <w:t>代表人物、第二次世界大战后的城市建设与建筑活动、战后40~70年代的建筑思想、现代建</w:t>
            </w:r>
            <w:r w:rsidRPr="00D467F0">
              <w:rPr>
                <w:rFonts w:ascii="宋体" w:hAnsi="宋体" w:hint="eastAsia"/>
                <w:sz w:val="20"/>
                <w:szCs w:val="20"/>
              </w:rPr>
              <w:t>筑派的普及与发展和现代主义之后的建筑思潮。中建史简要讲述中国古建筑在园林、宫殿、城市建筑住宅等方面的重要成就。课程主要讲述世界建筑在各个不同历史时期的发展历程，介绍不同的自然条件和社会文化背景对于建筑发展的影响，分析典型建筑实例和不同时期建筑特点。</w:t>
            </w:r>
            <w:r w:rsidR="00CA4F86" w:rsidRPr="00CA4F86">
              <w:rPr>
                <w:rFonts w:ascii="宋体" w:hAnsi="宋体" w:hint="eastAsia"/>
                <w:sz w:val="20"/>
                <w:szCs w:val="20"/>
              </w:rPr>
              <w:t>本课程旨在通过系统地介绍中外建筑史的发展历程、重要建筑作品及其背后的文化背景、技术进步和社会影响，帮助学生理解建筑的历史演变及其在环境设计中的重要性。</w:t>
            </w:r>
          </w:p>
        </w:tc>
      </w:tr>
      <w:tr w:rsidR="00482D98" w14:paraId="66DC5EE6" w14:textId="77777777" w:rsidTr="00CA4F86">
        <w:trPr>
          <w:trHeight w:val="1134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86B276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417955C6" w14:textId="62956076" w:rsidR="00C51D72" w:rsidRPr="00CF1B39" w:rsidRDefault="00CF1B39" w:rsidP="00CA4F86">
            <w:pPr>
              <w:snapToGrid w:val="0"/>
              <w:spacing w:line="288" w:lineRule="auto"/>
              <w:ind w:firstLineChars="200" w:firstLine="400"/>
              <w:rPr>
                <w:color w:val="000000"/>
                <w:sz w:val="20"/>
                <w:szCs w:val="20"/>
              </w:rPr>
            </w:pPr>
            <w:r w:rsidRPr="00CF1B39">
              <w:rPr>
                <w:rFonts w:hint="eastAsia"/>
                <w:color w:val="000000"/>
                <w:sz w:val="20"/>
                <w:szCs w:val="20"/>
              </w:rPr>
              <w:t>本课程是环境设计专业本科学生的必修课，适合环境设计专业一年级的同学</w:t>
            </w:r>
            <w:r w:rsidR="00190680">
              <w:rPr>
                <w:rFonts w:hint="eastAsia"/>
                <w:color w:val="000000"/>
                <w:sz w:val="20"/>
                <w:szCs w:val="20"/>
              </w:rPr>
              <w:t>，</w:t>
            </w:r>
            <w:r w:rsidRPr="00CF1B39">
              <w:rPr>
                <w:rFonts w:hint="eastAsia"/>
                <w:color w:val="000000"/>
                <w:sz w:val="20"/>
                <w:szCs w:val="20"/>
              </w:rPr>
              <w:t>要求</w:t>
            </w:r>
            <w:r>
              <w:rPr>
                <w:rFonts w:hint="eastAsia"/>
                <w:color w:val="000000"/>
                <w:sz w:val="20"/>
                <w:szCs w:val="20"/>
              </w:rPr>
              <w:t>学生具备一定</w:t>
            </w:r>
            <w:r w:rsidRPr="00CF1B39">
              <w:rPr>
                <w:rFonts w:hint="eastAsia"/>
                <w:color w:val="000000"/>
                <w:sz w:val="20"/>
                <w:szCs w:val="20"/>
              </w:rPr>
              <w:t>的艺术史知识和美术基础。</w:t>
            </w:r>
          </w:p>
        </w:tc>
      </w:tr>
      <w:tr w:rsidR="00482D98" w14:paraId="1FD45436" w14:textId="77777777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F3192D2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14:paraId="1BDA4008" w14:textId="76A69840" w:rsidR="00C51D72" w:rsidRDefault="00A543EC" w:rsidP="00A42978">
            <w:pPr>
              <w:ind w:right="420"/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/>
                <w:noProof/>
                <w:color w:val="000000" w:themeColor="text1"/>
                <w:sz w:val="21"/>
                <w:szCs w:val="21"/>
              </w:rPr>
              <w:drawing>
                <wp:anchor distT="0" distB="0" distL="114300" distR="114300" simplePos="0" relativeHeight="251660288" behindDoc="0" locked="0" layoutInCell="1" allowOverlap="1" wp14:anchorId="702BC7E2" wp14:editId="5119CAAF">
                  <wp:simplePos x="0" y="0"/>
                  <wp:positionH relativeFrom="column">
                    <wp:posOffset>844550</wp:posOffset>
                  </wp:positionH>
                  <wp:positionV relativeFrom="paragraph">
                    <wp:posOffset>-56515</wp:posOffset>
                  </wp:positionV>
                  <wp:extent cx="522605" cy="266700"/>
                  <wp:effectExtent l="0" t="0" r="0" b="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60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14:paraId="1ED74029" w14:textId="77777777" w:rsidR="00C51D72" w:rsidRDefault="00971597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2C522C9" w14:textId="64ADA5AD" w:rsidR="00C51D72" w:rsidRDefault="00A41BCA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  <w:r w:rsidR="00482D98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.0</w:t>
            </w:r>
            <w:r w:rsidR="00CF1B39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</w:tr>
      <w:tr w:rsidR="00482D98" w14:paraId="0684AEBD" w14:textId="77777777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AF5144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73CD79A3" w14:textId="7659F1B1" w:rsidR="00C51D72" w:rsidRPr="00482D98" w:rsidRDefault="00482D98" w:rsidP="00482D98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/>
                <w:noProof/>
                <w:color w:val="000000" w:themeColor="text1"/>
                <w:sz w:val="21"/>
                <w:szCs w:val="21"/>
              </w:rPr>
              <w:drawing>
                <wp:inline distT="0" distB="0" distL="0" distR="0" wp14:anchorId="7399FF45" wp14:editId="0DBAFE51">
                  <wp:extent cx="453296" cy="196850"/>
                  <wp:effectExtent l="0" t="0" r="4445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291" cy="211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 w14:paraId="2CC05D8C" w14:textId="77777777" w:rsidR="00C51D72" w:rsidRDefault="00971597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14:paraId="6AD19D19" w14:textId="14A602A7" w:rsidR="00C51D72" w:rsidRDefault="00A42978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  <w:r w:rsidR="00482D98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.0</w:t>
            </w:r>
            <w:r w:rsidR="00CF1B39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</w:tr>
      <w:tr w:rsidR="00482D98" w14:paraId="310A6C1A" w14:textId="77777777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303671" w14:textId="77777777" w:rsidR="00C51D72" w:rsidRDefault="00971597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14:paraId="73A56636" w14:textId="281F5B4F" w:rsidR="00C51D72" w:rsidRPr="00482D98" w:rsidRDefault="00A42978" w:rsidP="00A42978">
            <w:pPr>
              <w:ind w:right="210"/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482D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5FEA0F7" wp14:editId="39D6E43E">
                  <wp:simplePos x="0" y="0"/>
                  <wp:positionH relativeFrom="column">
                    <wp:posOffset>711835</wp:posOffset>
                  </wp:positionH>
                  <wp:positionV relativeFrom="paragraph">
                    <wp:posOffset>-5715</wp:posOffset>
                  </wp:positionV>
                  <wp:extent cx="815975" cy="371475"/>
                  <wp:effectExtent l="0" t="0" r="3175" b="9525"/>
                  <wp:wrapNone/>
                  <wp:docPr id="96529709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9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14:paraId="2B4F2BAA" w14:textId="77777777" w:rsidR="00C51D72" w:rsidRDefault="00971597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74AF0F4" w14:textId="59565185" w:rsidR="00C51D72" w:rsidRDefault="00A42978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</w:t>
            </w:r>
            <w:r w:rsidR="00482D98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.0</w:t>
            </w:r>
            <w:r w:rsidR="00CF1B39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</w:tr>
    </w:tbl>
    <w:p w14:paraId="2FB79C21" w14:textId="77777777" w:rsidR="00C51D72" w:rsidRDefault="00971597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lastRenderedPageBreak/>
        <w:t>二、课程目标与毕业要求</w:t>
      </w:r>
    </w:p>
    <w:p w14:paraId="31ED6AA4" w14:textId="77777777" w:rsidR="00C51D72" w:rsidRDefault="00971597">
      <w:pPr>
        <w:pStyle w:val="DG2"/>
        <w:spacing w:before="81" w:after="163"/>
      </w:pPr>
      <w:r>
        <w:rPr>
          <w:rFonts w:hint="eastAsia"/>
        </w:rPr>
        <w:t>（一）课程目标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C51D72" w14:paraId="24583DB5" w14:textId="77777777">
        <w:trPr>
          <w:trHeight w:val="454"/>
          <w:jc w:val="center"/>
        </w:trPr>
        <w:tc>
          <w:tcPr>
            <w:tcW w:w="1206" w:type="dxa"/>
            <w:vAlign w:val="center"/>
          </w:tcPr>
          <w:p w14:paraId="7C20E872" w14:textId="77777777" w:rsidR="00C51D72" w:rsidRDefault="00971597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15825993" w14:textId="77777777" w:rsidR="00C51D72" w:rsidRDefault="00971597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44B30F21" w14:textId="77777777" w:rsidR="00C51D72" w:rsidRDefault="00971597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C51D72" w14:paraId="0EBA473F" w14:textId="77777777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6843FEA0" w14:textId="77777777" w:rsidR="00C51D72" w:rsidRDefault="00971597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138C30F8" w14:textId="77777777" w:rsidR="00C51D72" w:rsidRDefault="00971597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043F62B4" w14:textId="688307ED" w:rsidR="00C51D72" w:rsidRDefault="00CA4F86" w:rsidP="002F1CBD">
            <w:pPr>
              <w:pStyle w:val="DG0"/>
              <w:jc w:val="left"/>
              <w:rPr>
                <w:rFonts w:ascii="宋体" w:hAnsi="宋体"/>
                <w:bCs/>
              </w:rPr>
            </w:pPr>
            <w:r w:rsidRPr="00CA4F86">
              <w:rPr>
                <w:rFonts w:ascii="宋体" w:hAnsi="宋体" w:hint="eastAsia"/>
                <w:bCs/>
              </w:rPr>
              <w:t>掌握建筑史基本知识：学生应熟悉中外建筑史的基本概念、重要时期、代表性建筑和建筑师，以及建筑风格和流派的演变</w:t>
            </w:r>
          </w:p>
        </w:tc>
      </w:tr>
      <w:tr w:rsidR="00C51D72" w14:paraId="54CFB0C9" w14:textId="77777777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1B4BE3AD" w14:textId="77777777" w:rsidR="00C51D72" w:rsidRDefault="00C51D72">
            <w:pPr>
              <w:pStyle w:val="DG0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496A28A2" w14:textId="77777777" w:rsidR="00C51D72" w:rsidRDefault="00971597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08A59EF4" w14:textId="421DCF01" w:rsidR="00C51D72" w:rsidRDefault="00CA4F86">
            <w:pPr>
              <w:pStyle w:val="DG0"/>
              <w:jc w:val="left"/>
              <w:rPr>
                <w:rFonts w:ascii="宋体" w:hAnsi="宋体"/>
                <w:bCs/>
              </w:rPr>
            </w:pPr>
            <w:r w:rsidRPr="00CA4F86">
              <w:rPr>
                <w:rFonts w:ascii="宋体" w:hAnsi="宋体" w:hint="eastAsia"/>
                <w:bCs/>
              </w:rPr>
              <w:t>理解文化背景与建筑的关系：学生应了解各历史时期建筑风格与文化背景、社会发展之间的关系，理解建筑作为文化载体的意义。</w:t>
            </w:r>
          </w:p>
        </w:tc>
      </w:tr>
      <w:tr w:rsidR="00C51D72" w14:paraId="5BFB2307" w14:textId="77777777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3EBDE710" w14:textId="77777777" w:rsidR="00C51D72" w:rsidRDefault="00971597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165614B3" w14:textId="77777777" w:rsidR="00C51D72" w:rsidRDefault="00971597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7F64E03B" w14:textId="6D4DBF38" w:rsidR="00C51D72" w:rsidRPr="00C61DE9" w:rsidRDefault="00C61DE9" w:rsidP="00C61DE9">
            <w:pPr>
              <w:pStyle w:val="DG0"/>
              <w:jc w:val="left"/>
              <w:rPr>
                <w:rFonts w:ascii="宋体" w:hAnsi="宋体"/>
                <w:bCs/>
              </w:rPr>
            </w:pPr>
            <w:r w:rsidRPr="00C61DE9">
              <w:rPr>
                <w:rFonts w:ascii="宋体" w:hAnsi="宋体" w:hint="eastAsia"/>
                <w:bCs/>
              </w:rPr>
              <w:t>分析与评价能力：学生能够分析不同历史时期中外建筑作品的设计理念、技术创新和社会背景，并能对其进行批判性评价</w:t>
            </w:r>
          </w:p>
        </w:tc>
      </w:tr>
      <w:tr w:rsidR="00C51D72" w14:paraId="3AE7F54D" w14:textId="77777777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4C7BBD73" w14:textId="77777777" w:rsidR="00C51D72" w:rsidRDefault="00C51D72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421FD2EC" w14:textId="77777777" w:rsidR="00C51D72" w:rsidRDefault="00971597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59EB8206" w14:textId="4BEF8E95" w:rsidR="00C51D72" w:rsidRDefault="00C61DE9" w:rsidP="00C61DE9">
            <w:pPr>
              <w:pStyle w:val="DG0"/>
              <w:jc w:val="left"/>
              <w:rPr>
                <w:rFonts w:ascii="宋体" w:hAnsi="宋体"/>
                <w:bCs/>
              </w:rPr>
            </w:pPr>
            <w:r w:rsidRPr="00C61DE9">
              <w:rPr>
                <w:rFonts w:ascii="宋体" w:hAnsi="宋体" w:hint="eastAsia"/>
                <w:bCs/>
              </w:rPr>
              <w:t>跨学科综合应用能力：学生能够将所学的中外建筑史知识与环境设计实践相结合，提出创新的设计理念和解决方案。</w:t>
            </w:r>
          </w:p>
        </w:tc>
      </w:tr>
      <w:tr w:rsidR="00C51D72" w14:paraId="01827450" w14:textId="77777777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6FBA4BA2" w14:textId="77777777" w:rsidR="00C51D72" w:rsidRDefault="00971597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14:paraId="58F47CB0" w14:textId="77777777" w:rsidR="00C51D72" w:rsidRDefault="00971597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(含课程</w:t>
            </w:r>
            <w:proofErr w:type="gramStart"/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思政目标</w:t>
            </w:r>
            <w:proofErr w:type="gramEnd"/>
            <w:r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36604913" w14:textId="77777777" w:rsidR="00C51D72" w:rsidRDefault="00971597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26E02F47" w14:textId="75CD1358" w:rsidR="00C51D72" w:rsidRDefault="00C61DE9" w:rsidP="00C61DE9">
            <w:pPr>
              <w:pStyle w:val="DG0"/>
              <w:jc w:val="left"/>
              <w:rPr>
                <w:rFonts w:ascii="宋体" w:hAnsi="宋体"/>
                <w:bCs/>
              </w:rPr>
            </w:pPr>
            <w:r w:rsidRPr="00C61DE9">
              <w:rPr>
                <w:rFonts w:ascii="宋体" w:hAnsi="宋体" w:hint="eastAsia"/>
                <w:bCs/>
              </w:rPr>
              <w:t>审美情趣与创新能力：培养学生对建筑艺术的审美情趣和批判性眼光，能够欣赏和评价不同风格和时期的建筑作品</w:t>
            </w:r>
          </w:p>
        </w:tc>
      </w:tr>
      <w:tr w:rsidR="00C51D72" w14:paraId="31989D9E" w14:textId="77777777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04B4D96A" w14:textId="77777777" w:rsidR="00C51D72" w:rsidRDefault="00C51D72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29055B67" w14:textId="77777777" w:rsidR="00C51D72" w:rsidRDefault="00971597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4D903D9D" w14:textId="699ECDF8" w:rsidR="00C51D72" w:rsidRDefault="00C61DE9">
            <w:pPr>
              <w:pStyle w:val="DG0"/>
              <w:jc w:val="left"/>
              <w:rPr>
                <w:rFonts w:ascii="宋体" w:hAnsi="宋体"/>
                <w:bCs/>
              </w:rPr>
            </w:pPr>
            <w:r w:rsidRPr="00C61DE9">
              <w:rPr>
                <w:rFonts w:ascii="宋体" w:hAnsi="宋体" w:hint="eastAsia"/>
                <w:bCs/>
              </w:rPr>
              <w:t>培养学生的爱国主义精神和文化自信心，通过建筑史的学习，增强对民族文化的认同和自豪感</w:t>
            </w:r>
            <w:r>
              <w:rPr>
                <w:rFonts w:ascii="宋体" w:hAnsi="宋体" w:hint="eastAsia"/>
                <w:bCs/>
              </w:rPr>
              <w:t>。</w:t>
            </w:r>
          </w:p>
        </w:tc>
      </w:tr>
    </w:tbl>
    <w:p w14:paraId="46E39602" w14:textId="77777777" w:rsidR="00C51D72" w:rsidRDefault="00971597">
      <w:pPr>
        <w:pStyle w:val="DG2"/>
        <w:spacing w:beforeLines="50" w:before="163" w:after="163"/>
      </w:pPr>
      <w:r>
        <w:rPr>
          <w:rFonts w:hint="eastAsia"/>
        </w:rPr>
        <w:t>（二）课程支撑的毕业要求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C51D72" w14:paraId="6BA662FC" w14:textId="77777777">
        <w:tc>
          <w:tcPr>
            <w:tcW w:w="8296" w:type="dxa"/>
          </w:tcPr>
          <w:p w14:paraId="23FE9BE0" w14:textId="494CD613" w:rsidR="00C51D72" w:rsidRPr="00313225" w:rsidRDefault="00313225">
            <w:pPr>
              <w:pStyle w:val="DG0"/>
              <w:jc w:val="left"/>
              <w:rPr>
                <w:rFonts w:ascii="宋体" w:hAnsi="宋体"/>
                <w:bCs/>
              </w:rPr>
            </w:pPr>
            <w:r w:rsidRPr="00313225">
              <w:rPr>
                <w:rFonts w:ascii="宋体" w:hAnsi="宋体"/>
                <w:bCs/>
              </w:rPr>
              <w:t>LO1品德修养：拥护中国共产党的领导，坚定理想信念，自觉涵养和积极弘扬社会主义核心价值观，增强政治认同、</w:t>
            </w:r>
            <w:proofErr w:type="gramStart"/>
            <w:r w:rsidRPr="00313225">
              <w:rPr>
                <w:rFonts w:ascii="宋体" w:hAnsi="宋体"/>
                <w:bCs/>
              </w:rPr>
              <w:t>厚植家国</w:t>
            </w:r>
            <w:proofErr w:type="gramEnd"/>
            <w:r w:rsidRPr="00313225">
              <w:rPr>
                <w:rFonts w:ascii="宋体" w:hAnsi="宋体"/>
                <w:bCs/>
              </w:rPr>
              <w:t>情怀、遵守法律法规、传承雷锋精神，</w:t>
            </w:r>
            <w:proofErr w:type="gramStart"/>
            <w:r w:rsidRPr="00313225">
              <w:rPr>
                <w:rFonts w:ascii="宋体" w:hAnsi="宋体"/>
                <w:bCs/>
              </w:rPr>
              <w:t>践行</w:t>
            </w:r>
            <w:proofErr w:type="gramEnd"/>
            <w:r w:rsidRPr="00313225">
              <w:rPr>
                <w:rFonts w:ascii="宋体" w:hAnsi="宋体"/>
                <w:bCs/>
              </w:rPr>
              <w:t>“感恩、回报、爱心、责任”八字校训，积极服务他人、服务社会、诚信尽责、爱岗敬业。</w:t>
            </w:r>
          </w:p>
          <w:p w14:paraId="3D89D468" w14:textId="7606DDA5" w:rsidR="00C51D72" w:rsidRPr="00F55D9B" w:rsidRDefault="00911D49">
            <w:pPr>
              <w:pStyle w:val="DG0"/>
              <w:jc w:val="left"/>
              <w:rPr>
                <w:rFonts w:ascii="宋体" w:hAnsi="宋体"/>
                <w:bCs/>
              </w:rPr>
            </w:pPr>
            <w:r w:rsidRPr="00911D49">
              <w:rPr>
                <w:rFonts w:ascii="宋体" w:hAnsi="宋体" w:hint="eastAsia"/>
                <w:bCs/>
              </w:rPr>
              <w:t>①爱党爱国，坚决拥护党的领导，热爱祖国的大好河山、悠久历史、灿烂文化，自觉维护民族利益和国家尊严。</w:t>
            </w:r>
          </w:p>
        </w:tc>
      </w:tr>
      <w:tr w:rsidR="00C51D72" w14:paraId="67A2E8BD" w14:textId="77777777">
        <w:tc>
          <w:tcPr>
            <w:tcW w:w="8296" w:type="dxa"/>
          </w:tcPr>
          <w:p w14:paraId="5EA128B1" w14:textId="5C0C2218" w:rsidR="00C51D72" w:rsidRDefault="00911D49" w:rsidP="00911D49">
            <w:pPr>
              <w:pStyle w:val="DG0"/>
              <w:jc w:val="left"/>
              <w:rPr>
                <w:rFonts w:ascii="宋体" w:hAnsi="宋体"/>
                <w:bCs/>
              </w:rPr>
            </w:pPr>
            <w:r w:rsidRPr="00911D49">
              <w:rPr>
                <w:rFonts w:ascii="宋体" w:hAnsi="宋体"/>
                <w:bCs/>
              </w:rPr>
              <w:t>LO2专业能力：具有人文科学素养，具备从事环境设计相关工作或专业的理论知识、实践能力。</w:t>
            </w:r>
            <w:r w:rsidRPr="00911D49">
              <w:rPr>
                <w:rFonts w:ascii="宋体" w:hAnsi="宋体" w:hint="eastAsia"/>
                <w:bCs/>
              </w:rPr>
              <w:t>①具有专业所需的人文科学素养。</w:t>
            </w:r>
            <w:r w:rsidR="00F55D9B" w:rsidRPr="00F55D9B">
              <w:rPr>
                <w:rFonts w:ascii="宋体" w:hAnsi="宋体" w:hint="eastAsia"/>
                <w:bCs/>
              </w:rPr>
              <w:t>②专业基础。具备专业识图制图能力、掌握室内外空间尺度、熟悉常用材料的规格、性能和用途，了解专业历史、现状及发展前沿。</w:t>
            </w:r>
          </w:p>
        </w:tc>
      </w:tr>
      <w:tr w:rsidR="00F55D9B" w14:paraId="2BE20512" w14:textId="77777777">
        <w:tc>
          <w:tcPr>
            <w:tcW w:w="8296" w:type="dxa"/>
          </w:tcPr>
          <w:p w14:paraId="55E42165" w14:textId="652C9F74" w:rsidR="00F55D9B" w:rsidRPr="00F55D9B" w:rsidRDefault="00F55D9B" w:rsidP="00911D49">
            <w:pPr>
              <w:pStyle w:val="DG0"/>
              <w:jc w:val="left"/>
              <w:rPr>
                <w:rFonts w:ascii="宋体" w:hAnsi="宋体"/>
                <w:bCs/>
              </w:rPr>
            </w:pPr>
            <w:r w:rsidRPr="00F55D9B">
              <w:rPr>
                <w:rFonts w:ascii="宋体" w:hAnsi="宋体"/>
                <w:bCs/>
              </w:rPr>
              <w:t>LO4自主学习：能根据环境需要确定自己的学习目标，并主动地通过搜集信息、分析信息、讨论、实践、质疑、创造等方法来实现学习目标。</w:t>
            </w:r>
            <w:r w:rsidRPr="00F55D9B">
              <w:rPr>
                <w:rFonts w:ascii="宋体" w:hAnsi="宋体" w:hint="eastAsia"/>
                <w:bCs/>
              </w:rPr>
              <w:t>②能搜集、获取达到目标所需要的学习资源，实施学习计划、反思学习计划、持续改进，达到学习目标。</w:t>
            </w:r>
          </w:p>
        </w:tc>
      </w:tr>
      <w:tr w:rsidR="00C51D72" w14:paraId="0F97CF7A" w14:textId="77777777">
        <w:tc>
          <w:tcPr>
            <w:tcW w:w="8296" w:type="dxa"/>
          </w:tcPr>
          <w:p w14:paraId="7343EAE9" w14:textId="1DA6B0FE" w:rsidR="00C51D72" w:rsidRPr="00911D49" w:rsidRDefault="00911D49" w:rsidP="00313225">
            <w:pPr>
              <w:pStyle w:val="DG0"/>
              <w:jc w:val="left"/>
              <w:rPr>
                <w:rFonts w:ascii="宋体" w:hAnsi="宋体"/>
                <w:bCs/>
              </w:rPr>
            </w:pPr>
            <w:r w:rsidRPr="00911D49">
              <w:rPr>
                <w:rFonts w:ascii="宋体" w:hAnsi="宋体"/>
                <w:bCs/>
              </w:rPr>
              <w:t>LO8国际视野：具有基本的外语表达沟通能力与跨文化理解能力，有国际竞争与合作的意识。</w:t>
            </w:r>
            <w:r w:rsidRPr="00911D49">
              <w:rPr>
                <w:rFonts w:ascii="宋体" w:hAnsi="宋体" w:hint="eastAsia"/>
                <w:bCs/>
              </w:rPr>
              <w:t>②理解其他国家历史文化，有跨文化交流能力。</w:t>
            </w:r>
          </w:p>
        </w:tc>
      </w:tr>
    </w:tbl>
    <w:p w14:paraId="4DFF4546" w14:textId="77777777" w:rsidR="00C51D72" w:rsidRDefault="00971597">
      <w:pPr>
        <w:pStyle w:val="DG2"/>
        <w:spacing w:beforeLines="50" w:before="163" w:after="163"/>
      </w:pPr>
      <w:r>
        <w:rPr>
          <w:rFonts w:hint="eastAsia"/>
        </w:rPr>
        <w:t>（三）毕业要求与课程目标的关系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906"/>
        <w:gridCol w:w="1061"/>
      </w:tblGrid>
      <w:tr w:rsidR="00C51D72" w14:paraId="3C118881" w14:textId="77777777" w:rsidTr="00606BF5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172FC" w14:textId="77777777" w:rsidR="00C51D72" w:rsidRDefault="00971597" w:rsidP="007D2E66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974FE3F" w14:textId="77777777" w:rsidR="00C51D72" w:rsidRDefault="00971597" w:rsidP="007D2E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4A826A" w14:textId="77777777" w:rsidR="00C51D72" w:rsidRDefault="00971597" w:rsidP="007D2E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906" w:type="dxa"/>
            <w:tcBorders>
              <w:top w:val="single" w:sz="12" w:space="0" w:color="auto"/>
            </w:tcBorders>
            <w:vAlign w:val="center"/>
          </w:tcPr>
          <w:p w14:paraId="1D79F9F2" w14:textId="77777777" w:rsidR="00C51D72" w:rsidRDefault="00971597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0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B767FCB" w14:textId="77777777" w:rsidR="00C51D72" w:rsidRDefault="00971597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C51D72" w14:paraId="255C239A" w14:textId="77777777" w:rsidTr="001E3221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9D26" w14:textId="621238E6" w:rsidR="00C51D72" w:rsidRDefault="00313225" w:rsidP="001E3221">
            <w:pPr>
              <w:pStyle w:val="DG0"/>
            </w:pPr>
            <w:r w:rsidRPr="00313225">
              <w:rPr>
                <w:rFonts w:ascii="宋体" w:hAnsi="宋体"/>
                <w:bCs/>
              </w:rPr>
              <w:lastRenderedPageBreak/>
              <w:t>LO1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50CF7DF1" w14:textId="580346DD" w:rsidR="00C51D72" w:rsidRDefault="00911D49" w:rsidP="001E3221">
            <w:pPr>
              <w:pStyle w:val="DG0"/>
              <w:rPr>
                <w:rFonts w:cs="Times New Roman"/>
                <w:bCs/>
              </w:rPr>
            </w:pPr>
            <w:r w:rsidRPr="00911D49">
              <w:rPr>
                <w:rFonts w:ascii="宋体" w:hAnsi="宋体" w:hint="eastAsia"/>
                <w:bCs/>
              </w:rPr>
              <w:t>①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31F56CD" w14:textId="6D602278" w:rsidR="00C51D72" w:rsidRDefault="00A535F2" w:rsidP="001E322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4906" w:type="dxa"/>
            <w:vAlign w:val="center"/>
          </w:tcPr>
          <w:p w14:paraId="2451BE8E" w14:textId="5ECE7191" w:rsidR="00C51D72" w:rsidRDefault="00606BF5" w:rsidP="001E322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6</w:t>
            </w:r>
            <w:r w:rsidR="00E1501C">
              <w:rPr>
                <w:rFonts w:ascii="宋体" w:hAnsi="宋体"/>
                <w:bCs/>
              </w:rPr>
              <w:t>.</w:t>
            </w:r>
            <w:r w:rsidRPr="00C61DE9">
              <w:rPr>
                <w:rFonts w:ascii="宋体" w:hAnsi="宋体" w:hint="eastAsia"/>
                <w:bCs/>
              </w:rPr>
              <w:t xml:space="preserve"> 培养学生的爱国主义精神和文化自信心，通过建筑史的学习，增强对民族文化的认同和自豪感</w:t>
            </w:r>
            <w:r>
              <w:rPr>
                <w:rFonts w:ascii="宋体" w:hAnsi="宋体" w:hint="eastAsia"/>
                <w:bCs/>
              </w:rPr>
              <w:t>。</w:t>
            </w:r>
          </w:p>
        </w:tc>
        <w:tc>
          <w:tcPr>
            <w:tcW w:w="1061" w:type="dxa"/>
            <w:tcBorders>
              <w:right w:val="single" w:sz="12" w:space="0" w:color="auto"/>
            </w:tcBorders>
            <w:vAlign w:val="center"/>
          </w:tcPr>
          <w:p w14:paraId="6F081D62" w14:textId="3017AA96" w:rsidR="00C51D72" w:rsidRDefault="00E1501C" w:rsidP="001E322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:rsidR="0040747B" w14:paraId="01D2E8E9" w14:textId="77777777" w:rsidTr="001E3221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43F11" w14:textId="3B499914" w:rsidR="0040747B" w:rsidRDefault="0040747B" w:rsidP="001E3221">
            <w:pPr>
              <w:pStyle w:val="DG0"/>
            </w:pPr>
            <w:r w:rsidRPr="00313225">
              <w:rPr>
                <w:rFonts w:ascii="宋体" w:hAnsi="宋体"/>
                <w:bCs/>
              </w:rPr>
              <w:t>LO</w:t>
            </w:r>
            <w:r>
              <w:rPr>
                <w:rFonts w:ascii="宋体" w:hAnsi="宋体"/>
                <w:bCs/>
              </w:rPr>
              <w:t>2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7FE44531" w14:textId="233E244C" w:rsidR="0040747B" w:rsidRDefault="0040747B" w:rsidP="001E3221">
            <w:pPr>
              <w:pStyle w:val="DG0"/>
              <w:rPr>
                <w:rFonts w:cs="Times New Roman"/>
                <w:bCs/>
              </w:rPr>
            </w:pPr>
            <w:r w:rsidRPr="00911D49">
              <w:rPr>
                <w:rFonts w:ascii="宋体" w:hAnsi="宋体" w:hint="eastAsia"/>
                <w:bCs/>
              </w:rPr>
              <w:t>①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33F56B8" w14:textId="78BED7D5" w:rsidR="0040747B" w:rsidRDefault="0040747B" w:rsidP="001E322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4906" w:type="dxa"/>
            <w:vAlign w:val="center"/>
          </w:tcPr>
          <w:p w14:paraId="5FEEBCAA" w14:textId="2C928EF9" w:rsidR="0040747B" w:rsidRDefault="0040747B" w:rsidP="001E322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2</w:t>
            </w:r>
            <w:r>
              <w:rPr>
                <w:rFonts w:ascii="宋体" w:hAnsi="宋体"/>
                <w:bCs/>
              </w:rPr>
              <w:t>.</w:t>
            </w:r>
            <w:r w:rsidRPr="00CA4F86">
              <w:rPr>
                <w:rFonts w:ascii="宋体" w:hAnsi="宋体" w:hint="eastAsia"/>
                <w:bCs/>
              </w:rPr>
              <w:t xml:space="preserve"> 理解文化背景与建筑的关系：学生应了解各历史时期建筑风格与文化背景、社会发展之间的关系，理解建筑作为文化载体的意义。</w:t>
            </w:r>
          </w:p>
        </w:tc>
        <w:tc>
          <w:tcPr>
            <w:tcW w:w="1061" w:type="dxa"/>
            <w:tcBorders>
              <w:right w:val="single" w:sz="12" w:space="0" w:color="auto"/>
            </w:tcBorders>
            <w:vAlign w:val="center"/>
          </w:tcPr>
          <w:p w14:paraId="64C8AE48" w14:textId="4D2B063E" w:rsidR="0040747B" w:rsidRDefault="0040747B" w:rsidP="001E322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40747B" w14:paraId="06FD6CFB" w14:textId="77777777" w:rsidTr="001E3221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1F5E" w14:textId="3CF2E999" w:rsidR="0040747B" w:rsidRPr="00313225" w:rsidRDefault="0040747B" w:rsidP="001E3221">
            <w:pPr>
              <w:pStyle w:val="DG0"/>
              <w:rPr>
                <w:rFonts w:ascii="宋体" w:hAnsi="宋体"/>
                <w:bCs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306A31B7" w14:textId="667FB40F" w:rsidR="0040747B" w:rsidRDefault="0040747B" w:rsidP="001E3221">
            <w:pPr>
              <w:pStyle w:val="DG0"/>
              <w:rPr>
                <w:rFonts w:cs="Times New Roman"/>
                <w:bCs/>
              </w:rPr>
            </w:pPr>
            <w:r w:rsidRPr="00911D49">
              <w:rPr>
                <w:rFonts w:ascii="宋体" w:hAnsi="宋体" w:hint="eastAsia"/>
                <w:bCs/>
              </w:rPr>
              <w:t>②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50207C7" w14:textId="2F2D6551" w:rsidR="0040747B" w:rsidRDefault="0040747B" w:rsidP="001E322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4906" w:type="dxa"/>
            <w:vAlign w:val="center"/>
          </w:tcPr>
          <w:p w14:paraId="69F15660" w14:textId="08C4494C" w:rsidR="0040747B" w:rsidRDefault="0040747B" w:rsidP="001E322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.</w:t>
            </w:r>
            <w:r w:rsidRPr="00CA4F86">
              <w:rPr>
                <w:rFonts w:ascii="宋体" w:hAnsi="宋体" w:hint="eastAsia"/>
                <w:bCs/>
              </w:rPr>
              <w:t>掌握建筑史基本知识：学生应熟悉中外建筑史的基本概念、重要时期、代表性建筑和建筑师，以及建筑风格和流派的演变</w:t>
            </w:r>
          </w:p>
        </w:tc>
        <w:tc>
          <w:tcPr>
            <w:tcW w:w="1061" w:type="dxa"/>
            <w:tcBorders>
              <w:right w:val="single" w:sz="12" w:space="0" w:color="auto"/>
            </w:tcBorders>
            <w:vAlign w:val="center"/>
          </w:tcPr>
          <w:p w14:paraId="6A8B8F18" w14:textId="54E9E380" w:rsidR="0040747B" w:rsidRDefault="0040747B" w:rsidP="001E322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60%</w:t>
            </w:r>
          </w:p>
        </w:tc>
      </w:tr>
      <w:tr w:rsidR="005D080F" w14:paraId="4BF80CA3" w14:textId="77777777" w:rsidTr="001E3221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7ECDE" w14:textId="5BD75C8B" w:rsidR="005D080F" w:rsidRPr="00313225" w:rsidRDefault="005D080F" w:rsidP="001E3221">
            <w:pPr>
              <w:pStyle w:val="DG0"/>
              <w:rPr>
                <w:rFonts w:ascii="宋体" w:hAnsi="宋体"/>
                <w:bCs/>
              </w:rPr>
            </w:pPr>
            <w:r w:rsidRPr="00313225">
              <w:rPr>
                <w:rFonts w:ascii="宋体" w:hAnsi="宋体"/>
                <w:bCs/>
              </w:rPr>
              <w:t>LO</w:t>
            </w:r>
            <w:r>
              <w:rPr>
                <w:rFonts w:ascii="宋体" w:hAnsi="宋体"/>
                <w:bCs/>
              </w:rPr>
              <w:t>4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2DB6B5A0" w14:textId="23D76429" w:rsidR="005D080F" w:rsidRPr="005D080F" w:rsidRDefault="005D080F" w:rsidP="001E3221">
            <w:pPr>
              <w:pStyle w:val="DG0"/>
              <w:rPr>
                <w:rFonts w:cs="Times New Roman"/>
                <w:bCs/>
              </w:rPr>
            </w:pPr>
            <w:r w:rsidRPr="005D080F">
              <w:rPr>
                <w:rFonts w:cs="Times New Roman" w:hint="eastAsia"/>
                <w:bCs/>
              </w:rPr>
              <w:t>②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5627EB6" w14:textId="7B94ACB0" w:rsidR="005D080F" w:rsidRDefault="005D080F" w:rsidP="001E322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L</w:t>
            </w:r>
          </w:p>
        </w:tc>
        <w:tc>
          <w:tcPr>
            <w:tcW w:w="4906" w:type="dxa"/>
            <w:vAlign w:val="center"/>
          </w:tcPr>
          <w:p w14:paraId="3EA3F6D1" w14:textId="4B2349EA" w:rsidR="005D080F" w:rsidRDefault="005D080F" w:rsidP="001E322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>
              <w:rPr>
                <w:rFonts w:ascii="宋体" w:hAnsi="宋体"/>
                <w:bCs/>
              </w:rPr>
              <w:t>.</w:t>
            </w:r>
            <w:r w:rsidRPr="00C61DE9">
              <w:rPr>
                <w:rFonts w:ascii="宋体" w:hAnsi="宋体" w:hint="eastAsia"/>
                <w:bCs/>
              </w:rPr>
              <w:t>跨学科综合应用能力：学生能够将所学的中外建筑史知识与环境设计实践相结合，提出创新的设计理念和解决方案。</w:t>
            </w:r>
          </w:p>
        </w:tc>
        <w:tc>
          <w:tcPr>
            <w:tcW w:w="1061" w:type="dxa"/>
            <w:tcBorders>
              <w:right w:val="single" w:sz="12" w:space="0" w:color="auto"/>
            </w:tcBorders>
            <w:vAlign w:val="center"/>
          </w:tcPr>
          <w:p w14:paraId="33407C94" w14:textId="01A2CB54" w:rsidR="005D080F" w:rsidRDefault="00C25FD9" w:rsidP="001E322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:rsidR="00671631" w14:paraId="1429DD44" w14:textId="77777777" w:rsidTr="001E3221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D4CD" w14:textId="27B0FDBD" w:rsidR="00671631" w:rsidRDefault="00671631" w:rsidP="001E3221">
            <w:pPr>
              <w:pStyle w:val="DG0"/>
            </w:pPr>
            <w:r w:rsidRPr="00313225">
              <w:rPr>
                <w:rFonts w:ascii="宋体" w:hAnsi="宋体"/>
                <w:bCs/>
              </w:rPr>
              <w:t>LO</w:t>
            </w:r>
            <w:r>
              <w:rPr>
                <w:rFonts w:ascii="宋体" w:hAnsi="宋体"/>
                <w:bCs/>
              </w:rPr>
              <w:t>8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14:paraId="3985A2C0" w14:textId="24D46E93" w:rsidR="00671631" w:rsidRPr="00606BF5" w:rsidRDefault="00671631" w:rsidP="001E3221">
            <w:pPr>
              <w:pStyle w:val="DG0"/>
              <w:rPr>
                <w:rFonts w:cs="Times New Roman"/>
                <w:bCs/>
              </w:rPr>
            </w:pPr>
            <w:r w:rsidRPr="00911D49">
              <w:rPr>
                <w:rFonts w:ascii="宋体" w:hAnsi="宋体" w:hint="eastAsia"/>
                <w:bCs/>
              </w:rPr>
              <w:t>②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6C17744" w14:textId="2018BE69" w:rsidR="00671631" w:rsidRDefault="00671631" w:rsidP="001E322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4906" w:type="dxa"/>
            <w:vAlign w:val="center"/>
          </w:tcPr>
          <w:p w14:paraId="57094B89" w14:textId="01C48A31" w:rsidR="00671631" w:rsidRDefault="00671631" w:rsidP="001E322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  <w:r>
              <w:rPr>
                <w:rFonts w:ascii="宋体" w:hAnsi="宋体"/>
                <w:bCs/>
              </w:rPr>
              <w:t>.</w:t>
            </w:r>
            <w:r w:rsidRPr="00C61DE9">
              <w:rPr>
                <w:rFonts w:ascii="宋体" w:hAnsi="宋体" w:hint="eastAsia"/>
                <w:bCs/>
              </w:rPr>
              <w:t>分析与评价能力：学生能够分析不同历史时期中外建筑作品的设计理念、技术创新和社会背景，并能对其进行批判性评价</w:t>
            </w:r>
          </w:p>
        </w:tc>
        <w:tc>
          <w:tcPr>
            <w:tcW w:w="1061" w:type="dxa"/>
            <w:tcBorders>
              <w:right w:val="single" w:sz="12" w:space="0" w:color="auto"/>
            </w:tcBorders>
            <w:vAlign w:val="center"/>
          </w:tcPr>
          <w:p w14:paraId="1AA3ACD3" w14:textId="7077D522" w:rsidR="00671631" w:rsidRDefault="0040747B" w:rsidP="001E322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5</w:t>
            </w:r>
            <w:r w:rsidR="00671631">
              <w:rPr>
                <w:rFonts w:ascii="宋体" w:hAnsi="宋体"/>
                <w:bCs/>
              </w:rPr>
              <w:t>0%</w:t>
            </w:r>
          </w:p>
        </w:tc>
      </w:tr>
      <w:tr w:rsidR="00671631" w14:paraId="2581183F" w14:textId="77777777" w:rsidTr="001E3221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07FD" w14:textId="77777777" w:rsidR="00671631" w:rsidRPr="00313225" w:rsidRDefault="00671631" w:rsidP="001E3221">
            <w:pPr>
              <w:pStyle w:val="DG0"/>
              <w:rPr>
                <w:rFonts w:ascii="宋体" w:hAnsi="宋体"/>
                <w:bCs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3B81720A" w14:textId="77777777" w:rsidR="00671631" w:rsidRPr="00911D49" w:rsidRDefault="00671631" w:rsidP="001E3221">
            <w:pPr>
              <w:pStyle w:val="DG0"/>
              <w:rPr>
                <w:rFonts w:ascii="宋体" w:hAnsi="宋体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000D082" w14:textId="77777777" w:rsidR="00671631" w:rsidRDefault="00671631" w:rsidP="001E3221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4906" w:type="dxa"/>
            <w:vAlign w:val="center"/>
          </w:tcPr>
          <w:p w14:paraId="6A4BF420" w14:textId="4372FBA6" w:rsidR="00671631" w:rsidRPr="00E1501C" w:rsidRDefault="00671631" w:rsidP="001E322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 w:rsidRPr="00C61DE9">
              <w:rPr>
                <w:rFonts w:ascii="宋体" w:hAnsi="宋体" w:hint="eastAsia"/>
                <w:bCs/>
              </w:rPr>
              <w:t>审美情趣与创新能力：培养学生对建筑艺术的审美情趣和批判性眼光，能够欣赏和评价不同风格和时期的建筑作品</w:t>
            </w:r>
          </w:p>
        </w:tc>
        <w:tc>
          <w:tcPr>
            <w:tcW w:w="1061" w:type="dxa"/>
            <w:tcBorders>
              <w:right w:val="single" w:sz="12" w:space="0" w:color="auto"/>
            </w:tcBorders>
            <w:vAlign w:val="center"/>
          </w:tcPr>
          <w:p w14:paraId="7EE154D9" w14:textId="39FF0D56" w:rsidR="00671631" w:rsidRDefault="0040747B" w:rsidP="001E322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50%</w:t>
            </w:r>
          </w:p>
        </w:tc>
      </w:tr>
    </w:tbl>
    <w:p w14:paraId="251A3F8A" w14:textId="77777777" w:rsidR="00C51D72" w:rsidRDefault="00971597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三、</w:t>
      </w:r>
      <w:r>
        <w:rPr>
          <w:rFonts w:ascii="黑体" w:hAnsi="宋体"/>
        </w:rPr>
        <w:t>课程内容</w:t>
      </w:r>
      <w:r>
        <w:rPr>
          <w:rFonts w:ascii="黑体" w:hAnsi="宋体" w:hint="eastAsia"/>
        </w:rPr>
        <w:t>与教学设计</w:t>
      </w:r>
    </w:p>
    <w:p w14:paraId="7B044FB2" w14:textId="77777777" w:rsidR="00C51D72" w:rsidRDefault="00971597">
      <w:pPr>
        <w:pStyle w:val="DG2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C51D72" w14:paraId="5495915B" w14:textId="77777777">
        <w:tc>
          <w:tcPr>
            <w:tcW w:w="8296" w:type="dxa"/>
          </w:tcPr>
          <w:p w14:paraId="2D8F626B" w14:textId="36ACB882" w:rsidR="00F05400" w:rsidRDefault="00F05400" w:rsidP="00F05400">
            <w:pPr>
              <w:snapToGrid w:val="0"/>
              <w:spacing w:line="288" w:lineRule="auto"/>
              <w:ind w:firstLineChars="200" w:firstLine="422"/>
              <w:rPr>
                <w:b/>
                <w:bCs/>
                <w:color w:val="000000"/>
                <w:sz w:val="21"/>
                <w:szCs w:val="21"/>
              </w:rPr>
            </w:pPr>
            <w:bookmarkStart w:id="0" w:name="OLE_LINK6"/>
            <w:bookmarkStart w:id="1" w:name="OLE_LINK5"/>
            <w:r w:rsidRPr="00F05400">
              <w:rPr>
                <w:rFonts w:hint="eastAsia"/>
                <w:b/>
                <w:bCs/>
                <w:color w:val="000000"/>
                <w:sz w:val="21"/>
                <w:szCs w:val="21"/>
              </w:rPr>
              <w:t>本课程课内教学课时为</w:t>
            </w:r>
            <w:r w:rsidR="001E3221">
              <w:rPr>
                <w:b/>
                <w:bCs/>
                <w:color w:val="000000"/>
                <w:sz w:val="21"/>
                <w:szCs w:val="21"/>
              </w:rPr>
              <w:t>48</w:t>
            </w:r>
            <w:r w:rsidRPr="00F05400">
              <w:rPr>
                <w:b/>
                <w:bCs/>
                <w:color w:val="000000"/>
                <w:sz w:val="21"/>
                <w:szCs w:val="21"/>
              </w:rPr>
              <w:t>学时，其中教师课堂授课（含讲解、演示、课题讨论、作品点评等环节）学时约为</w:t>
            </w:r>
            <w:r w:rsidR="001E3221">
              <w:rPr>
                <w:rFonts w:hint="eastAsia"/>
                <w:b/>
                <w:bCs/>
                <w:color w:val="000000"/>
                <w:sz w:val="21"/>
                <w:szCs w:val="21"/>
              </w:rPr>
              <w:t>3</w:t>
            </w:r>
            <w:r w:rsidR="001E3221">
              <w:rPr>
                <w:b/>
                <w:bCs/>
                <w:color w:val="000000"/>
                <w:sz w:val="21"/>
                <w:szCs w:val="21"/>
              </w:rPr>
              <w:t>2</w:t>
            </w:r>
            <w:r w:rsidRPr="00F05400">
              <w:rPr>
                <w:b/>
                <w:bCs/>
                <w:color w:val="000000"/>
                <w:sz w:val="21"/>
                <w:szCs w:val="21"/>
              </w:rPr>
              <w:t>学时；学生课内实践环节约为16学时；课外阅读文献、练习及作业等自主学习时间不计在内。</w:t>
            </w:r>
          </w:p>
          <w:p w14:paraId="7B3D42A0" w14:textId="31DC6385" w:rsidR="00D714A2" w:rsidRPr="00D714A2" w:rsidRDefault="00D714A2" w:rsidP="00D714A2">
            <w:pPr>
              <w:adjustRightInd w:val="0"/>
              <w:snapToGrid w:val="0"/>
              <w:spacing w:line="288" w:lineRule="auto"/>
              <w:rPr>
                <w:rFonts w:cs="Times New Roman"/>
                <w:color w:val="000000"/>
                <w:sz w:val="21"/>
                <w:szCs w:val="21"/>
              </w:rPr>
            </w:pPr>
            <w:r w:rsidRPr="00D714A2">
              <w:rPr>
                <w:rFonts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D714A2">
              <w:rPr>
                <w:b/>
                <w:bCs/>
                <w:color w:val="000000"/>
                <w:sz w:val="21"/>
                <w:szCs w:val="21"/>
              </w:rPr>
              <w:t>.</w:t>
            </w:r>
            <w:r w:rsidRPr="00D714A2">
              <w:rPr>
                <w:rFonts w:hint="eastAsia"/>
                <w:b/>
                <w:bCs/>
                <w:color w:val="000000"/>
                <w:sz w:val="21"/>
                <w:szCs w:val="21"/>
              </w:rPr>
              <w:t>第一单元</w:t>
            </w:r>
            <w:r w:rsidRPr="00D714A2"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D714A2">
              <w:rPr>
                <w:rFonts w:hint="eastAsia"/>
                <w:b/>
                <w:bCs/>
                <w:color w:val="000000"/>
                <w:sz w:val="21"/>
                <w:szCs w:val="21"/>
              </w:rPr>
              <w:t>中国建筑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史</w:t>
            </w:r>
            <w:r w:rsidR="006070A4">
              <w:rPr>
                <w:rFonts w:hint="eastAsia"/>
                <w:color w:val="000000"/>
                <w:sz w:val="21"/>
                <w:szCs w:val="21"/>
              </w:rPr>
              <w:t>（</w:t>
            </w:r>
            <w:r w:rsidR="006070A4" w:rsidRPr="006070A4">
              <w:rPr>
                <w:rFonts w:hint="eastAsia"/>
                <w:color w:val="000000"/>
                <w:sz w:val="21"/>
                <w:szCs w:val="21"/>
              </w:rPr>
              <w:t>理论</w:t>
            </w:r>
            <w:r w:rsidR="006070A4" w:rsidRPr="006070A4">
              <w:rPr>
                <w:color w:val="000000"/>
                <w:sz w:val="21"/>
                <w:szCs w:val="21"/>
              </w:rPr>
              <w:t>1</w:t>
            </w:r>
            <w:r w:rsidR="00B226AC">
              <w:rPr>
                <w:color w:val="000000"/>
                <w:sz w:val="21"/>
                <w:szCs w:val="21"/>
              </w:rPr>
              <w:t>2</w:t>
            </w:r>
            <w:r w:rsidR="006070A4" w:rsidRPr="006070A4">
              <w:rPr>
                <w:color w:val="000000"/>
                <w:sz w:val="21"/>
                <w:szCs w:val="21"/>
              </w:rPr>
              <w:t>学时，实践</w:t>
            </w:r>
            <w:r w:rsidR="00B226AC">
              <w:rPr>
                <w:color w:val="000000"/>
                <w:sz w:val="21"/>
                <w:szCs w:val="21"/>
              </w:rPr>
              <w:t>4</w:t>
            </w:r>
            <w:r w:rsidR="006070A4" w:rsidRPr="006070A4">
              <w:rPr>
                <w:color w:val="000000"/>
                <w:sz w:val="21"/>
                <w:szCs w:val="21"/>
              </w:rPr>
              <w:t>学时</w:t>
            </w:r>
            <w:r w:rsidR="006070A4">
              <w:rPr>
                <w:rFonts w:hint="eastAsia"/>
                <w:color w:val="000000"/>
                <w:sz w:val="21"/>
                <w:szCs w:val="21"/>
              </w:rPr>
              <w:t>）</w:t>
            </w:r>
          </w:p>
          <w:p w14:paraId="46DF040B" w14:textId="5F0D1705" w:rsidR="00915C13" w:rsidRDefault="00D714A2" w:rsidP="00915C13">
            <w:pPr>
              <w:adjustRightInd w:val="0"/>
              <w:snapToGrid w:val="0"/>
              <w:spacing w:line="288" w:lineRule="auto"/>
              <w:ind w:firstLineChars="200" w:firstLine="420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掌握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中国</w:t>
            </w:r>
            <w:r w:rsidR="00915C13">
              <w:rPr>
                <w:rFonts w:hint="eastAsia"/>
                <w:color w:val="000000"/>
                <w:sz w:val="21"/>
                <w:szCs w:val="21"/>
              </w:rPr>
              <w:t>独具匠心的古代建筑艺术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，理解本</w:t>
            </w:r>
            <w:r w:rsidR="00CD1FBB">
              <w:rPr>
                <w:rFonts w:hint="eastAsia"/>
                <w:color w:val="000000"/>
                <w:sz w:val="21"/>
                <w:szCs w:val="21"/>
              </w:rPr>
              <w:t>单元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的内容、任务、学习方法，</w:t>
            </w:r>
            <w:r>
              <w:rPr>
                <w:rFonts w:hint="eastAsia"/>
                <w:color w:val="000000"/>
                <w:sz w:val="21"/>
                <w:szCs w:val="21"/>
              </w:rPr>
              <w:t>学会辨析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中国古建筑</w:t>
            </w:r>
            <w:r>
              <w:rPr>
                <w:rFonts w:hint="eastAsia"/>
                <w:color w:val="000000"/>
                <w:sz w:val="21"/>
                <w:szCs w:val="21"/>
              </w:rPr>
              <w:t>不同</w:t>
            </w:r>
            <w:r w:rsidR="00915C13" w:rsidRPr="00915C13">
              <w:rPr>
                <w:rFonts w:hint="eastAsia"/>
                <w:color w:val="000000"/>
                <w:sz w:val="21"/>
                <w:szCs w:val="21"/>
              </w:rPr>
              <w:t>发展</w:t>
            </w:r>
            <w:r>
              <w:rPr>
                <w:rFonts w:hint="eastAsia"/>
                <w:color w:val="000000"/>
                <w:sz w:val="21"/>
                <w:szCs w:val="21"/>
              </w:rPr>
              <w:t>时期的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特征，以及</w:t>
            </w:r>
            <w:r>
              <w:rPr>
                <w:rFonts w:hint="eastAsia"/>
                <w:color w:val="000000"/>
                <w:sz w:val="21"/>
                <w:szCs w:val="21"/>
              </w:rPr>
              <w:t>了解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前沿领域的研究内容。</w:t>
            </w:r>
          </w:p>
          <w:p w14:paraId="40CB6CB9" w14:textId="1E86BB8B" w:rsidR="00D714A2" w:rsidRDefault="00D714A2" w:rsidP="00915C13">
            <w:pPr>
              <w:adjustRightInd w:val="0"/>
              <w:snapToGrid w:val="0"/>
              <w:spacing w:line="288" w:lineRule="auto"/>
              <w:ind w:firstLineChars="200" w:firstLine="420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（1）</w:t>
            </w:r>
            <w:r w:rsidR="00A57587">
              <w:rPr>
                <w:rFonts w:hint="eastAsia"/>
                <w:color w:val="000000"/>
                <w:sz w:val="21"/>
                <w:szCs w:val="21"/>
              </w:rPr>
              <w:t>了解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中国古代建筑结构</w:t>
            </w:r>
            <w:r w:rsidR="00CD1FBB">
              <w:rPr>
                <w:rFonts w:hint="eastAsia"/>
                <w:color w:val="000000"/>
                <w:sz w:val="21"/>
                <w:szCs w:val="21"/>
              </w:rPr>
              <w:t>，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木结构的几种类型、结构的发展，平面的处理、梁架的艺术造型，古典模数制。</w:t>
            </w:r>
            <w:r w:rsidRPr="00D714A2">
              <w:rPr>
                <w:color w:val="000000"/>
                <w:sz w:val="21"/>
                <w:szCs w:val="21"/>
              </w:rPr>
              <w:t xml:space="preserve"> </w:t>
            </w:r>
          </w:p>
          <w:p w14:paraId="27A1E9A2" w14:textId="0B683D75" w:rsidR="00D714A2" w:rsidRPr="00D714A2" w:rsidRDefault="00D714A2" w:rsidP="00915C13">
            <w:pPr>
              <w:adjustRightInd w:val="0"/>
              <w:snapToGrid w:val="0"/>
              <w:spacing w:line="288" w:lineRule="auto"/>
              <w:ind w:firstLineChars="200" w:firstLine="420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（2）</w:t>
            </w:r>
            <w:r w:rsidR="00A57587">
              <w:rPr>
                <w:rFonts w:hint="eastAsia"/>
                <w:color w:val="000000"/>
                <w:sz w:val="21"/>
                <w:szCs w:val="21"/>
              </w:rPr>
              <w:t>了解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中国古代建筑装修：理解室内装修的做法，彩画作。</w:t>
            </w:r>
          </w:p>
          <w:p w14:paraId="15F90850" w14:textId="1345F1E0" w:rsidR="00A57587" w:rsidRDefault="00D714A2" w:rsidP="00915C13">
            <w:pPr>
              <w:adjustRightInd w:val="0"/>
              <w:snapToGrid w:val="0"/>
              <w:spacing w:line="288" w:lineRule="auto"/>
              <w:ind w:firstLineChars="200" w:firstLine="42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（3）</w:t>
            </w:r>
            <w:r w:rsidR="00A57587">
              <w:rPr>
                <w:rFonts w:hint="eastAsia"/>
                <w:color w:val="000000"/>
                <w:sz w:val="21"/>
                <w:szCs w:val="21"/>
              </w:rPr>
              <w:t>掌握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中国</w:t>
            </w:r>
            <w:r w:rsidR="00915C13">
              <w:rPr>
                <w:rFonts w:hint="eastAsia"/>
                <w:color w:val="000000"/>
                <w:sz w:val="21"/>
                <w:szCs w:val="21"/>
              </w:rPr>
              <w:t>传统民居建筑、宗教建筑、古典园林</w:t>
            </w:r>
            <w:r w:rsidR="00A57587">
              <w:rPr>
                <w:rFonts w:hint="eastAsia"/>
                <w:color w:val="000000"/>
                <w:sz w:val="21"/>
                <w:szCs w:val="21"/>
              </w:rPr>
              <w:t>等</w:t>
            </w:r>
            <w:r w:rsidR="00915C13">
              <w:rPr>
                <w:rFonts w:hint="eastAsia"/>
                <w:color w:val="000000"/>
                <w:sz w:val="21"/>
                <w:szCs w:val="21"/>
              </w:rPr>
              <w:t>的发展历程</w:t>
            </w:r>
            <w:r w:rsidR="00A57587">
              <w:rPr>
                <w:rFonts w:hint="eastAsia"/>
                <w:color w:val="000000"/>
                <w:sz w:val="21"/>
                <w:szCs w:val="21"/>
              </w:rPr>
              <w:t>及建筑艺术成就。</w:t>
            </w:r>
          </w:p>
          <w:p w14:paraId="0D2CB2CD" w14:textId="2E1DE8C1" w:rsidR="00A57587" w:rsidRDefault="00A57587" w:rsidP="00915C13">
            <w:pPr>
              <w:adjustRightInd w:val="0"/>
              <w:snapToGrid w:val="0"/>
              <w:spacing w:line="288" w:lineRule="auto"/>
              <w:ind w:firstLineChars="200" w:firstLine="42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</w:t>
            </w:r>
            <w:r>
              <w:rPr>
                <w:color w:val="000000"/>
                <w:sz w:val="21"/>
                <w:szCs w:val="21"/>
              </w:rPr>
              <w:t>4</w:t>
            </w:r>
            <w:r>
              <w:rPr>
                <w:rFonts w:hint="eastAsia"/>
                <w:color w:val="000000"/>
                <w:sz w:val="21"/>
                <w:szCs w:val="21"/>
              </w:rPr>
              <w:t>）熟悉中国古代城市的发展过程和重要历史城市的规划特点。</w:t>
            </w:r>
          </w:p>
          <w:p w14:paraId="59922019" w14:textId="21277C4D" w:rsidR="00D714A2" w:rsidRPr="00D714A2" w:rsidRDefault="00A57587" w:rsidP="00915C13">
            <w:pPr>
              <w:adjustRightInd w:val="0"/>
              <w:snapToGrid w:val="0"/>
              <w:spacing w:line="288" w:lineRule="auto"/>
              <w:ind w:firstLineChars="200" w:firstLine="420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</w:t>
            </w:r>
            <w:r>
              <w:rPr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</w:rPr>
              <w:t>）了解中国</w:t>
            </w:r>
            <w:r w:rsidR="00D714A2" w:rsidRPr="00D714A2">
              <w:rPr>
                <w:rFonts w:hint="eastAsia"/>
                <w:color w:val="000000"/>
                <w:sz w:val="21"/>
                <w:szCs w:val="21"/>
              </w:rPr>
              <w:t>近现代建筑发展概况，各时期建筑风格、代表建筑师及其作品。</w:t>
            </w:r>
          </w:p>
          <w:p w14:paraId="620D78F8" w14:textId="3CD32F1A" w:rsidR="00F05400" w:rsidRDefault="00A57587" w:rsidP="00F05400">
            <w:pPr>
              <w:snapToGrid w:val="0"/>
              <w:spacing w:line="288" w:lineRule="auto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</w:t>
            </w:r>
            <w:r w:rsidR="00F05400" w:rsidRPr="00F05400">
              <w:rPr>
                <w:rFonts w:hint="eastAsia"/>
                <w:b/>
                <w:bCs/>
                <w:color w:val="000000"/>
                <w:sz w:val="21"/>
                <w:szCs w:val="21"/>
              </w:rPr>
              <w:t>.</w:t>
            </w:r>
            <w:r w:rsidR="006070A4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第二单元 外国建筑史 </w:t>
            </w:r>
            <w:r w:rsidR="00F05400" w:rsidRPr="00F05400">
              <w:rPr>
                <w:rFonts w:hint="eastAsia"/>
                <w:color w:val="000000"/>
                <w:sz w:val="21"/>
                <w:szCs w:val="21"/>
              </w:rPr>
              <w:t>（课堂教学</w:t>
            </w:r>
            <w:r w:rsidR="006070A4">
              <w:rPr>
                <w:color w:val="000000"/>
                <w:sz w:val="21"/>
                <w:szCs w:val="21"/>
              </w:rPr>
              <w:t>1</w:t>
            </w:r>
            <w:r w:rsidR="00694171">
              <w:rPr>
                <w:color w:val="000000"/>
                <w:sz w:val="21"/>
                <w:szCs w:val="21"/>
              </w:rPr>
              <w:t>6</w:t>
            </w:r>
            <w:r w:rsidR="00F05400" w:rsidRPr="00F05400">
              <w:rPr>
                <w:rFonts w:hint="eastAsia"/>
                <w:color w:val="000000"/>
                <w:sz w:val="21"/>
                <w:szCs w:val="21"/>
              </w:rPr>
              <w:t>课时，课内实践</w:t>
            </w:r>
            <w:r w:rsidR="00B226AC">
              <w:rPr>
                <w:color w:val="000000"/>
                <w:sz w:val="21"/>
                <w:szCs w:val="21"/>
              </w:rPr>
              <w:t>8</w:t>
            </w:r>
            <w:r w:rsidR="00F05400" w:rsidRPr="00F05400">
              <w:rPr>
                <w:rFonts w:hint="eastAsia"/>
                <w:color w:val="000000"/>
                <w:sz w:val="21"/>
                <w:szCs w:val="21"/>
              </w:rPr>
              <w:t>课时）</w:t>
            </w:r>
          </w:p>
          <w:p w14:paraId="1AB05F97" w14:textId="38D06779" w:rsidR="00CD1FBB" w:rsidRDefault="00CD1FBB" w:rsidP="00CD1FBB">
            <w:pPr>
              <w:adjustRightInd w:val="0"/>
              <w:snapToGrid w:val="0"/>
              <w:spacing w:line="288" w:lineRule="auto"/>
              <w:ind w:firstLineChars="200" w:firstLine="420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掌握外国主流建筑的发展脉络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，理解本</w:t>
            </w:r>
            <w:r>
              <w:rPr>
                <w:rFonts w:hint="eastAsia"/>
                <w:color w:val="000000"/>
                <w:sz w:val="21"/>
                <w:szCs w:val="21"/>
              </w:rPr>
              <w:t>单元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的内容、任务、学习方法，</w:t>
            </w:r>
            <w:r>
              <w:rPr>
                <w:rFonts w:hint="eastAsia"/>
                <w:color w:val="000000"/>
                <w:sz w:val="21"/>
                <w:szCs w:val="21"/>
              </w:rPr>
              <w:t>学会辨析不同时期外国建筑特征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，</w:t>
            </w:r>
            <w:r>
              <w:rPr>
                <w:rFonts w:hint="eastAsia"/>
                <w:color w:val="000000"/>
                <w:sz w:val="21"/>
                <w:szCs w:val="21"/>
              </w:rPr>
              <w:t>掌握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以及</w:t>
            </w:r>
            <w:r>
              <w:rPr>
                <w:rFonts w:hint="eastAsia"/>
                <w:color w:val="000000"/>
                <w:sz w:val="21"/>
                <w:szCs w:val="21"/>
              </w:rPr>
              <w:t>了解</w:t>
            </w:r>
            <w:r w:rsidRPr="00D714A2">
              <w:rPr>
                <w:rFonts w:hint="eastAsia"/>
                <w:color w:val="000000"/>
                <w:sz w:val="21"/>
                <w:szCs w:val="21"/>
              </w:rPr>
              <w:t>前沿领域的研究内容。</w:t>
            </w:r>
          </w:p>
          <w:p w14:paraId="267BC74B" w14:textId="5C512864" w:rsidR="00CD1FBB" w:rsidRDefault="00CD1FBB" w:rsidP="00CD1FBB">
            <w:pPr>
              <w:adjustRightInd w:val="0"/>
              <w:snapToGrid w:val="0"/>
              <w:spacing w:line="288" w:lineRule="auto"/>
              <w:ind w:firstLineChars="200" w:firstLine="420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（1）世界早期古埃及、古西亚</w:t>
            </w:r>
            <w:r w:rsidR="00037DBC">
              <w:rPr>
                <w:rFonts w:hint="eastAsia"/>
                <w:color w:val="000000"/>
                <w:sz w:val="21"/>
                <w:szCs w:val="21"/>
              </w:rPr>
              <w:t>及爱琴海</w:t>
            </w:r>
            <w:r>
              <w:rPr>
                <w:rFonts w:hint="eastAsia"/>
                <w:color w:val="000000"/>
                <w:sz w:val="21"/>
                <w:szCs w:val="21"/>
              </w:rPr>
              <w:t>地区的建筑与装修</w:t>
            </w:r>
            <w:r w:rsidR="00037DBC">
              <w:rPr>
                <w:rFonts w:hint="eastAsia"/>
                <w:color w:val="000000"/>
                <w:sz w:val="21"/>
                <w:szCs w:val="21"/>
              </w:rPr>
              <w:t>特色</w:t>
            </w:r>
          </w:p>
          <w:p w14:paraId="75994935" w14:textId="0C95DDB0" w:rsidR="00CD1FBB" w:rsidRPr="00D714A2" w:rsidRDefault="00CD1FBB" w:rsidP="00CD1FBB">
            <w:pPr>
              <w:adjustRightInd w:val="0"/>
              <w:snapToGrid w:val="0"/>
              <w:spacing w:line="288" w:lineRule="auto"/>
              <w:ind w:firstLineChars="200" w:firstLine="420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（2）</w:t>
            </w:r>
            <w:r w:rsidR="00037DBC">
              <w:rPr>
                <w:rFonts w:hint="eastAsia"/>
                <w:color w:val="000000"/>
                <w:sz w:val="21"/>
                <w:szCs w:val="21"/>
              </w:rPr>
              <w:t>欧洲古典时期建筑艺术特色：古希腊和古罗马建筑</w:t>
            </w:r>
          </w:p>
          <w:p w14:paraId="002FB863" w14:textId="41C16D81" w:rsidR="00037DBC" w:rsidRDefault="00CD1FBB" w:rsidP="00037DBC">
            <w:pPr>
              <w:adjustRightInd w:val="0"/>
              <w:snapToGrid w:val="0"/>
              <w:spacing w:line="288" w:lineRule="auto"/>
              <w:ind w:firstLineChars="200" w:firstLine="42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（3）</w:t>
            </w:r>
            <w:r w:rsidR="00037DBC">
              <w:rPr>
                <w:rFonts w:hint="eastAsia"/>
                <w:color w:val="000000"/>
                <w:sz w:val="21"/>
                <w:szCs w:val="21"/>
              </w:rPr>
              <w:t>欧洲中世纪建筑艺术特色：东欧拜占庭和西欧哥特式建筑</w:t>
            </w:r>
          </w:p>
          <w:p w14:paraId="01C57A9A" w14:textId="0026D240" w:rsidR="00CD1FBB" w:rsidRDefault="00CD1FBB" w:rsidP="00CD1FBB">
            <w:pPr>
              <w:adjustRightInd w:val="0"/>
              <w:snapToGrid w:val="0"/>
              <w:spacing w:line="288" w:lineRule="auto"/>
              <w:ind w:firstLineChars="200" w:firstLine="42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lastRenderedPageBreak/>
              <w:t>（</w:t>
            </w:r>
            <w:r>
              <w:rPr>
                <w:color w:val="000000"/>
                <w:sz w:val="21"/>
                <w:szCs w:val="21"/>
              </w:rPr>
              <w:t>4</w:t>
            </w:r>
            <w:r>
              <w:rPr>
                <w:rFonts w:hint="eastAsia"/>
                <w:color w:val="000000"/>
                <w:sz w:val="21"/>
                <w:szCs w:val="21"/>
              </w:rPr>
              <w:t>）</w:t>
            </w:r>
            <w:r w:rsidR="00C04089">
              <w:rPr>
                <w:rFonts w:hint="eastAsia"/>
                <w:color w:val="000000"/>
                <w:sz w:val="21"/>
                <w:szCs w:val="21"/>
              </w:rPr>
              <w:t>欧洲文艺复兴时期建筑：</w:t>
            </w:r>
            <w:r w:rsidR="00C04089" w:rsidRPr="00C04089">
              <w:rPr>
                <w:rFonts w:hint="eastAsia"/>
                <w:color w:val="000000"/>
                <w:sz w:val="21"/>
                <w:szCs w:val="21"/>
              </w:rPr>
              <w:t>意大利文艺复兴建筑、巴洛克建筑、法国文艺复兴与古典主义建筑的主要实例和建筑特点，</w:t>
            </w:r>
            <w:r w:rsidR="00C04089"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  <w:p w14:paraId="0FFD1275" w14:textId="3F64591F" w:rsidR="00CD1FBB" w:rsidRDefault="00CD1FBB" w:rsidP="00CD1FBB">
            <w:pPr>
              <w:adjustRightInd w:val="0"/>
              <w:snapToGrid w:val="0"/>
              <w:spacing w:line="288" w:lineRule="auto"/>
              <w:ind w:firstLineChars="200" w:firstLine="42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</w:t>
            </w:r>
            <w:r>
              <w:rPr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</w:rPr>
              <w:t>）</w:t>
            </w:r>
            <w:r w:rsidR="00C04089">
              <w:rPr>
                <w:rFonts w:hint="eastAsia"/>
                <w:color w:val="000000"/>
                <w:sz w:val="21"/>
                <w:szCs w:val="21"/>
              </w:rPr>
              <w:t>了解欧洲近代建筑的技术、材料、结构的新突破</w:t>
            </w:r>
          </w:p>
          <w:p w14:paraId="07BBDC6C" w14:textId="25153190" w:rsidR="00B96B89" w:rsidRPr="00B96B89" w:rsidRDefault="00B96B89" w:rsidP="000E798F">
            <w:pPr>
              <w:adjustRightInd w:val="0"/>
              <w:snapToGrid w:val="0"/>
              <w:spacing w:line="288" w:lineRule="auto"/>
              <w:ind w:firstLineChars="200" w:firstLine="42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</w:t>
            </w:r>
            <w:r>
              <w:rPr>
                <w:color w:val="000000"/>
                <w:sz w:val="21"/>
                <w:szCs w:val="21"/>
              </w:rPr>
              <w:t>6</w:t>
            </w:r>
            <w:r>
              <w:rPr>
                <w:rFonts w:hint="eastAsia"/>
                <w:color w:val="000000"/>
                <w:sz w:val="21"/>
                <w:szCs w:val="21"/>
              </w:rPr>
              <w:t>）了解世界其他地区建筑成就：</w:t>
            </w:r>
            <w:r w:rsidR="000E798F">
              <w:rPr>
                <w:rFonts w:hint="eastAsia"/>
                <w:color w:val="000000"/>
                <w:sz w:val="21"/>
                <w:szCs w:val="21"/>
              </w:rPr>
              <w:t>印度、日本和南美洲</w:t>
            </w:r>
          </w:p>
          <w:p w14:paraId="4F283193" w14:textId="653CAE91" w:rsidR="00C04089" w:rsidRDefault="00C9092D" w:rsidP="00C04089">
            <w:pPr>
              <w:snapToGrid w:val="0"/>
              <w:spacing w:line="288" w:lineRule="auto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3</w:t>
            </w:r>
            <w:r w:rsidR="00C04089" w:rsidRPr="00F05400">
              <w:rPr>
                <w:rFonts w:hint="eastAsia"/>
                <w:b/>
                <w:bCs/>
                <w:color w:val="000000"/>
                <w:sz w:val="21"/>
                <w:szCs w:val="21"/>
              </w:rPr>
              <w:t>.</w:t>
            </w:r>
            <w:r w:rsidR="00C04089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第三单元 </w:t>
            </w:r>
            <w:r w:rsidR="00694171">
              <w:rPr>
                <w:rFonts w:hint="eastAsia"/>
                <w:b/>
                <w:bCs/>
                <w:color w:val="000000"/>
                <w:sz w:val="21"/>
                <w:szCs w:val="21"/>
              </w:rPr>
              <w:t>近</w:t>
            </w:r>
            <w:r w:rsidR="00C04089">
              <w:rPr>
                <w:rFonts w:hint="eastAsia"/>
                <w:b/>
                <w:bCs/>
                <w:color w:val="000000"/>
                <w:sz w:val="21"/>
                <w:szCs w:val="21"/>
              </w:rPr>
              <w:t>现代建筑发展</w:t>
            </w:r>
            <w:r w:rsidR="00C04089" w:rsidRPr="00F05400">
              <w:rPr>
                <w:rFonts w:hint="eastAsia"/>
                <w:color w:val="000000"/>
                <w:sz w:val="21"/>
                <w:szCs w:val="21"/>
              </w:rPr>
              <w:t>（课堂教学</w:t>
            </w:r>
            <w:r>
              <w:rPr>
                <w:color w:val="000000"/>
                <w:sz w:val="21"/>
                <w:szCs w:val="21"/>
              </w:rPr>
              <w:t>4</w:t>
            </w:r>
            <w:r w:rsidR="00C04089" w:rsidRPr="00F05400">
              <w:rPr>
                <w:rFonts w:hint="eastAsia"/>
                <w:color w:val="000000"/>
                <w:sz w:val="21"/>
                <w:szCs w:val="21"/>
              </w:rPr>
              <w:t>课时，课内实践</w:t>
            </w:r>
            <w:r>
              <w:rPr>
                <w:color w:val="000000"/>
                <w:sz w:val="21"/>
                <w:szCs w:val="21"/>
              </w:rPr>
              <w:t>4</w:t>
            </w:r>
            <w:r w:rsidR="00C04089" w:rsidRPr="00F05400">
              <w:rPr>
                <w:rFonts w:hint="eastAsia"/>
                <w:color w:val="000000"/>
                <w:sz w:val="21"/>
                <w:szCs w:val="21"/>
              </w:rPr>
              <w:t>课时）</w:t>
            </w:r>
          </w:p>
          <w:p w14:paraId="5402A5A0" w14:textId="0F803F2E" w:rsidR="00C04089" w:rsidRDefault="00C04089" w:rsidP="00C04089">
            <w:pPr>
              <w:adjustRightInd w:val="0"/>
              <w:snapToGrid w:val="0"/>
              <w:spacing w:line="288" w:lineRule="auto"/>
              <w:ind w:firstLineChars="200" w:firstLine="420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掌握国外现代建筑代表大师和代表建筑作品</w:t>
            </w:r>
            <w:r w:rsidR="00F40892">
              <w:rPr>
                <w:rFonts w:hint="eastAsia"/>
                <w:color w:val="000000"/>
                <w:sz w:val="21"/>
                <w:szCs w:val="21"/>
              </w:rPr>
              <w:t>和中国现代杰出建筑，了解中西合璧式建筑的新突破</w:t>
            </w:r>
            <w:r w:rsidR="00BA7977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  <w:p w14:paraId="0498C112" w14:textId="27D10449" w:rsidR="00C04089" w:rsidRDefault="00C04089" w:rsidP="00C04089">
            <w:pPr>
              <w:adjustRightInd w:val="0"/>
              <w:snapToGrid w:val="0"/>
              <w:spacing w:line="288" w:lineRule="auto"/>
              <w:ind w:firstLineChars="200" w:firstLine="420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（1）</w:t>
            </w:r>
            <w:r w:rsidR="00F40892">
              <w:rPr>
                <w:rFonts w:hint="eastAsia"/>
                <w:color w:val="000000"/>
                <w:sz w:val="21"/>
                <w:szCs w:val="21"/>
              </w:rPr>
              <w:t>现代主义建筑大师的设计作品</w:t>
            </w:r>
          </w:p>
          <w:p w14:paraId="73339020" w14:textId="7A5877DB" w:rsidR="00C04089" w:rsidRPr="00D714A2" w:rsidRDefault="00C04089" w:rsidP="00C04089">
            <w:pPr>
              <w:adjustRightInd w:val="0"/>
              <w:snapToGrid w:val="0"/>
              <w:spacing w:line="288" w:lineRule="auto"/>
              <w:ind w:firstLineChars="200" w:firstLine="420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（2）</w:t>
            </w:r>
            <w:r w:rsidR="00F40892">
              <w:rPr>
                <w:rFonts w:hint="eastAsia"/>
                <w:color w:val="000000"/>
                <w:sz w:val="21"/>
                <w:szCs w:val="21"/>
              </w:rPr>
              <w:t>中国2</w:t>
            </w:r>
            <w:r w:rsidR="00F40892">
              <w:rPr>
                <w:color w:val="000000"/>
                <w:sz w:val="21"/>
                <w:szCs w:val="21"/>
              </w:rPr>
              <w:t>0</w:t>
            </w:r>
            <w:r w:rsidR="00F40892">
              <w:rPr>
                <w:rFonts w:hint="eastAsia"/>
                <w:color w:val="000000"/>
                <w:sz w:val="21"/>
                <w:szCs w:val="21"/>
              </w:rPr>
              <w:t>世纪的主要建筑成就</w:t>
            </w:r>
          </w:p>
          <w:p w14:paraId="1C2D0B7F" w14:textId="261314C3" w:rsidR="00C04089" w:rsidRDefault="00C04089" w:rsidP="00C04089">
            <w:pPr>
              <w:adjustRightInd w:val="0"/>
              <w:snapToGrid w:val="0"/>
              <w:spacing w:line="288" w:lineRule="auto"/>
              <w:ind w:firstLineChars="200" w:firstLine="42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（3）</w:t>
            </w:r>
            <w:r w:rsidR="00F40892">
              <w:rPr>
                <w:rFonts w:hint="eastAsia"/>
                <w:color w:val="000000"/>
                <w:sz w:val="21"/>
                <w:szCs w:val="21"/>
              </w:rPr>
              <w:t>中外建筑的影响与发展</w:t>
            </w:r>
          </w:p>
          <w:p w14:paraId="70B7C1E0" w14:textId="1FD2846E" w:rsidR="00F05400" w:rsidRPr="00BA087D" w:rsidRDefault="00F05400" w:rsidP="00C9092D">
            <w:pPr>
              <w:snapToGrid w:val="0"/>
              <w:spacing w:line="288" w:lineRule="auto"/>
              <w:rPr>
                <w:color w:val="000000"/>
                <w:sz w:val="21"/>
                <w:szCs w:val="21"/>
              </w:rPr>
            </w:pPr>
          </w:p>
        </w:tc>
      </w:tr>
    </w:tbl>
    <w:bookmarkEnd w:id="0"/>
    <w:bookmarkEnd w:id="1"/>
    <w:p w14:paraId="08F627F4" w14:textId="77777777" w:rsidR="00C51D72" w:rsidRDefault="00971597">
      <w:pPr>
        <w:pStyle w:val="DG2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76"/>
        <w:gridCol w:w="900"/>
        <w:gridCol w:w="900"/>
        <w:gridCol w:w="900"/>
        <w:gridCol w:w="900"/>
        <w:gridCol w:w="900"/>
        <w:gridCol w:w="900"/>
      </w:tblGrid>
      <w:tr w:rsidR="00C51D72" w14:paraId="06051238" w14:textId="77777777" w:rsidTr="00C9092D">
        <w:trPr>
          <w:trHeight w:val="588"/>
          <w:jc w:val="center"/>
        </w:trPr>
        <w:tc>
          <w:tcPr>
            <w:tcW w:w="2876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297D7F4E" w14:textId="483C106D" w:rsidR="00C51D72" w:rsidRDefault="00971597" w:rsidP="00F05400">
            <w:pPr>
              <w:pStyle w:val="DG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4E8997D2" w14:textId="77777777" w:rsidR="00C51D72" w:rsidRDefault="00971597">
            <w:pPr>
              <w:pStyle w:val="DG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14:paraId="0F922DE1" w14:textId="7E8F2F21" w:rsidR="00C51D72" w:rsidRDefault="00F054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14:paraId="75F6DB5D" w14:textId="560FF920" w:rsidR="00C51D72" w:rsidRDefault="00F054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14:paraId="1A4A7BB1" w14:textId="3DD52F72" w:rsidR="00C51D72" w:rsidRDefault="00F054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14:paraId="36780759" w14:textId="3689F4B1" w:rsidR="00C51D72" w:rsidRDefault="00F054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14:paraId="35BEB733" w14:textId="657D00B1" w:rsidR="00C51D72" w:rsidRDefault="00F054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086FF82" w14:textId="079070B4" w:rsidR="00C51D72" w:rsidRDefault="00F054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 w:rsidR="00C9092D" w14:paraId="72A83E13" w14:textId="77777777" w:rsidTr="00C9092D">
        <w:trPr>
          <w:trHeight w:val="340"/>
          <w:jc w:val="center"/>
        </w:trPr>
        <w:tc>
          <w:tcPr>
            <w:tcW w:w="2876" w:type="dxa"/>
            <w:tcBorders>
              <w:left w:val="single" w:sz="12" w:space="0" w:color="auto"/>
            </w:tcBorders>
          </w:tcPr>
          <w:p w14:paraId="0B98A8B7" w14:textId="72D7A7C7" w:rsidR="00C9092D" w:rsidRDefault="00C9092D" w:rsidP="00C9092D">
            <w:pPr>
              <w:pStyle w:val="DG0"/>
              <w:jc w:val="left"/>
            </w:pPr>
            <w:r w:rsidRPr="00F05400">
              <w:rPr>
                <w:rFonts w:hint="eastAsia"/>
                <w:b/>
                <w:bCs/>
              </w:rPr>
              <w:t>1.</w:t>
            </w:r>
            <w:r w:rsidRPr="00D714A2">
              <w:rPr>
                <w:rFonts w:ascii="宋体" w:hAnsi="宋体" w:hint="eastAsia"/>
                <w:b/>
                <w:bCs/>
              </w:rPr>
              <w:t xml:space="preserve"> 第</w:t>
            </w:r>
            <w:r w:rsidRPr="00D714A2">
              <w:rPr>
                <w:rFonts w:hint="eastAsia"/>
                <w:b/>
                <w:bCs/>
              </w:rPr>
              <w:t>一</w:t>
            </w:r>
            <w:r w:rsidRPr="00D714A2">
              <w:rPr>
                <w:rFonts w:ascii="宋体" w:hAnsi="宋体" w:hint="eastAsia"/>
                <w:b/>
                <w:bCs/>
              </w:rPr>
              <w:t>单元</w:t>
            </w:r>
            <w:r w:rsidRPr="00D714A2">
              <w:rPr>
                <w:rFonts w:ascii="宋体" w:hAnsi="宋体"/>
                <w:b/>
                <w:bCs/>
              </w:rPr>
              <w:t xml:space="preserve"> </w:t>
            </w:r>
            <w:r w:rsidRPr="00D714A2">
              <w:rPr>
                <w:rFonts w:ascii="宋体" w:hAnsi="宋体" w:hint="eastAsia"/>
                <w:b/>
                <w:bCs/>
              </w:rPr>
              <w:t>中国建筑</w:t>
            </w:r>
            <w:r>
              <w:rPr>
                <w:rFonts w:hint="eastAsia"/>
                <w:b/>
                <w:bCs/>
              </w:rPr>
              <w:t>史</w:t>
            </w:r>
          </w:p>
        </w:tc>
        <w:tc>
          <w:tcPr>
            <w:tcW w:w="900" w:type="dxa"/>
            <w:vAlign w:val="center"/>
          </w:tcPr>
          <w:p w14:paraId="7A8D3B0F" w14:textId="2BB90ADC" w:rsidR="00C9092D" w:rsidRDefault="00C9092D" w:rsidP="00C9092D">
            <w:pPr>
              <w:pStyle w:val="DG0"/>
            </w:pPr>
            <w:r w:rsidRPr="009C5488">
              <w:rPr>
                <w:rFonts w:hint="eastAsia"/>
              </w:rPr>
              <w:t>√</w:t>
            </w:r>
          </w:p>
        </w:tc>
        <w:tc>
          <w:tcPr>
            <w:tcW w:w="900" w:type="dxa"/>
            <w:vAlign w:val="center"/>
          </w:tcPr>
          <w:p w14:paraId="171FB2B3" w14:textId="0EBD25A3" w:rsidR="00C9092D" w:rsidRDefault="00C9092D" w:rsidP="00C9092D">
            <w:pPr>
              <w:pStyle w:val="DG0"/>
            </w:pPr>
            <w:r w:rsidRPr="009C5488">
              <w:rPr>
                <w:rFonts w:hint="eastAsia"/>
              </w:rPr>
              <w:t>√</w:t>
            </w:r>
          </w:p>
        </w:tc>
        <w:tc>
          <w:tcPr>
            <w:tcW w:w="900" w:type="dxa"/>
            <w:vAlign w:val="center"/>
          </w:tcPr>
          <w:p w14:paraId="3617476F" w14:textId="77777777" w:rsidR="00C9092D" w:rsidRDefault="00C9092D" w:rsidP="00C9092D">
            <w:pPr>
              <w:pStyle w:val="DG0"/>
            </w:pPr>
          </w:p>
        </w:tc>
        <w:tc>
          <w:tcPr>
            <w:tcW w:w="900" w:type="dxa"/>
            <w:vAlign w:val="center"/>
          </w:tcPr>
          <w:p w14:paraId="361C2EF6" w14:textId="77777777" w:rsidR="00C9092D" w:rsidRDefault="00C9092D" w:rsidP="00C9092D">
            <w:pPr>
              <w:pStyle w:val="DG0"/>
            </w:pPr>
          </w:p>
        </w:tc>
        <w:tc>
          <w:tcPr>
            <w:tcW w:w="900" w:type="dxa"/>
            <w:vAlign w:val="center"/>
          </w:tcPr>
          <w:p w14:paraId="724271B3" w14:textId="77777777" w:rsidR="00C9092D" w:rsidRDefault="00C9092D" w:rsidP="00C9092D">
            <w:pPr>
              <w:pStyle w:val="DG0"/>
            </w:pP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14:paraId="7A10D42A" w14:textId="5AB328DE" w:rsidR="00C9092D" w:rsidRDefault="00C9092D" w:rsidP="00C9092D">
            <w:pPr>
              <w:pStyle w:val="DG0"/>
            </w:pPr>
            <w:r w:rsidRPr="009C5488">
              <w:rPr>
                <w:rFonts w:hint="eastAsia"/>
              </w:rPr>
              <w:t>√</w:t>
            </w:r>
          </w:p>
        </w:tc>
      </w:tr>
      <w:tr w:rsidR="00C9092D" w14:paraId="28EA909F" w14:textId="77777777" w:rsidTr="003C2A2F">
        <w:trPr>
          <w:trHeight w:val="340"/>
          <w:jc w:val="center"/>
        </w:trPr>
        <w:tc>
          <w:tcPr>
            <w:tcW w:w="2876" w:type="dxa"/>
            <w:tcBorders>
              <w:left w:val="single" w:sz="12" w:space="0" w:color="auto"/>
            </w:tcBorders>
          </w:tcPr>
          <w:p w14:paraId="3B62519E" w14:textId="71CF7F4B" w:rsidR="00C9092D" w:rsidRDefault="00C9092D" w:rsidP="00C9092D">
            <w:pPr>
              <w:pStyle w:val="DG0"/>
              <w:jc w:val="left"/>
            </w:pPr>
            <w:r w:rsidRPr="00F05400">
              <w:rPr>
                <w:b/>
                <w:bCs/>
              </w:rPr>
              <w:t>2</w:t>
            </w:r>
            <w:r w:rsidRPr="00F05400">
              <w:rPr>
                <w:rFonts w:hint="eastAsia"/>
                <w:b/>
                <w:bCs/>
              </w:rPr>
              <w:t>.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第二单元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外国建筑史</w:t>
            </w:r>
          </w:p>
        </w:tc>
        <w:tc>
          <w:tcPr>
            <w:tcW w:w="900" w:type="dxa"/>
            <w:vAlign w:val="center"/>
          </w:tcPr>
          <w:p w14:paraId="45E1F7D5" w14:textId="45A8819F" w:rsidR="00C9092D" w:rsidRDefault="00C9092D" w:rsidP="00C9092D">
            <w:pPr>
              <w:pStyle w:val="DG0"/>
            </w:pPr>
            <w:r w:rsidRPr="009C5488">
              <w:rPr>
                <w:rFonts w:hint="eastAsia"/>
              </w:rPr>
              <w:t>√</w:t>
            </w:r>
          </w:p>
        </w:tc>
        <w:tc>
          <w:tcPr>
            <w:tcW w:w="900" w:type="dxa"/>
          </w:tcPr>
          <w:p w14:paraId="08ED93A1" w14:textId="0959A540" w:rsidR="00C9092D" w:rsidRDefault="00C9092D" w:rsidP="00C9092D">
            <w:pPr>
              <w:pStyle w:val="DG0"/>
            </w:pPr>
            <w:r w:rsidRPr="001A7ADD">
              <w:t>√</w:t>
            </w:r>
          </w:p>
        </w:tc>
        <w:tc>
          <w:tcPr>
            <w:tcW w:w="900" w:type="dxa"/>
            <w:vAlign w:val="center"/>
          </w:tcPr>
          <w:p w14:paraId="1D453486" w14:textId="71EC7048" w:rsidR="00C9092D" w:rsidRDefault="00C9092D" w:rsidP="00C9092D">
            <w:pPr>
              <w:pStyle w:val="DG0"/>
            </w:pPr>
            <w:r w:rsidRPr="009C5488">
              <w:rPr>
                <w:rFonts w:hint="eastAsia"/>
              </w:rPr>
              <w:t>√</w:t>
            </w:r>
          </w:p>
        </w:tc>
        <w:tc>
          <w:tcPr>
            <w:tcW w:w="900" w:type="dxa"/>
            <w:vAlign w:val="center"/>
          </w:tcPr>
          <w:p w14:paraId="02FCB287" w14:textId="77777777" w:rsidR="00C9092D" w:rsidRDefault="00C9092D" w:rsidP="00C9092D">
            <w:pPr>
              <w:pStyle w:val="DG0"/>
            </w:pPr>
          </w:p>
        </w:tc>
        <w:tc>
          <w:tcPr>
            <w:tcW w:w="900" w:type="dxa"/>
            <w:vAlign w:val="center"/>
          </w:tcPr>
          <w:p w14:paraId="3359A136" w14:textId="3D524262" w:rsidR="00C9092D" w:rsidRDefault="00C9092D" w:rsidP="00C9092D">
            <w:pPr>
              <w:pStyle w:val="DG0"/>
            </w:pPr>
            <w:r w:rsidRPr="009C5488">
              <w:rPr>
                <w:rFonts w:hint="eastAsia"/>
              </w:rPr>
              <w:t>√</w:t>
            </w:r>
          </w:p>
        </w:tc>
        <w:tc>
          <w:tcPr>
            <w:tcW w:w="900" w:type="dxa"/>
            <w:tcBorders>
              <w:right w:val="single" w:sz="12" w:space="0" w:color="auto"/>
            </w:tcBorders>
            <w:vAlign w:val="center"/>
          </w:tcPr>
          <w:p w14:paraId="108A68FE" w14:textId="532C4930" w:rsidR="00C9092D" w:rsidRDefault="00C9092D" w:rsidP="00C9092D">
            <w:pPr>
              <w:pStyle w:val="DG0"/>
            </w:pPr>
          </w:p>
        </w:tc>
      </w:tr>
      <w:tr w:rsidR="00C9092D" w14:paraId="60C452C0" w14:textId="77777777" w:rsidTr="00C9092D">
        <w:trPr>
          <w:trHeight w:val="340"/>
          <w:jc w:val="center"/>
        </w:trPr>
        <w:tc>
          <w:tcPr>
            <w:tcW w:w="2876" w:type="dxa"/>
            <w:tcBorders>
              <w:left w:val="single" w:sz="12" w:space="0" w:color="auto"/>
              <w:bottom w:val="single" w:sz="12" w:space="0" w:color="auto"/>
            </w:tcBorders>
          </w:tcPr>
          <w:p w14:paraId="1658CEF1" w14:textId="4209F3CE" w:rsidR="00C9092D" w:rsidRPr="00B226AC" w:rsidRDefault="00C9092D" w:rsidP="00C9092D">
            <w:pPr>
              <w:pStyle w:val="DG0"/>
              <w:jc w:val="left"/>
              <w:rPr>
                <w:b/>
                <w:bCs/>
              </w:rPr>
            </w:pPr>
            <w:r w:rsidRPr="00B226AC">
              <w:rPr>
                <w:b/>
                <w:bCs/>
              </w:rPr>
              <w:t xml:space="preserve">3. </w:t>
            </w:r>
            <w:r w:rsidRPr="00B226AC">
              <w:rPr>
                <w:b/>
                <w:bCs/>
              </w:rPr>
              <w:t>第三单元</w:t>
            </w:r>
            <w:r w:rsidRPr="00B226AC">
              <w:rPr>
                <w:b/>
                <w:bCs/>
              </w:rPr>
              <w:t xml:space="preserve"> </w:t>
            </w:r>
            <w:r w:rsidRPr="00B226AC">
              <w:rPr>
                <w:b/>
                <w:bCs/>
              </w:rPr>
              <w:t>现代建筑发展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14:paraId="6807A2AE" w14:textId="7824AF48" w:rsidR="00C9092D" w:rsidRDefault="00C9092D" w:rsidP="00C9092D">
            <w:pPr>
              <w:pStyle w:val="DG0"/>
            </w:pPr>
            <w:r w:rsidRPr="001A7ADD">
              <w:t>√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14:paraId="07F8D0B8" w14:textId="3265574A" w:rsidR="00C9092D" w:rsidRDefault="00C9092D" w:rsidP="00C9092D">
            <w:pPr>
              <w:pStyle w:val="DG0"/>
            </w:pPr>
            <w:r w:rsidRPr="001A7ADD">
              <w:t>√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14:paraId="6F6BDEB5" w14:textId="4CBA04B5" w:rsidR="00C9092D" w:rsidRDefault="00C9092D" w:rsidP="00C9092D">
            <w:pPr>
              <w:pStyle w:val="DG0"/>
            </w:pPr>
            <w:r w:rsidRPr="001A7ADD">
              <w:t>√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14:paraId="184BCAFB" w14:textId="6390934F" w:rsidR="00C9092D" w:rsidRDefault="00C9092D" w:rsidP="00C9092D">
            <w:pPr>
              <w:pStyle w:val="DG0"/>
            </w:pPr>
            <w:r w:rsidRPr="001A7ADD">
              <w:t>√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14:paraId="2EB6B12A" w14:textId="77777777" w:rsidR="00C9092D" w:rsidRDefault="00C9092D" w:rsidP="00C9092D">
            <w:pPr>
              <w:pStyle w:val="DG0"/>
            </w:pPr>
          </w:p>
        </w:tc>
        <w:tc>
          <w:tcPr>
            <w:tcW w:w="900" w:type="dxa"/>
            <w:tcBorders>
              <w:bottom w:val="single" w:sz="12" w:space="0" w:color="auto"/>
              <w:right w:val="single" w:sz="12" w:space="0" w:color="auto"/>
            </w:tcBorders>
          </w:tcPr>
          <w:p w14:paraId="31B751A7" w14:textId="74DFC610" w:rsidR="00C9092D" w:rsidRDefault="00C9092D" w:rsidP="00C9092D">
            <w:pPr>
              <w:pStyle w:val="DG0"/>
            </w:pPr>
            <w:r w:rsidRPr="001A7ADD">
              <w:t>√</w:t>
            </w:r>
          </w:p>
        </w:tc>
      </w:tr>
    </w:tbl>
    <w:p w14:paraId="1AF9CC88" w14:textId="77777777" w:rsidR="00C51D72" w:rsidRDefault="00971597">
      <w:pPr>
        <w:pStyle w:val="DG2"/>
        <w:spacing w:beforeLines="100" w:before="326" w:after="163"/>
      </w:pPr>
      <w:r>
        <w:rPr>
          <w:rFonts w:hint="eastAsia"/>
        </w:rPr>
        <w:t>（三）课程教学方法与学时分配</w:t>
      </w:r>
    </w:p>
    <w:tbl>
      <w:tblPr>
        <w:tblStyle w:val="aa"/>
        <w:tblW w:w="5000" w:type="pct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28"/>
        <w:gridCol w:w="2690"/>
        <w:gridCol w:w="1697"/>
        <w:gridCol w:w="708"/>
        <w:gridCol w:w="653"/>
        <w:gridCol w:w="700"/>
      </w:tblGrid>
      <w:tr w:rsidR="00C51D72" w14:paraId="1F996D91" w14:textId="77777777">
        <w:trPr>
          <w:trHeight w:val="340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C284D5B" w14:textId="77777777" w:rsidR="00C51D72" w:rsidRDefault="00971597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教学单元</w:t>
            </w:r>
          </w:p>
        </w:tc>
        <w:tc>
          <w:tcPr>
            <w:tcW w:w="2690" w:type="dxa"/>
            <w:vMerge w:val="restart"/>
            <w:tcBorders>
              <w:top w:val="single" w:sz="12" w:space="0" w:color="auto"/>
            </w:tcBorders>
            <w:vAlign w:val="center"/>
          </w:tcPr>
          <w:p w14:paraId="312C85A2" w14:textId="77777777" w:rsidR="00C51D72" w:rsidRDefault="00971597">
            <w:pPr>
              <w:pStyle w:val="DG"/>
              <w:rPr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教与</w:t>
            </w:r>
            <w:proofErr w:type="gramStart"/>
            <w:r>
              <w:rPr>
                <w:rFonts w:ascii="黑体" w:hAnsi="黑体" w:hint="eastAsia"/>
                <w:szCs w:val="21"/>
              </w:rPr>
              <w:t>学方式</w:t>
            </w:r>
            <w:proofErr w:type="gramEnd"/>
          </w:p>
        </w:tc>
        <w:tc>
          <w:tcPr>
            <w:tcW w:w="1697" w:type="dxa"/>
            <w:vMerge w:val="restart"/>
            <w:tcBorders>
              <w:top w:val="single" w:sz="12" w:space="0" w:color="auto"/>
            </w:tcBorders>
            <w:vAlign w:val="center"/>
          </w:tcPr>
          <w:p w14:paraId="140F6F25" w14:textId="77777777" w:rsidR="00C51D72" w:rsidRDefault="00971597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考核方式</w:t>
            </w:r>
          </w:p>
        </w:tc>
        <w:tc>
          <w:tcPr>
            <w:tcW w:w="206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27A95F" w14:textId="77777777" w:rsidR="00C51D72" w:rsidRDefault="00971597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学时</w:t>
            </w:r>
            <w:r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C51D72" w14:paraId="725987C0" w14:textId="77777777">
        <w:trPr>
          <w:trHeight w:val="340"/>
          <w:jc w:val="center"/>
        </w:trPr>
        <w:tc>
          <w:tcPr>
            <w:tcW w:w="1828" w:type="dxa"/>
            <w:vMerge/>
            <w:tcBorders>
              <w:left w:val="single" w:sz="12" w:space="0" w:color="auto"/>
            </w:tcBorders>
          </w:tcPr>
          <w:p w14:paraId="5C0D1529" w14:textId="77777777" w:rsidR="00C51D72" w:rsidRDefault="00C51D72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/>
          </w:tcPr>
          <w:p w14:paraId="7CF1BCA7" w14:textId="77777777" w:rsidR="00C51D72" w:rsidRDefault="00C51D72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14:paraId="60DF4F0C" w14:textId="77777777" w:rsidR="00C51D72" w:rsidRDefault="00C51D72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1E86D47" w14:textId="77777777" w:rsidR="00C51D72" w:rsidRDefault="00971597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7CB52889" w14:textId="77777777" w:rsidR="00C51D72" w:rsidRDefault="00971597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CE117C4" w14:textId="77777777" w:rsidR="00C51D72" w:rsidRDefault="00971597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小计</w:t>
            </w:r>
          </w:p>
        </w:tc>
      </w:tr>
      <w:tr w:rsidR="00B226AC" w14:paraId="066820E3" w14:textId="77777777" w:rsidTr="007D447F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</w:tcPr>
          <w:p w14:paraId="6FB9D0E0" w14:textId="12CC5684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F06C4F">
              <w:t>1. 第一单元 中国建筑史</w:t>
            </w:r>
          </w:p>
        </w:tc>
        <w:tc>
          <w:tcPr>
            <w:tcW w:w="2690" w:type="dxa"/>
            <w:vAlign w:val="center"/>
          </w:tcPr>
          <w:p w14:paraId="468F1297" w14:textId="07EAEDD1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讲述与练习教学法</w:t>
            </w:r>
          </w:p>
        </w:tc>
        <w:tc>
          <w:tcPr>
            <w:tcW w:w="1697" w:type="dxa"/>
            <w:vAlign w:val="center"/>
          </w:tcPr>
          <w:p w14:paraId="79C91660" w14:textId="24F03DB0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326C53D1" w14:textId="77697CAB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12</w:t>
            </w:r>
          </w:p>
        </w:tc>
        <w:tc>
          <w:tcPr>
            <w:tcW w:w="653" w:type="dxa"/>
            <w:vAlign w:val="center"/>
          </w:tcPr>
          <w:p w14:paraId="00D844FB" w14:textId="582ED5B2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03DB12AD" w14:textId="65AB9ED7" w:rsidR="00B226AC" w:rsidRDefault="004D6AE3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16</w:t>
            </w:r>
          </w:p>
        </w:tc>
      </w:tr>
      <w:tr w:rsidR="00B226AC" w14:paraId="5DFE2010" w14:textId="77777777" w:rsidTr="007D447F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</w:tcPr>
          <w:p w14:paraId="63C25F9D" w14:textId="0F3963BA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F06C4F">
              <w:t>2. 第二单元 外国建筑史</w:t>
            </w:r>
          </w:p>
        </w:tc>
        <w:tc>
          <w:tcPr>
            <w:tcW w:w="2690" w:type="dxa"/>
            <w:vAlign w:val="center"/>
          </w:tcPr>
          <w:p w14:paraId="32DAFEFA" w14:textId="42161266" w:rsidR="00B226AC" w:rsidRDefault="00B226AC" w:rsidP="00B226AC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讨论教学法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+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问题导向学习</w:t>
            </w:r>
          </w:p>
        </w:tc>
        <w:tc>
          <w:tcPr>
            <w:tcW w:w="1697" w:type="dxa"/>
            <w:vAlign w:val="center"/>
          </w:tcPr>
          <w:p w14:paraId="16748547" w14:textId="1A76BA90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0F29C113" w14:textId="6E8EF502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1</w:t>
            </w:r>
            <w:r w:rsidR="004D6AE3"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vAlign w:val="center"/>
          </w:tcPr>
          <w:p w14:paraId="4FE0A5EE" w14:textId="110735CE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8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784A85DB" w14:textId="5ADC7C32" w:rsidR="00B226AC" w:rsidRDefault="004D6AE3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24</w:t>
            </w:r>
          </w:p>
        </w:tc>
      </w:tr>
      <w:tr w:rsidR="00B226AC" w14:paraId="04B80C29" w14:textId="77777777" w:rsidTr="007D447F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</w:tcPr>
          <w:p w14:paraId="7920E93D" w14:textId="2E84575E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F06C4F">
              <w:t>3. 第三单元 现代建筑发展</w:t>
            </w:r>
          </w:p>
        </w:tc>
        <w:tc>
          <w:tcPr>
            <w:tcW w:w="2690" w:type="dxa"/>
            <w:vAlign w:val="center"/>
          </w:tcPr>
          <w:p w14:paraId="7EA0CAC8" w14:textId="354E4F42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讲述教学法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+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实作学习</w:t>
            </w:r>
          </w:p>
        </w:tc>
        <w:tc>
          <w:tcPr>
            <w:tcW w:w="1697" w:type="dxa"/>
            <w:vAlign w:val="center"/>
          </w:tcPr>
          <w:p w14:paraId="79906425" w14:textId="57DFF19D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335EEBA2" w14:textId="10D0B5D2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5B8279FF" w14:textId="31DBE1FA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378F04CD" w14:textId="7F8873ED" w:rsidR="00B226AC" w:rsidRDefault="00B226AC" w:rsidP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8</w:t>
            </w:r>
          </w:p>
        </w:tc>
      </w:tr>
      <w:tr w:rsidR="00C51D72" w14:paraId="09E4EFC6" w14:textId="77777777">
        <w:trPr>
          <w:trHeight w:val="454"/>
          <w:jc w:val="center"/>
        </w:trPr>
        <w:tc>
          <w:tcPr>
            <w:tcW w:w="621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3B732A6" w14:textId="77777777" w:rsidR="00C51D72" w:rsidRDefault="00971597">
            <w:pPr>
              <w:pStyle w:val="DG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461ED528" w14:textId="4D27030F" w:rsidR="00C51D72" w:rsidRDefault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  <w:tc>
          <w:tcPr>
            <w:tcW w:w="653" w:type="dxa"/>
            <w:tcBorders>
              <w:bottom w:val="single" w:sz="12" w:space="0" w:color="auto"/>
            </w:tcBorders>
            <w:vAlign w:val="center"/>
          </w:tcPr>
          <w:p w14:paraId="27E44AFB" w14:textId="5B1DF72C" w:rsidR="00C51D72" w:rsidRDefault="009C5488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1D44CA" w14:textId="5E09A26F" w:rsidR="00C51D72" w:rsidRDefault="00B226A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48</w:t>
            </w:r>
          </w:p>
        </w:tc>
      </w:tr>
    </w:tbl>
    <w:p w14:paraId="2ECF321B" w14:textId="77777777" w:rsidR="00C51D72" w:rsidRDefault="00971597">
      <w:pPr>
        <w:pStyle w:val="DG2"/>
        <w:spacing w:beforeLines="100" w:before="326" w:after="163"/>
      </w:pPr>
      <w:r>
        <w:rPr>
          <w:rFonts w:hint="eastAsia"/>
        </w:rPr>
        <w:t>（四）课内实验项目与基本要求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3"/>
        <w:gridCol w:w="1838"/>
        <w:gridCol w:w="3965"/>
        <w:gridCol w:w="842"/>
        <w:gridCol w:w="928"/>
      </w:tblGrid>
      <w:tr w:rsidR="00C51D72" w14:paraId="70E1F0D7" w14:textId="77777777">
        <w:trPr>
          <w:trHeight w:val="454"/>
          <w:jc w:val="center"/>
        </w:trPr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11F8" w14:textId="77777777" w:rsidR="00C51D72" w:rsidRDefault="00971597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40F7" w14:textId="77777777" w:rsidR="00C51D72" w:rsidRDefault="00971597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36D1" w14:textId="77777777" w:rsidR="00C51D72" w:rsidRDefault="00971597">
            <w:pPr>
              <w:pStyle w:val="DG"/>
              <w:rPr>
                <w:szCs w:val="16"/>
              </w:rPr>
            </w:pPr>
            <w:r>
              <w:rPr>
                <w:rFonts w:ascii="黑体" w:hAnsi="宋体" w:hint="eastAsia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F020" w14:textId="77777777" w:rsidR="00C51D72" w:rsidRDefault="00971597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6548F3BC" w14:textId="77777777" w:rsidR="00C51D72" w:rsidRDefault="00971597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B53A8" w14:textId="77777777" w:rsidR="00C51D72" w:rsidRDefault="00971597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3F851E23" w14:textId="77777777" w:rsidR="00C51D72" w:rsidRDefault="00971597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:rsidR="00C51D72" w14:paraId="4349BF37" w14:textId="77777777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56ED" w14:textId="77777777" w:rsidR="00C51D72" w:rsidRDefault="00971597">
            <w:pPr>
              <w:pStyle w:val="DG0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8E73" w14:textId="73DFB233" w:rsidR="00C51D72" w:rsidRDefault="00AA59F2">
            <w:pPr>
              <w:pStyle w:val="DG0"/>
            </w:pPr>
            <w:r>
              <w:rPr>
                <w:rFonts w:hint="eastAsia"/>
                <w:sz w:val="20"/>
                <w:szCs w:val="20"/>
              </w:rPr>
              <w:t>中国传统建筑</w:t>
            </w:r>
            <w:r w:rsidR="004B0AD2">
              <w:rPr>
                <w:rFonts w:hint="eastAsia"/>
                <w:sz w:val="20"/>
                <w:szCs w:val="20"/>
              </w:rPr>
              <w:t>分析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AF24" w14:textId="3F59D225" w:rsidR="00C51D72" w:rsidRDefault="00850BD5">
            <w:pPr>
              <w:pStyle w:val="DG0"/>
              <w:jc w:val="left"/>
            </w:pPr>
            <w:r>
              <w:rPr>
                <w:rFonts w:hint="eastAsia"/>
                <w:sz w:val="20"/>
                <w:szCs w:val="20"/>
              </w:rPr>
              <w:t>中国古代单体建筑、建筑群落和城市建设的分析和绘制</w:t>
            </w:r>
            <w:r w:rsidR="004B0AD2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B7FE" w14:textId="5E43F3A4" w:rsidR="00C51D72" w:rsidRDefault="00850BD5">
            <w:pPr>
              <w:pStyle w:val="DG0"/>
            </w:pPr>
            <w:r>
              <w:t>4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B62CB" w14:textId="1FD8D3C0" w:rsidR="00C51D72" w:rsidRDefault="00A43696">
            <w:pPr>
              <w:pStyle w:val="DG0"/>
            </w:pPr>
            <w:r>
              <w:rPr>
                <w:rFonts w:hint="eastAsia"/>
              </w:rPr>
              <w:t>④综合型</w:t>
            </w:r>
          </w:p>
        </w:tc>
      </w:tr>
      <w:tr w:rsidR="00C51D72" w14:paraId="44E9CB5F" w14:textId="77777777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8707" w14:textId="77777777" w:rsidR="00C51D72" w:rsidRDefault="00971597">
            <w:pPr>
              <w:pStyle w:val="DG0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26E1" w14:textId="0B120768" w:rsidR="00C51D72" w:rsidRDefault="00850BD5">
            <w:pPr>
              <w:pStyle w:val="DG0"/>
            </w:pPr>
            <w:r>
              <w:rPr>
                <w:rFonts w:hint="eastAsia"/>
                <w:sz w:val="20"/>
                <w:szCs w:val="20"/>
              </w:rPr>
              <w:t>近现代建筑调研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7203" w14:textId="5958E937" w:rsidR="00C51D72" w:rsidRDefault="004B0AD2">
            <w:pPr>
              <w:pStyle w:val="DG0"/>
              <w:jc w:val="left"/>
            </w:pPr>
            <w:r>
              <w:rPr>
                <w:rFonts w:hint="eastAsia"/>
                <w:sz w:val="20"/>
                <w:szCs w:val="20"/>
              </w:rPr>
              <w:t>结合课程内容，选择某一上海市近现代保护建筑进行</w:t>
            </w:r>
            <w:r w:rsidR="0007074F">
              <w:rPr>
                <w:rFonts w:hint="eastAsia"/>
                <w:sz w:val="20"/>
                <w:szCs w:val="20"/>
              </w:rPr>
              <w:t>现场</w:t>
            </w:r>
            <w:r>
              <w:rPr>
                <w:rFonts w:hint="eastAsia"/>
                <w:sz w:val="20"/>
                <w:szCs w:val="20"/>
              </w:rPr>
              <w:t>调研，分析其所属建筑风格，并进行</w:t>
            </w:r>
            <w:r w:rsidR="0007074F">
              <w:rPr>
                <w:rFonts w:hint="eastAsia"/>
                <w:sz w:val="20"/>
                <w:szCs w:val="20"/>
              </w:rPr>
              <w:t>ppt</w:t>
            </w:r>
            <w:r w:rsidR="0007074F">
              <w:rPr>
                <w:rFonts w:hint="eastAsia"/>
                <w:sz w:val="20"/>
                <w:szCs w:val="20"/>
              </w:rPr>
              <w:t>汇报</w:t>
            </w:r>
            <w:r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A29F" w14:textId="03F9F823" w:rsidR="00C51D72" w:rsidRDefault="00850BD5">
            <w:pPr>
              <w:pStyle w:val="DG0"/>
            </w:pPr>
            <w:r>
              <w:t>8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B9D2E" w14:textId="5C40385A" w:rsidR="00C51D72" w:rsidRDefault="00A43696">
            <w:pPr>
              <w:pStyle w:val="DG0"/>
            </w:pPr>
            <w:r>
              <w:rPr>
                <w:rFonts w:hint="eastAsia"/>
              </w:rPr>
              <w:t>④综合型</w:t>
            </w:r>
          </w:p>
        </w:tc>
      </w:tr>
      <w:tr w:rsidR="00A43696" w14:paraId="34944CA7" w14:textId="77777777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2468C" w14:textId="094357D5" w:rsidR="00A43696" w:rsidRDefault="004B0AD2">
            <w:pPr>
              <w:pStyle w:val="DG0"/>
            </w:pPr>
            <w: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5B51" w14:textId="3EF10547" w:rsidR="00A43696" w:rsidRDefault="00B96B89" w:rsidP="00387DEE">
            <w:pPr>
              <w:pStyle w:val="DG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中西</w:t>
            </w:r>
            <w:r w:rsidR="00387DEE">
              <w:rPr>
                <w:rFonts w:hint="eastAsia"/>
                <w:sz w:val="20"/>
                <w:szCs w:val="20"/>
              </w:rPr>
              <w:t>建筑或现代和传统建筑的融合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E440" w14:textId="19EB9FFC" w:rsidR="00A43696" w:rsidRDefault="00A43696">
            <w:pPr>
              <w:pStyle w:val="DG0"/>
              <w:jc w:val="left"/>
            </w:pPr>
            <w:r w:rsidRPr="00B47844">
              <w:rPr>
                <w:rFonts w:hint="eastAsia"/>
                <w:sz w:val="20"/>
                <w:szCs w:val="20"/>
              </w:rPr>
              <w:t>对不同类型</w:t>
            </w:r>
            <w:r w:rsidR="00387DEE">
              <w:rPr>
                <w:rFonts w:hint="eastAsia"/>
                <w:sz w:val="20"/>
                <w:szCs w:val="20"/>
              </w:rPr>
              <w:t>或时期建筑的融合可能性</w:t>
            </w:r>
            <w:r w:rsidRPr="00B47844">
              <w:rPr>
                <w:rFonts w:hint="eastAsia"/>
                <w:sz w:val="20"/>
                <w:szCs w:val="20"/>
              </w:rPr>
              <w:t>进行深入分析，完成分析报告</w:t>
            </w:r>
            <w:r>
              <w:rPr>
                <w:rFonts w:hint="eastAsia"/>
                <w:sz w:val="20"/>
                <w:szCs w:val="20"/>
              </w:rPr>
              <w:t>。</w:t>
            </w:r>
            <w:r w:rsidRPr="00B47844">
              <w:rPr>
                <w:rFonts w:ascii="宋体" w:hint="eastAsia"/>
                <w:sz w:val="20"/>
                <w:szCs w:val="20"/>
              </w:rPr>
              <w:t>针对选题完成完整的设计报告，在报告中能条理清晰的介绍自己的设计方案。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6370" w14:textId="02137FAA" w:rsidR="00A43696" w:rsidRDefault="004B0AD2">
            <w:pPr>
              <w:pStyle w:val="DG0"/>
            </w:pPr>
            <w:r>
              <w:t>4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080A7" w14:textId="7DCFDD34" w:rsidR="00A43696" w:rsidRDefault="00A43696">
            <w:pPr>
              <w:pStyle w:val="DG0"/>
            </w:pPr>
            <w:r>
              <w:rPr>
                <w:rFonts w:hint="eastAsia"/>
              </w:rPr>
              <w:t>④综合型</w:t>
            </w:r>
          </w:p>
        </w:tc>
      </w:tr>
      <w:tr w:rsidR="00C51D72" w14:paraId="52F703CA" w14:textId="77777777">
        <w:trPr>
          <w:trHeight w:val="454"/>
          <w:jc w:val="center"/>
        </w:trPr>
        <w:tc>
          <w:tcPr>
            <w:tcW w:w="827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1820C" w14:textId="77777777" w:rsidR="00C51D72" w:rsidRDefault="00971597">
            <w:pPr>
              <w:pStyle w:val="DG"/>
            </w:pPr>
            <w:r>
              <w:rPr>
                <w:rFonts w:hint="eastAsia"/>
              </w:rPr>
              <w:t>实验类型：①演示型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②验证型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③设计型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695938EB" w14:textId="77777777" w:rsidR="00C51D72" w:rsidRDefault="00971597">
      <w:pPr>
        <w:pStyle w:val="DG1"/>
        <w:spacing w:beforeLines="100" w:before="326" w:line="360" w:lineRule="auto"/>
        <w:ind w:firstLineChars="50" w:firstLine="140"/>
        <w:rPr>
          <w:rFonts w:ascii="黑体" w:hAnsi="宋体"/>
        </w:rPr>
      </w:pPr>
      <w:bookmarkStart w:id="2" w:name="OLE_LINK2"/>
      <w:bookmarkStart w:id="3" w:name="OLE_LINK1"/>
      <w:r>
        <w:rPr>
          <w:rFonts w:ascii="黑体" w:hAnsi="宋体" w:hint="eastAsia"/>
        </w:rPr>
        <w:t>四、课程</w:t>
      </w:r>
      <w:proofErr w:type="gramStart"/>
      <w:r>
        <w:rPr>
          <w:rFonts w:ascii="黑体" w:hAnsi="宋体" w:hint="eastAsia"/>
        </w:rPr>
        <w:t>思政教学</w:t>
      </w:r>
      <w:proofErr w:type="gramEnd"/>
      <w:r>
        <w:rPr>
          <w:rFonts w:ascii="黑体" w:hAnsi="宋体" w:hint="eastAsia"/>
        </w:rPr>
        <w:t>设计</w:t>
      </w:r>
    </w:p>
    <w:tbl>
      <w:tblPr>
        <w:tblStyle w:val="a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276"/>
      </w:tblGrid>
      <w:tr w:rsidR="00C51D72" w14:paraId="3138CB85" w14:textId="77777777">
        <w:trPr>
          <w:trHeight w:val="1128"/>
        </w:trPr>
        <w:tc>
          <w:tcPr>
            <w:tcW w:w="8276" w:type="dxa"/>
            <w:vAlign w:val="center"/>
          </w:tcPr>
          <w:bookmarkEnd w:id="2"/>
          <w:bookmarkEnd w:id="3"/>
          <w:p w14:paraId="1EE975BA" w14:textId="44978329" w:rsidR="00C51D72" w:rsidRDefault="00962630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proofErr w:type="gramStart"/>
            <w:r w:rsidR="008566E5">
              <w:rPr>
                <w:rFonts w:hint="eastAsia"/>
              </w:rPr>
              <w:t>思政目标</w:t>
            </w:r>
            <w:proofErr w:type="gramEnd"/>
            <w:r w:rsidR="008566E5">
              <w:rPr>
                <w:rFonts w:hint="eastAsia"/>
              </w:rPr>
              <w:t>：</w:t>
            </w:r>
            <w:r w:rsidR="00387DEE" w:rsidRPr="00C61DE9">
              <w:rPr>
                <w:rFonts w:ascii="宋体" w:hAnsi="宋体" w:hint="eastAsia"/>
                <w:bCs/>
              </w:rPr>
              <w:t>培养学生的爱国主义精神和文化自信心，通过建筑史的学习，增强对民族文化的认同和自豪感</w:t>
            </w:r>
            <w:r w:rsidR="00387DEE">
              <w:rPr>
                <w:rFonts w:ascii="宋体" w:hAnsi="宋体" w:hint="eastAsia"/>
                <w:bCs/>
              </w:rPr>
              <w:t>。</w:t>
            </w:r>
            <w:r w:rsidR="000518B5" w:rsidRPr="00911D49">
              <w:rPr>
                <w:rFonts w:ascii="宋体" w:hAnsi="宋体" w:hint="eastAsia"/>
                <w:bCs/>
              </w:rPr>
              <w:t>爱党爱国，坚决拥护党的领导，热爱祖国的大好河山、悠久历史、灿烂文化，自觉维护民族利益和国家尊严。</w:t>
            </w:r>
          </w:p>
          <w:p w14:paraId="0BB7BC3F" w14:textId="6A8B92BB" w:rsidR="006D5D41" w:rsidRDefault="006D5D41">
            <w:pPr>
              <w:pStyle w:val="DG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 w:rsidR="008566E5">
              <w:rPr>
                <w:rFonts w:hint="eastAsia"/>
              </w:rPr>
              <w:t>教与学：</w:t>
            </w:r>
            <w:proofErr w:type="gramStart"/>
            <w:r>
              <w:rPr>
                <w:rFonts w:hint="eastAsia"/>
              </w:rPr>
              <w:t>课程思政融入</w:t>
            </w:r>
            <w:proofErr w:type="gramEnd"/>
            <w:r>
              <w:rPr>
                <w:rFonts w:hint="eastAsia"/>
              </w:rPr>
              <w:t>各教学单元的每一堂课程中，</w:t>
            </w:r>
            <w:r w:rsidR="00254735">
              <w:rPr>
                <w:rFonts w:hint="eastAsia"/>
              </w:rPr>
              <w:t>通过</w:t>
            </w:r>
            <w:r w:rsidR="00E0532F">
              <w:rPr>
                <w:rFonts w:hint="eastAsia"/>
              </w:rPr>
              <w:t>中国传统建筑灿烂的历史文化的层层引入，</w:t>
            </w:r>
            <w:r w:rsidR="008C27CC">
              <w:rPr>
                <w:rFonts w:hint="eastAsia"/>
              </w:rPr>
              <w:t>引导学生领悟中国古代建筑匠人的勤劳</w:t>
            </w:r>
            <w:r w:rsidR="00AA600A">
              <w:rPr>
                <w:rFonts w:hint="eastAsia"/>
              </w:rPr>
              <w:t>与</w:t>
            </w:r>
            <w:r w:rsidR="009267E8">
              <w:rPr>
                <w:rFonts w:hint="eastAsia"/>
              </w:rPr>
              <w:t>，增强学生</w:t>
            </w:r>
            <w:r w:rsidR="008C27CC">
              <w:rPr>
                <w:rFonts w:hint="eastAsia"/>
              </w:rPr>
              <w:t>民族文化认同和自豪感</w:t>
            </w:r>
            <w:r w:rsidR="009267E8">
              <w:rPr>
                <w:rFonts w:hint="eastAsia"/>
              </w:rPr>
              <w:t>；</w:t>
            </w:r>
            <w:r w:rsidR="00AA600A" w:rsidRPr="00AA600A">
              <w:rPr>
                <w:rFonts w:hint="eastAsia"/>
              </w:rPr>
              <w:t>探讨外国建筑风格在中国的传入和影响</w:t>
            </w:r>
            <w:r w:rsidR="00AA600A">
              <w:rPr>
                <w:rFonts w:hint="eastAsia"/>
              </w:rPr>
              <w:t>及中国传统建筑对东亚地区的影响</w:t>
            </w:r>
            <w:r w:rsidR="00AA600A" w:rsidRPr="00AA600A">
              <w:rPr>
                <w:rFonts w:hint="eastAsia"/>
              </w:rPr>
              <w:t>，促进跨文化交流与理解，培养学生开放包容的国际视野和文化自信心</w:t>
            </w:r>
            <w:r w:rsidR="0007074F">
              <w:rPr>
                <w:rFonts w:hint="eastAsia"/>
              </w:rPr>
              <w:t>。</w:t>
            </w:r>
          </w:p>
          <w:p w14:paraId="26E5B8B1" w14:textId="7FDCA90F" w:rsidR="006C0ED5" w:rsidRDefault="008566E5">
            <w:pPr>
              <w:pStyle w:val="DG0"/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 w:rsidR="006C0ED5">
              <w:rPr>
                <w:rFonts w:hint="eastAsia"/>
              </w:rPr>
              <w:t>成效</w:t>
            </w:r>
            <w:r w:rsidR="00174135">
              <w:rPr>
                <w:rFonts w:hint="eastAsia"/>
              </w:rPr>
              <w:t>评价</w:t>
            </w:r>
            <w:r>
              <w:rPr>
                <w:rFonts w:hint="eastAsia"/>
              </w:rPr>
              <w:t>：</w:t>
            </w:r>
            <w:r w:rsidR="006C0ED5">
              <w:rPr>
                <w:rFonts w:hint="eastAsia"/>
              </w:rPr>
              <w:t>（</w:t>
            </w:r>
            <w:r w:rsidR="006C0ED5">
              <w:rPr>
                <w:rFonts w:hint="eastAsia"/>
              </w:rPr>
              <w:t>1</w:t>
            </w:r>
            <w:r w:rsidR="006C0ED5">
              <w:rPr>
                <w:rFonts w:hint="eastAsia"/>
              </w:rPr>
              <w:t>）</w:t>
            </w:r>
            <w:r w:rsidR="0007074F">
              <w:rPr>
                <w:rFonts w:hint="eastAsia"/>
              </w:rPr>
              <w:t>通过过程考核，考查学生对传统建筑的深入理解和掌握情况。</w:t>
            </w:r>
          </w:p>
          <w:p w14:paraId="6AFE1A03" w14:textId="13D0B1DE" w:rsidR="00C51D72" w:rsidRDefault="006C0ED5">
            <w:pPr>
              <w:pStyle w:val="DG0"/>
              <w:jc w:val="left"/>
            </w:pPr>
            <w:r>
              <w:rPr>
                <w:rFonts w:hint="eastAsia"/>
              </w:rPr>
              <w:t>（</w:t>
            </w:r>
            <w:r w:rsidR="0007074F">
              <w:t>2</w:t>
            </w:r>
            <w:r>
              <w:rPr>
                <w:rFonts w:hint="eastAsia"/>
              </w:rPr>
              <w:t>）教学前后和课堂前后对学生开展问卷调研，</w:t>
            </w:r>
            <w:r w:rsidR="000518B5">
              <w:rPr>
                <w:rFonts w:hint="eastAsia"/>
              </w:rPr>
              <w:t>对比分析</w:t>
            </w:r>
            <w:r>
              <w:rPr>
                <w:rFonts w:hint="eastAsia"/>
              </w:rPr>
              <w:t>学生</w:t>
            </w:r>
            <w:proofErr w:type="gramStart"/>
            <w:r>
              <w:rPr>
                <w:rFonts w:hint="eastAsia"/>
              </w:rPr>
              <w:t>在思政融入</w:t>
            </w:r>
            <w:proofErr w:type="gramEnd"/>
            <w:r>
              <w:rPr>
                <w:rFonts w:hint="eastAsia"/>
              </w:rPr>
              <w:t>的感触，观察学生</w:t>
            </w:r>
            <w:r w:rsidR="00AA600A">
              <w:rPr>
                <w:rFonts w:hint="eastAsia"/>
              </w:rPr>
              <w:t>学习本课程后</w:t>
            </w:r>
            <w:r>
              <w:rPr>
                <w:rFonts w:hint="eastAsia"/>
              </w:rPr>
              <w:t>的行为表现。</w:t>
            </w:r>
            <w:r w:rsidR="00AA600A">
              <w:rPr>
                <w:rFonts w:hint="eastAsia"/>
              </w:rPr>
              <w:t>比如对传统建筑、非遗文化的保护意识</w:t>
            </w:r>
            <w:r w:rsidR="0007074F">
              <w:rPr>
                <w:rFonts w:hint="eastAsia"/>
              </w:rPr>
              <w:t>，</w:t>
            </w:r>
            <w:r w:rsidR="00AA600A">
              <w:rPr>
                <w:rFonts w:hint="eastAsia"/>
              </w:rPr>
              <w:t>设计实践中对中式风格的</w:t>
            </w:r>
            <w:r w:rsidR="0007074F">
              <w:rPr>
                <w:rFonts w:hint="eastAsia"/>
              </w:rPr>
              <w:t>倾向等。</w:t>
            </w:r>
          </w:p>
        </w:tc>
      </w:tr>
    </w:tbl>
    <w:p w14:paraId="6AE46C7B" w14:textId="77777777" w:rsidR="00C51D72" w:rsidRDefault="00971597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五、课程考核</w:t>
      </w:r>
      <w:bookmarkStart w:id="4" w:name="OLE_LINK4"/>
      <w:bookmarkStart w:id="5" w:name="OLE_LINK3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:rsidR="00C51D72" w14:paraId="462332E7" w14:textId="77777777" w:rsidTr="006B3EE3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4"/>
          <w:bookmarkEnd w:id="5"/>
          <w:p w14:paraId="5822893E" w14:textId="77777777" w:rsidR="00C51D72" w:rsidRDefault="00971597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3FF7F25B" w14:textId="77777777" w:rsidR="00C51D72" w:rsidRDefault="00971597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261956F1" w14:textId="77777777" w:rsidR="00C51D72" w:rsidRDefault="00971597">
            <w:pPr>
              <w:pStyle w:val="DG1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352912C6" w14:textId="77777777" w:rsidR="00C51D72" w:rsidRDefault="00971597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3C20AC1" w14:textId="77777777" w:rsidR="00C51D72" w:rsidRDefault="0097159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C51D72" w14:paraId="25F93AE2" w14:textId="77777777" w:rsidTr="006B3EE3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  <w:vAlign w:val="center"/>
          </w:tcPr>
          <w:p w14:paraId="4F64A8E0" w14:textId="77777777" w:rsidR="00C51D72" w:rsidRDefault="00C51D72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63AF74DC" w14:textId="77777777" w:rsidR="00C51D72" w:rsidRDefault="00C51D72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  <w:vAlign w:val="center"/>
          </w:tcPr>
          <w:p w14:paraId="5D2313CE" w14:textId="77777777" w:rsidR="00C51D72" w:rsidRDefault="00C51D72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25BBB7A7" w14:textId="7CB12620" w:rsidR="00C51D72" w:rsidRDefault="00D609E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2D815823" w14:textId="33108260" w:rsidR="00C51D72" w:rsidRDefault="00D609E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561F01B8" w14:textId="1B667452" w:rsidR="00C51D72" w:rsidRDefault="00D609E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7E91C2DC" w14:textId="4489204A" w:rsidR="00C51D72" w:rsidRDefault="00D609E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38ED7C04" w14:textId="5BA8A10E" w:rsidR="00C51D72" w:rsidRDefault="00D609E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14:paraId="09BB764E" w14:textId="6F377EAF" w:rsidR="00C51D72" w:rsidRDefault="00D609E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  <w:vAlign w:val="center"/>
          </w:tcPr>
          <w:p w14:paraId="77B6416F" w14:textId="77777777" w:rsidR="00C51D72" w:rsidRDefault="00C51D72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:rsidR="006B3EE3" w14:paraId="10CFE928" w14:textId="77777777" w:rsidTr="006B3EE3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11A2D232" w14:textId="31E349B2" w:rsidR="006B3EE3" w:rsidRDefault="006B3EE3" w:rsidP="006B3EE3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2E668648" w14:textId="77D82CA2" w:rsidR="006B3EE3" w:rsidRDefault="006B3EE3" w:rsidP="006B3EE3">
            <w:pPr>
              <w:pStyle w:val="DG0"/>
            </w:pPr>
            <w:r w:rsidRPr="007C376D">
              <w:t>30%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2E3A41E3" w14:textId="6C7B3D70" w:rsidR="006B3EE3" w:rsidRDefault="00EF27C5" w:rsidP="007A2B78">
            <w:pPr>
              <w:pStyle w:val="DG0"/>
              <w:ind w:firstLineChars="200" w:firstLine="420"/>
              <w:jc w:val="left"/>
            </w:pPr>
            <w:proofErr w:type="gramStart"/>
            <w:r>
              <w:rPr>
                <w:rFonts w:hint="eastAsia"/>
              </w:rPr>
              <w:t>名</w:t>
            </w:r>
            <w:r w:rsidR="006B3EE3" w:rsidRPr="007C376D">
              <w:t>筑手绘</w:t>
            </w:r>
            <w:proofErr w:type="gramEnd"/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0BFE711E" w14:textId="06431749" w:rsidR="006B3EE3" w:rsidRDefault="006B3EE3" w:rsidP="006B3EE3">
            <w:pPr>
              <w:pStyle w:val="DG0"/>
            </w:pPr>
            <w:r w:rsidRPr="007C376D">
              <w:t>30</w:t>
            </w:r>
          </w:p>
        </w:tc>
        <w:tc>
          <w:tcPr>
            <w:tcW w:w="612" w:type="dxa"/>
            <w:vAlign w:val="center"/>
          </w:tcPr>
          <w:p w14:paraId="3B464299" w14:textId="77777777" w:rsidR="006B3EE3" w:rsidRDefault="006B3EE3" w:rsidP="006B3EE3">
            <w:pPr>
              <w:pStyle w:val="DG0"/>
            </w:pPr>
          </w:p>
        </w:tc>
        <w:tc>
          <w:tcPr>
            <w:tcW w:w="612" w:type="dxa"/>
            <w:vAlign w:val="center"/>
          </w:tcPr>
          <w:p w14:paraId="1175B1FD" w14:textId="56E10A02" w:rsidR="006B3EE3" w:rsidRDefault="006B3EE3" w:rsidP="006B3EE3">
            <w:pPr>
              <w:pStyle w:val="DG0"/>
            </w:pPr>
            <w:r w:rsidRPr="007C376D">
              <w:t>10</w:t>
            </w:r>
          </w:p>
        </w:tc>
        <w:tc>
          <w:tcPr>
            <w:tcW w:w="612" w:type="dxa"/>
            <w:vAlign w:val="center"/>
          </w:tcPr>
          <w:p w14:paraId="6B39F88C" w14:textId="77777777" w:rsidR="006B3EE3" w:rsidRDefault="006B3EE3" w:rsidP="006B3EE3">
            <w:pPr>
              <w:pStyle w:val="DG0"/>
            </w:pPr>
          </w:p>
        </w:tc>
        <w:tc>
          <w:tcPr>
            <w:tcW w:w="612" w:type="dxa"/>
            <w:vAlign w:val="center"/>
          </w:tcPr>
          <w:p w14:paraId="2A00F132" w14:textId="1249DB4D" w:rsidR="006B3EE3" w:rsidRDefault="006B3EE3" w:rsidP="006B3EE3">
            <w:pPr>
              <w:pStyle w:val="DG0"/>
            </w:pPr>
            <w:r w:rsidRPr="007C376D">
              <w:t>30</w:t>
            </w:r>
          </w:p>
        </w:tc>
        <w:tc>
          <w:tcPr>
            <w:tcW w:w="612" w:type="dxa"/>
            <w:vAlign w:val="center"/>
          </w:tcPr>
          <w:p w14:paraId="0131D905" w14:textId="366ED404" w:rsidR="006B3EE3" w:rsidRDefault="006B3EE3" w:rsidP="006B3EE3">
            <w:pPr>
              <w:pStyle w:val="DG0"/>
            </w:pPr>
            <w:r w:rsidRPr="007C376D">
              <w:t>30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705F3DBA" w14:textId="54C87C63" w:rsidR="006B3EE3" w:rsidRDefault="006B3EE3" w:rsidP="006B3EE3">
            <w:pPr>
              <w:pStyle w:val="DG0"/>
            </w:pPr>
            <w:r w:rsidRPr="007C376D">
              <w:t>100</w:t>
            </w:r>
          </w:p>
        </w:tc>
      </w:tr>
      <w:tr w:rsidR="00C51D72" w14:paraId="53188310" w14:textId="77777777" w:rsidTr="006B3EE3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24A8403F" w14:textId="77777777" w:rsidR="00C51D72" w:rsidRDefault="00971597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65B58926" w14:textId="29F5B654" w:rsidR="00C51D72" w:rsidRDefault="006B3EE3">
            <w:pPr>
              <w:pStyle w:val="DG0"/>
            </w:pPr>
            <w:r>
              <w:t>3</w:t>
            </w:r>
            <w:r w:rsidR="0007074F">
              <w:t>0</w:t>
            </w:r>
            <w:r w:rsidR="00D609E7">
              <w:t>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005B75F6" w14:textId="0AB37E11" w:rsidR="00C51D72" w:rsidRDefault="00EF27C5" w:rsidP="007A2B78">
            <w:pPr>
              <w:pStyle w:val="DG0"/>
              <w:ind w:firstLineChars="200" w:firstLine="420"/>
              <w:jc w:val="left"/>
            </w:pPr>
            <w:r>
              <w:rPr>
                <w:rFonts w:hint="eastAsia"/>
              </w:rPr>
              <w:t>课程论文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4FC91B35" w14:textId="093B775C" w:rsidR="00C51D72" w:rsidRDefault="000E798F">
            <w:pPr>
              <w:pStyle w:val="DG0"/>
            </w:pPr>
            <w:r>
              <w:t>50</w:t>
            </w:r>
          </w:p>
        </w:tc>
        <w:tc>
          <w:tcPr>
            <w:tcW w:w="612" w:type="dxa"/>
            <w:vAlign w:val="center"/>
          </w:tcPr>
          <w:p w14:paraId="7125ACF9" w14:textId="1EE1FAE9" w:rsidR="00C51D72" w:rsidRDefault="000E798F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4D69CA30" w14:textId="692C8EE8" w:rsidR="00C51D72" w:rsidRDefault="00C51D72">
            <w:pPr>
              <w:pStyle w:val="DG0"/>
            </w:pPr>
          </w:p>
        </w:tc>
        <w:tc>
          <w:tcPr>
            <w:tcW w:w="612" w:type="dxa"/>
            <w:vAlign w:val="center"/>
          </w:tcPr>
          <w:p w14:paraId="6E7E657B" w14:textId="0216F95D" w:rsidR="00C51D72" w:rsidRDefault="000E798F">
            <w:pPr>
              <w:pStyle w:val="DG0"/>
            </w:pPr>
            <w:r>
              <w:t>10</w:t>
            </w:r>
          </w:p>
        </w:tc>
        <w:tc>
          <w:tcPr>
            <w:tcW w:w="612" w:type="dxa"/>
            <w:vAlign w:val="center"/>
          </w:tcPr>
          <w:p w14:paraId="02081BEB" w14:textId="3BF2B593" w:rsidR="00C51D72" w:rsidRDefault="00D609E7">
            <w:pPr>
              <w:pStyle w:val="DG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C23C025" w14:textId="663A312D" w:rsidR="00C51D72" w:rsidRDefault="00D609E7">
            <w:pPr>
              <w:pStyle w:val="DG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528F00A4" w14:textId="77777777" w:rsidR="00C51D72" w:rsidRDefault="00971597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EF27C5" w14:paraId="3578B90D" w14:textId="77777777" w:rsidTr="006B3EE3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261DF7FC" w14:textId="2330C6EF" w:rsidR="00EF27C5" w:rsidRDefault="00EF27C5" w:rsidP="00EF27C5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X</w:t>
            </w:r>
            <w:r>
              <w:rPr>
                <w:rFonts w:ascii="Arial" w:eastAsia="黑体" w:hAnsi="Arial" w:cs="Arial"/>
                <w:bCs/>
                <w:sz w:val="21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14:paraId="66BF553D" w14:textId="214C736D" w:rsidR="00EF27C5" w:rsidRDefault="00EF27C5" w:rsidP="00EF27C5">
            <w:pPr>
              <w:pStyle w:val="DG0"/>
            </w:pPr>
            <w:r>
              <w:t>4</w:t>
            </w:r>
            <w:r w:rsidRPr="007C376D">
              <w:t>0%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5535E511" w14:textId="3642B747" w:rsidR="00EF27C5" w:rsidRDefault="00EF27C5" w:rsidP="00EF27C5">
            <w:pPr>
              <w:pStyle w:val="DG0"/>
              <w:ind w:firstLineChars="100" w:firstLine="210"/>
              <w:jc w:val="left"/>
            </w:pPr>
            <w:r>
              <w:t xml:space="preserve"> </w:t>
            </w:r>
            <w:r>
              <w:rPr>
                <w:rFonts w:hint="eastAsia"/>
              </w:rPr>
              <w:t>建筑分析</w:t>
            </w:r>
            <w:r>
              <w:rPr>
                <w:rFonts w:hint="eastAsia"/>
              </w:rPr>
              <w:t>ppt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0FA1AA33" w14:textId="29D058B1" w:rsidR="00EF27C5" w:rsidRDefault="00EF27C5" w:rsidP="00EF27C5">
            <w:pPr>
              <w:pStyle w:val="DG0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480B2504" w14:textId="38E75225" w:rsidR="00EF27C5" w:rsidRDefault="00EF27C5" w:rsidP="00EF27C5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6E97F706" w14:textId="1D473919" w:rsidR="00EF27C5" w:rsidRDefault="00EF27C5" w:rsidP="00EF27C5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56EC8296" w14:textId="50663DE3" w:rsidR="00EF27C5" w:rsidRDefault="00EF27C5" w:rsidP="00EF27C5">
            <w:pPr>
              <w:pStyle w:val="DG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4A5A936D" w14:textId="77777777" w:rsidR="00EF27C5" w:rsidRDefault="00EF27C5" w:rsidP="00EF27C5">
            <w:pPr>
              <w:pStyle w:val="DG0"/>
            </w:pPr>
          </w:p>
        </w:tc>
        <w:tc>
          <w:tcPr>
            <w:tcW w:w="612" w:type="dxa"/>
            <w:vAlign w:val="center"/>
          </w:tcPr>
          <w:p w14:paraId="0FD69BC3" w14:textId="77777777" w:rsidR="00EF27C5" w:rsidRDefault="00EF27C5" w:rsidP="00EF27C5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37222F2E" w14:textId="7D610414" w:rsidR="00EF27C5" w:rsidRDefault="00EF27C5" w:rsidP="00EF27C5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628971E1" w14:textId="77777777" w:rsidR="00C51D72" w:rsidRDefault="00971597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 xml:space="preserve">六、其他需要说明的问题 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C51D72" w14:paraId="135304B7" w14:textId="77777777">
        <w:tc>
          <w:tcPr>
            <w:tcW w:w="8296" w:type="dxa"/>
          </w:tcPr>
          <w:p w14:paraId="4DE2A492" w14:textId="68102ED0" w:rsidR="00C51D72" w:rsidRDefault="0064280C">
            <w:pPr>
              <w:pStyle w:val="DG0"/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无</w:t>
            </w:r>
          </w:p>
          <w:p w14:paraId="0AD05B18" w14:textId="77777777" w:rsidR="00C51D72" w:rsidRDefault="00C51D72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76436A54" w14:textId="77777777" w:rsidR="00C51D72" w:rsidRDefault="00C51D72">
            <w:pPr>
              <w:pStyle w:val="DG0"/>
              <w:jc w:val="left"/>
              <w:rPr>
                <w:rFonts w:ascii="黑体"/>
              </w:rPr>
            </w:pPr>
          </w:p>
        </w:tc>
      </w:tr>
    </w:tbl>
    <w:p w14:paraId="72E89F0B" w14:textId="77777777" w:rsidR="00C51D72" w:rsidRDefault="00C51D72">
      <w:pPr>
        <w:pStyle w:val="DG1"/>
        <w:rPr>
          <w:rFonts w:ascii="黑体" w:hAnsi="宋体"/>
          <w:sz w:val="18"/>
          <w:szCs w:val="16"/>
        </w:rPr>
      </w:pPr>
    </w:p>
    <w:sectPr w:rsidR="00C51D72">
      <w:headerReference w:type="default" r:id="rId12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97D85" w14:textId="77777777" w:rsidR="006B5BA9" w:rsidRDefault="006B5BA9">
      <w:r>
        <w:separator/>
      </w:r>
    </w:p>
  </w:endnote>
  <w:endnote w:type="continuationSeparator" w:id="0">
    <w:p w14:paraId="58D9A56C" w14:textId="77777777" w:rsidR="006B5BA9" w:rsidRDefault="006B5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仿宋"/>
    <w:charset w:val="86"/>
    <w:family w:val="script"/>
    <w:pitch w:val="variable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49737" w14:textId="77777777" w:rsidR="006B5BA9" w:rsidRDefault="006B5BA9">
      <w:r>
        <w:separator/>
      </w:r>
    </w:p>
  </w:footnote>
  <w:footnote w:type="continuationSeparator" w:id="0">
    <w:p w14:paraId="31E5A5F0" w14:textId="77777777" w:rsidR="006B5BA9" w:rsidRDefault="006B5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9B84" w14:textId="77777777" w:rsidR="00C51D72" w:rsidRDefault="00971597">
    <w:pPr>
      <w:jc w:val="right"/>
      <w:rPr>
        <w:rFonts w:ascii="方正小标宋简体" w:eastAsia="方正小标宋简体" w:hAnsi="方正小标宋简体"/>
      </w:rPr>
    </w:pPr>
    <w:r>
      <w:rPr>
        <w:rFonts w:ascii="方正小标宋简体" w:eastAsia="方正小标宋简体" w:hAnsi="方正小标宋简体"/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6F641F" wp14:editId="29609E2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A9F198C" w14:textId="77777777" w:rsidR="00C51D72" w:rsidRDefault="00971597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</w:t>
                          </w:r>
                          <w:r>
                            <w:rPr>
                              <w:rFonts w:ascii="Times New Roman" w:hAnsi="Times New Roman"/>
                            </w:rPr>
                            <w:t>（</w:t>
                          </w:r>
                          <w:r>
                            <w:rPr>
                              <w:rFonts w:ascii="Times New Roman" w:hAnsi="Times New Roman"/>
                            </w:rPr>
                            <w:t>A0</w:t>
                          </w:r>
                          <w:r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6F641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" stroked="f" strokeweight=".5pt">
              <v:textbox>
                <w:txbxContent>
                  <w:p w14:paraId="7A9F198C" w14:textId="77777777" w:rsidR="00C51D72" w:rsidRDefault="00971597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</w:t>
                    </w:r>
                    <w:r>
                      <w:rPr>
                        <w:rFonts w:ascii="Times New Roman" w:hAnsi="Times New Roman"/>
                      </w:rPr>
                      <w:t>（</w:t>
                    </w:r>
                    <w:r>
                      <w:rPr>
                        <w:rFonts w:ascii="Times New Roman" w:hAnsi="Times New Roman"/>
                      </w:rPr>
                      <w:t>A0</w:t>
                    </w:r>
                    <w:r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D378B"/>
    <w:multiLevelType w:val="hybridMultilevel"/>
    <w:tmpl w:val="55F40086"/>
    <w:lvl w:ilvl="0" w:tplc="C450AA3C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F584AD1"/>
    <w:multiLevelType w:val="multilevel"/>
    <w:tmpl w:val="CC1C0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B719D1"/>
    <w:multiLevelType w:val="hybridMultilevel"/>
    <w:tmpl w:val="EF10D1A6"/>
    <w:lvl w:ilvl="0" w:tplc="F7CAC2FC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E073042"/>
    <w:multiLevelType w:val="hybridMultilevel"/>
    <w:tmpl w:val="334693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64BEBC0"/>
    <w:multiLevelType w:val="singleLevel"/>
    <w:tmpl w:val="564BEBC0"/>
    <w:lvl w:ilvl="0">
      <w:start w:val="14"/>
      <w:numFmt w:val="decimal"/>
      <w:suff w:val="nothing"/>
      <w:lvlText w:val="%1、"/>
      <w:lvlJc w:val="left"/>
    </w:lvl>
  </w:abstractNum>
  <w:abstractNum w:abstractNumId="5" w15:restartNumberingAfterBreak="0">
    <w:nsid w:val="59B66174"/>
    <w:multiLevelType w:val="hybridMultilevel"/>
    <w:tmpl w:val="5948BB3C"/>
    <w:lvl w:ilvl="0" w:tplc="B1C68366">
      <w:start w:val="1"/>
      <w:numFmt w:val="decimalEnclosedCircle"/>
      <w:lvlText w:val="%1"/>
      <w:lvlJc w:val="left"/>
      <w:pPr>
        <w:ind w:left="57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 w16cid:durableId="245848185">
    <w:abstractNumId w:val="1"/>
  </w:num>
  <w:num w:numId="2" w16cid:durableId="1875994836">
    <w:abstractNumId w:val="3"/>
  </w:num>
  <w:num w:numId="3" w16cid:durableId="742069348">
    <w:abstractNumId w:val="0"/>
  </w:num>
  <w:num w:numId="4" w16cid:durableId="595135771">
    <w:abstractNumId w:val="2"/>
  </w:num>
  <w:num w:numId="5" w16cid:durableId="510488785">
    <w:abstractNumId w:val="5"/>
  </w:num>
  <w:num w:numId="6" w16cid:durableId="9236825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M4ZWFkMzhhNjc0NzYwYjI3ZjA5M2Q0MGFlNTkyYzkifQ=="/>
  </w:docVars>
  <w:rsids>
    <w:rsidRoot w:val="00B7651F"/>
    <w:rsid w:val="0000150B"/>
    <w:rsid w:val="00014A50"/>
    <w:rsid w:val="000203E0"/>
    <w:rsid w:val="000210E0"/>
    <w:rsid w:val="00027EB9"/>
    <w:rsid w:val="00033082"/>
    <w:rsid w:val="00037DBC"/>
    <w:rsid w:val="00044088"/>
    <w:rsid w:val="00044221"/>
    <w:rsid w:val="000518B5"/>
    <w:rsid w:val="00053590"/>
    <w:rsid w:val="000547F1"/>
    <w:rsid w:val="0006001D"/>
    <w:rsid w:val="00066041"/>
    <w:rsid w:val="0007074F"/>
    <w:rsid w:val="00076794"/>
    <w:rsid w:val="000773FB"/>
    <w:rsid w:val="0008122A"/>
    <w:rsid w:val="00087488"/>
    <w:rsid w:val="0009050A"/>
    <w:rsid w:val="00092B6F"/>
    <w:rsid w:val="0009721F"/>
    <w:rsid w:val="000A4E73"/>
    <w:rsid w:val="000B1BD2"/>
    <w:rsid w:val="000C0F0D"/>
    <w:rsid w:val="000C13BC"/>
    <w:rsid w:val="000D28E5"/>
    <w:rsid w:val="000D34D7"/>
    <w:rsid w:val="000E798F"/>
    <w:rsid w:val="00100633"/>
    <w:rsid w:val="001072BC"/>
    <w:rsid w:val="00107959"/>
    <w:rsid w:val="00114BD6"/>
    <w:rsid w:val="00130F6D"/>
    <w:rsid w:val="00133554"/>
    <w:rsid w:val="00144082"/>
    <w:rsid w:val="0015235C"/>
    <w:rsid w:val="0016381F"/>
    <w:rsid w:val="00163A48"/>
    <w:rsid w:val="00164E36"/>
    <w:rsid w:val="001678A2"/>
    <w:rsid w:val="00174135"/>
    <w:rsid w:val="00183AA1"/>
    <w:rsid w:val="0018767C"/>
    <w:rsid w:val="00190680"/>
    <w:rsid w:val="001916C6"/>
    <w:rsid w:val="001A135C"/>
    <w:rsid w:val="001B0D49"/>
    <w:rsid w:val="001B546F"/>
    <w:rsid w:val="001C0C4C"/>
    <w:rsid w:val="001C16FC"/>
    <w:rsid w:val="001C2E3E"/>
    <w:rsid w:val="001C388D"/>
    <w:rsid w:val="001C7877"/>
    <w:rsid w:val="001D2287"/>
    <w:rsid w:val="001E0494"/>
    <w:rsid w:val="001E1D2D"/>
    <w:rsid w:val="001E3221"/>
    <w:rsid w:val="001E5A17"/>
    <w:rsid w:val="001F284E"/>
    <w:rsid w:val="001F332E"/>
    <w:rsid w:val="00217861"/>
    <w:rsid w:val="002204E4"/>
    <w:rsid w:val="002211BF"/>
    <w:rsid w:val="00233F15"/>
    <w:rsid w:val="0023652E"/>
    <w:rsid w:val="00236646"/>
    <w:rsid w:val="002420F1"/>
    <w:rsid w:val="00253AC8"/>
    <w:rsid w:val="00254735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1C16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0016"/>
    <w:rsid w:val="002E001A"/>
    <w:rsid w:val="002E33CE"/>
    <w:rsid w:val="002E3721"/>
    <w:rsid w:val="002E6F95"/>
    <w:rsid w:val="002E764D"/>
    <w:rsid w:val="002F1CBD"/>
    <w:rsid w:val="002F3157"/>
    <w:rsid w:val="002F6BD5"/>
    <w:rsid w:val="00305F23"/>
    <w:rsid w:val="0031322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1101"/>
    <w:rsid w:val="0034293B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87DEE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0747B"/>
    <w:rsid w:val="004100B0"/>
    <w:rsid w:val="0041267F"/>
    <w:rsid w:val="00424AA6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2F9C"/>
    <w:rsid w:val="0046549D"/>
    <w:rsid w:val="00471668"/>
    <w:rsid w:val="00481F98"/>
    <w:rsid w:val="00482D98"/>
    <w:rsid w:val="004852BF"/>
    <w:rsid w:val="00487A46"/>
    <w:rsid w:val="00493504"/>
    <w:rsid w:val="00494579"/>
    <w:rsid w:val="00497334"/>
    <w:rsid w:val="004A4645"/>
    <w:rsid w:val="004A6F3A"/>
    <w:rsid w:val="004B0AD2"/>
    <w:rsid w:val="004B408D"/>
    <w:rsid w:val="004B6F68"/>
    <w:rsid w:val="004B73F7"/>
    <w:rsid w:val="004D36C3"/>
    <w:rsid w:val="004D4FB3"/>
    <w:rsid w:val="004D6AE3"/>
    <w:rsid w:val="004D75A6"/>
    <w:rsid w:val="004E3456"/>
    <w:rsid w:val="004E4707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66866"/>
    <w:rsid w:val="0057496F"/>
    <w:rsid w:val="005770A6"/>
    <w:rsid w:val="005836A9"/>
    <w:rsid w:val="0059045B"/>
    <w:rsid w:val="00597EC2"/>
    <w:rsid w:val="005A13AB"/>
    <w:rsid w:val="005B1150"/>
    <w:rsid w:val="005B1FFC"/>
    <w:rsid w:val="005B2B6D"/>
    <w:rsid w:val="005B4B4E"/>
    <w:rsid w:val="005C3A76"/>
    <w:rsid w:val="005D080F"/>
    <w:rsid w:val="005D5B6F"/>
    <w:rsid w:val="005E38A5"/>
    <w:rsid w:val="005E4FE8"/>
    <w:rsid w:val="005F5185"/>
    <w:rsid w:val="005F5608"/>
    <w:rsid w:val="00606BF5"/>
    <w:rsid w:val="006070A4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4280C"/>
    <w:rsid w:val="0065167D"/>
    <w:rsid w:val="00652D13"/>
    <w:rsid w:val="00656104"/>
    <w:rsid w:val="0066595A"/>
    <w:rsid w:val="00666206"/>
    <w:rsid w:val="00671631"/>
    <w:rsid w:val="00672788"/>
    <w:rsid w:val="00676183"/>
    <w:rsid w:val="00680DA3"/>
    <w:rsid w:val="0068377F"/>
    <w:rsid w:val="00685D26"/>
    <w:rsid w:val="00691B24"/>
    <w:rsid w:val="00694171"/>
    <w:rsid w:val="00695B93"/>
    <w:rsid w:val="00697C16"/>
    <w:rsid w:val="006A5A89"/>
    <w:rsid w:val="006B3BB9"/>
    <w:rsid w:val="006B3EE3"/>
    <w:rsid w:val="006B48AC"/>
    <w:rsid w:val="006B5977"/>
    <w:rsid w:val="006B5BA9"/>
    <w:rsid w:val="006C0ED5"/>
    <w:rsid w:val="006D1B59"/>
    <w:rsid w:val="006D259F"/>
    <w:rsid w:val="006D2F9C"/>
    <w:rsid w:val="006D4351"/>
    <w:rsid w:val="006D5424"/>
    <w:rsid w:val="006D5D41"/>
    <w:rsid w:val="006E5CA9"/>
    <w:rsid w:val="006E5E98"/>
    <w:rsid w:val="006E7A37"/>
    <w:rsid w:val="006F3151"/>
    <w:rsid w:val="007011CA"/>
    <w:rsid w:val="007056DE"/>
    <w:rsid w:val="00706121"/>
    <w:rsid w:val="00706F3E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064D"/>
    <w:rsid w:val="007934A4"/>
    <w:rsid w:val="007A0AC9"/>
    <w:rsid w:val="007A1B70"/>
    <w:rsid w:val="007A2B78"/>
    <w:rsid w:val="007A2E62"/>
    <w:rsid w:val="007A57F6"/>
    <w:rsid w:val="007B4FFB"/>
    <w:rsid w:val="007C0BCE"/>
    <w:rsid w:val="007C1D1B"/>
    <w:rsid w:val="007C3566"/>
    <w:rsid w:val="007C794A"/>
    <w:rsid w:val="007D2E66"/>
    <w:rsid w:val="007D5326"/>
    <w:rsid w:val="007D5A33"/>
    <w:rsid w:val="007E4F3A"/>
    <w:rsid w:val="007E620F"/>
    <w:rsid w:val="007E663C"/>
    <w:rsid w:val="007E7795"/>
    <w:rsid w:val="007F3D3B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297F"/>
    <w:rsid w:val="00845795"/>
    <w:rsid w:val="00847437"/>
    <w:rsid w:val="00850BD5"/>
    <w:rsid w:val="008566E5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4A58"/>
    <w:rsid w:val="008B7448"/>
    <w:rsid w:val="008B7E1E"/>
    <w:rsid w:val="008C27CC"/>
    <w:rsid w:val="008C2AE6"/>
    <w:rsid w:val="008C2DE8"/>
    <w:rsid w:val="008C5113"/>
    <w:rsid w:val="008C5B8A"/>
    <w:rsid w:val="008D3D5F"/>
    <w:rsid w:val="008D4E81"/>
    <w:rsid w:val="008D505F"/>
    <w:rsid w:val="008D78B8"/>
    <w:rsid w:val="008E0F55"/>
    <w:rsid w:val="008F1784"/>
    <w:rsid w:val="008F253F"/>
    <w:rsid w:val="008F7F31"/>
    <w:rsid w:val="00900019"/>
    <w:rsid w:val="009023B1"/>
    <w:rsid w:val="00905628"/>
    <w:rsid w:val="00911D49"/>
    <w:rsid w:val="009147D6"/>
    <w:rsid w:val="00914D98"/>
    <w:rsid w:val="00915C13"/>
    <w:rsid w:val="00925F8C"/>
    <w:rsid w:val="009267E8"/>
    <w:rsid w:val="00927324"/>
    <w:rsid w:val="009302EE"/>
    <w:rsid w:val="00932ED7"/>
    <w:rsid w:val="00933990"/>
    <w:rsid w:val="00937C18"/>
    <w:rsid w:val="00941B89"/>
    <w:rsid w:val="00941DEA"/>
    <w:rsid w:val="00945FFF"/>
    <w:rsid w:val="00962630"/>
    <w:rsid w:val="00965383"/>
    <w:rsid w:val="009656CC"/>
    <w:rsid w:val="00970E8C"/>
    <w:rsid w:val="00971597"/>
    <w:rsid w:val="00971671"/>
    <w:rsid w:val="00981A37"/>
    <w:rsid w:val="009830B2"/>
    <w:rsid w:val="0099063E"/>
    <w:rsid w:val="00992356"/>
    <w:rsid w:val="00992674"/>
    <w:rsid w:val="00994793"/>
    <w:rsid w:val="00994D13"/>
    <w:rsid w:val="00996AE3"/>
    <w:rsid w:val="009A0450"/>
    <w:rsid w:val="009A1E27"/>
    <w:rsid w:val="009A307B"/>
    <w:rsid w:val="009B04E7"/>
    <w:rsid w:val="009B14E8"/>
    <w:rsid w:val="009B4D21"/>
    <w:rsid w:val="009B4F86"/>
    <w:rsid w:val="009B5A73"/>
    <w:rsid w:val="009C5488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3683"/>
    <w:rsid w:val="009E6FC4"/>
    <w:rsid w:val="009F00DC"/>
    <w:rsid w:val="009F3199"/>
    <w:rsid w:val="009F3355"/>
    <w:rsid w:val="009F3648"/>
    <w:rsid w:val="009F3B7A"/>
    <w:rsid w:val="009F54D0"/>
    <w:rsid w:val="00A04523"/>
    <w:rsid w:val="00A15906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41BCA"/>
    <w:rsid w:val="00A42978"/>
    <w:rsid w:val="00A43696"/>
    <w:rsid w:val="00A535F2"/>
    <w:rsid w:val="00A543EC"/>
    <w:rsid w:val="00A57587"/>
    <w:rsid w:val="00A6016C"/>
    <w:rsid w:val="00A74F37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A59F2"/>
    <w:rsid w:val="00AA600A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D6796"/>
    <w:rsid w:val="00AF1316"/>
    <w:rsid w:val="00AF289F"/>
    <w:rsid w:val="00AF30B9"/>
    <w:rsid w:val="00AF43DF"/>
    <w:rsid w:val="00AF67A4"/>
    <w:rsid w:val="00AF7510"/>
    <w:rsid w:val="00B04AA8"/>
    <w:rsid w:val="00B12D31"/>
    <w:rsid w:val="00B15F6E"/>
    <w:rsid w:val="00B21BEE"/>
    <w:rsid w:val="00B226AC"/>
    <w:rsid w:val="00B23284"/>
    <w:rsid w:val="00B37D43"/>
    <w:rsid w:val="00B46F21"/>
    <w:rsid w:val="00B511A5"/>
    <w:rsid w:val="00B51CDE"/>
    <w:rsid w:val="00B56541"/>
    <w:rsid w:val="00B605ED"/>
    <w:rsid w:val="00B6116D"/>
    <w:rsid w:val="00B71F97"/>
    <w:rsid w:val="00B72538"/>
    <w:rsid w:val="00B736A7"/>
    <w:rsid w:val="00B762B5"/>
    <w:rsid w:val="00B7651F"/>
    <w:rsid w:val="00B919FA"/>
    <w:rsid w:val="00B94713"/>
    <w:rsid w:val="00B94A16"/>
    <w:rsid w:val="00B96B89"/>
    <w:rsid w:val="00BA087D"/>
    <w:rsid w:val="00BA21B3"/>
    <w:rsid w:val="00BA4D8C"/>
    <w:rsid w:val="00BA6044"/>
    <w:rsid w:val="00BA7977"/>
    <w:rsid w:val="00BB1A93"/>
    <w:rsid w:val="00BC14BF"/>
    <w:rsid w:val="00BC2625"/>
    <w:rsid w:val="00BC3200"/>
    <w:rsid w:val="00BC338A"/>
    <w:rsid w:val="00BD6B56"/>
    <w:rsid w:val="00BD7059"/>
    <w:rsid w:val="00BD7AB0"/>
    <w:rsid w:val="00BE490E"/>
    <w:rsid w:val="00BF3C20"/>
    <w:rsid w:val="00C011BC"/>
    <w:rsid w:val="00C03DBA"/>
    <w:rsid w:val="00C04089"/>
    <w:rsid w:val="00C112E7"/>
    <w:rsid w:val="00C11C78"/>
    <w:rsid w:val="00C11CD4"/>
    <w:rsid w:val="00C15061"/>
    <w:rsid w:val="00C1713D"/>
    <w:rsid w:val="00C1714B"/>
    <w:rsid w:val="00C20D9D"/>
    <w:rsid w:val="00C2134F"/>
    <w:rsid w:val="00C24718"/>
    <w:rsid w:val="00C25FD9"/>
    <w:rsid w:val="00C2675D"/>
    <w:rsid w:val="00C30AEE"/>
    <w:rsid w:val="00C33362"/>
    <w:rsid w:val="00C353AE"/>
    <w:rsid w:val="00C37B16"/>
    <w:rsid w:val="00C4194E"/>
    <w:rsid w:val="00C516B1"/>
    <w:rsid w:val="00C51D72"/>
    <w:rsid w:val="00C5350C"/>
    <w:rsid w:val="00C56E09"/>
    <w:rsid w:val="00C61B1B"/>
    <w:rsid w:val="00C61DE9"/>
    <w:rsid w:val="00C66AB7"/>
    <w:rsid w:val="00C673D1"/>
    <w:rsid w:val="00C746CB"/>
    <w:rsid w:val="00C76097"/>
    <w:rsid w:val="00C77BBF"/>
    <w:rsid w:val="00C77D64"/>
    <w:rsid w:val="00C81564"/>
    <w:rsid w:val="00C9080C"/>
    <w:rsid w:val="00C9092D"/>
    <w:rsid w:val="00C94429"/>
    <w:rsid w:val="00CA18FD"/>
    <w:rsid w:val="00CA27E5"/>
    <w:rsid w:val="00CA4897"/>
    <w:rsid w:val="00CA4F86"/>
    <w:rsid w:val="00CA6928"/>
    <w:rsid w:val="00CB3D3F"/>
    <w:rsid w:val="00CB5A1A"/>
    <w:rsid w:val="00CC59E6"/>
    <w:rsid w:val="00CD01E0"/>
    <w:rsid w:val="00CD1FBB"/>
    <w:rsid w:val="00CD5BDD"/>
    <w:rsid w:val="00CE5927"/>
    <w:rsid w:val="00CF096B"/>
    <w:rsid w:val="00CF10F7"/>
    <w:rsid w:val="00CF1B39"/>
    <w:rsid w:val="00CF5EE3"/>
    <w:rsid w:val="00CF691F"/>
    <w:rsid w:val="00D00D99"/>
    <w:rsid w:val="00D013A4"/>
    <w:rsid w:val="00D026DC"/>
    <w:rsid w:val="00D15595"/>
    <w:rsid w:val="00D30154"/>
    <w:rsid w:val="00D31977"/>
    <w:rsid w:val="00D32A1E"/>
    <w:rsid w:val="00D343A8"/>
    <w:rsid w:val="00D37832"/>
    <w:rsid w:val="00D44860"/>
    <w:rsid w:val="00D467F0"/>
    <w:rsid w:val="00D47689"/>
    <w:rsid w:val="00D50C42"/>
    <w:rsid w:val="00D532A9"/>
    <w:rsid w:val="00D548A5"/>
    <w:rsid w:val="00D57CF5"/>
    <w:rsid w:val="00D609E7"/>
    <w:rsid w:val="00D60F64"/>
    <w:rsid w:val="00D612BC"/>
    <w:rsid w:val="00D62F98"/>
    <w:rsid w:val="00D66FD6"/>
    <w:rsid w:val="00D714A2"/>
    <w:rsid w:val="00D742EF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0532F"/>
    <w:rsid w:val="00E11393"/>
    <w:rsid w:val="00E125D9"/>
    <w:rsid w:val="00E1501C"/>
    <w:rsid w:val="00E16D30"/>
    <w:rsid w:val="00E31E69"/>
    <w:rsid w:val="00E33169"/>
    <w:rsid w:val="00E34A7B"/>
    <w:rsid w:val="00E37174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2B22"/>
    <w:rsid w:val="00E86772"/>
    <w:rsid w:val="00E90B8B"/>
    <w:rsid w:val="00E93ADD"/>
    <w:rsid w:val="00E952D8"/>
    <w:rsid w:val="00EA34CD"/>
    <w:rsid w:val="00EB00E4"/>
    <w:rsid w:val="00EB28DA"/>
    <w:rsid w:val="00EB3812"/>
    <w:rsid w:val="00EB44EB"/>
    <w:rsid w:val="00EB66B8"/>
    <w:rsid w:val="00EB791E"/>
    <w:rsid w:val="00EC70A9"/>
    <w:rsid w:val="00ED4C3A"/>
    <w:rsid w:val="00ED64E4"/>
    <w:rsid w:val="00EE1C85"/>
    <w:rsid w:val="00EF21D9"/>
    <w:rsid w:val="00EF27C5"/>
    <w:rsid w:val="00EF2A94"/>
    <w:rsid w:val="00EF32FB"/>
    <w:rsid w:val="00EF44B1"/>
    <w:rsid w:val="00EF4865"/>
    <w:rsid w:val="00EF5954"/>
    <w:rsid w:val="00F05400"/>
    <w:rsid w:val="00F100D2"/>
    <w:rsid w:val="00F12942"/>
    <w:rsid w:val="00F13C41"/>
    <w:rsid w:val="00F14886"/>
    <w:rsid w:val="00F16421"/>
    <w:rsid w:val="00F201EE"/>
    <w:rsid w:val="00F307D3"/>
    <w:rsid w:val="00F35AA0"/>
    <w:rsid w:val="00F40892"/>
    <w:rsid w:val="00F43C49"/>
    <w:rsid w:val="00F45C12"/>
    <w:rsid w:val="00F544A2"/>
    <w:rsid w:val="00F55D9B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5C7F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0FF5162"/>
    <w:rsid w:val="016E63C2"/>
    <w:rsid w:val="024B0C39"/>
    <w:rsid w:val="0A8128A6"/>
    <w:rsid w:val="0BF32A1B"/>
    <w:rsid w:val="10BD2C22"/>
    <w:rsid w:val="22987C80"/>
    <w:rsid w:val="24192CCC"/>
    <w:rsid w:val="26F4679D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AD014A"/>
  <w15:docId w15:val="{45568CF1-F1F4-4EA7-A1A4-2F324701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table" w:styleId="aa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c">
    <w:name w:val="List Paragraph"/>
    <w:basedOn w:val="a"/>
    <w:uiPriority w:val="99"/>
    <w:unhideWhenUsed/>
    <w:pPr>
      <w:ind w:firstLineChars="200" w:firstLine="420"/>
    </w:pPr>
  </w:style>
  <w:style w:type="paragraph" w:customStyle="1" w:styleId="DG1">
    <w:name w:val="一级标题DG"/>
    <w:basedOn w:val="a"/>
    <w:qFormat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9"/>
    <w:qFormat/>
    <w:pPr>
      <w:spacing w:beforeLines="25" w:before="25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4">
    <w:name w:val="批注文字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qFormat/>
  </w:style>
  <w:style w:type="character" w:styleId="ad">
    <w:name w:val="Placeholder Text"/>
    <w:basedOn w:val="a0"/>
    <w:uiPriority w:val="99"/>
    <w:unhideWhenUsed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FAC9532-FBF0-B244-81AA-2A685C215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sky lsu</cp:lastModifiedBy>
  <cp:revision>8</cp:revision>
  <cp:lastPrinted>2023-11-21T00:52:00Z</cp:lastPrinted>
  <dcterms:created xsi:type="dcterms:W3CDTF">2024-06-30T14:20:00Z</dcterms:created>
  <dcterms:modified xsi:type="dcterms:W3CDTF">2025-09-09T02:23:00Z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B8588DEF0F9F45EEA60E8230054E83AB_12</vt:lpwstr>
  </property>
</Properties>
</file>