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B2524">
      <w:pPr>
        <w:jc w:val="center"/>
        <w:rPr>
          <w:rFonts w:ascii="黑体" w:hAnsi="黑体" w:eastAsia="黑体"/>
          <w:bCs/>
          <w:sz w:val="32"/>
          <w:szCs w:val="32"/>
        </w:rPr>
      </w:pPr>
      <w:r>
        <w:rPr>
          <w:rFonts w:hint="eastAsia" w:ascii="黑体" w:hAnsi="黑体" w:eastAsia="黑体"/>
          <w:bCs/>
          <w:sz w:val="32"/>
          <w:szCs w:val="32"/>
        </w:rPr>
        <w:t>《工艺材料智造》本科课程教学大纲</w:t>
      </w:r>
    </w:p>
    <w:p w14:paraId="43C0C944">
      <w:pPr>
        <w:pStyle w:val="16"/>
        <w:spacing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593B2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4DAA08A3">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6646DAB4">
            <w:pPr>
              <w:widowControl w:val="0"/>
              <w:jc w:val="left"/>
              <w:rPr>
                <w:rFonts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（中文）工艺材料智造</w:t>
            </w:r>
          </w:p>
        </w:tc>
      </w:tr>
      <w:tr w14:paraId="6F391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19F9D138">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17107884">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hint="eastAsia" w:ascii="黑体" w:hAnsi="黑体" w:eastAsia="黑体" w:cs="黑体"/>
                <w:bCs/>
                <w:sz w:val="21"/>
                <w:szCs w:val="21"/>
              </w:rPr>
              <w:t>Intelligent manufacturing of craft materials</w:t>
            </w:r>
          </w:p>
        </w:tc>
      </w:tr>
      <w:tr w14:paraId="23213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54EC62D">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1A73F329">
            <w:pPr>
              <w:widowControl w:val="0"/>
              <w:jc w:val="center"/>
              <w:rPr>
                <w:rFonts w:ascii="黑体" w:hAnsi="黑体" w:eastAsia="黑体"/>
                <w:color w:val="000000" w:themeColor="text1"/>
                <w:sz w:val="21"/>
                <w:szCs w:val="21"/>
                <w14:textFill>
                  <w14:solidFill>
                    <w14:schemeClr w14:val="tx1"/>
                  </w14:solidFill>
                </w14:textFill>
              </w:rPr>
            </w:pPr>
            <w:r>
              <w:rPr>
                <w:rFonts w:hint="eastAsia" w:asciiTheme="minorEastAsia" w:hAnsiTheme="minorEastAsia" w:eastAsiaTheme="minorEastAsia"/>
                <w:color w:val="000000"/>
                <w:sz w:val="21"/>
                <w:szCs w:val="21"/>
              </w:rPr>
              <w:t>2040178</w:t>
            </w:r>
          </w:p>
        </w:tc>
        <w:tc>
          <w:tcPr>
            <w:tcW w:w="2126" w:type="dxa"/>
            <w:gridSpan w:val="2"/>
            <w:vAlign w:val="center"/>
          </w:tcPr>
          <w:p w14:paraId="7739C365">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4DFA54C9">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w:t>
            </w:r>
          </w:p>
        </w:tc>
      </w:tr>
      <w:tr w14:paraId="145DC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3F48B66">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185B266D">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48</w:t>
            </w:r>
          </w:p>
        </w:tc>
        <w:tc>
          <w:tcPr>
            <w:tcW w:w="1272" w:type="dxa"/>
            <w:vAlign w:val="center"/>
          </w:tcPr>
          <w:p w14:paraId="76E14340">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44AF66AD">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p>
        </w:tc>
        <w:tc>
          <w:tcPr>
            <w:tcW w:w="1413" w:type="dxa"/>
            <w:gridSpan w:val="2"/>
            <w:vAlign w:val="center"/>
          </w:tcPr>
          <w:p w14:paraId="5D902CDC">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700E0AF9">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32</w:t>
            </w:r>
          </w:p>
        </w:tc>
      </w:tr>
      <w:tr w14:paraId="1E204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53451BD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60A32621">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艺术设计学院</w:t>
            </w:r>
          </w:p>
        </w:tc>
        <w:tc>
          <w:tcPr>
            <w:tcW w:w="2126" w:type="dxa"/>
            <w:gridSpan w:val="2"/>
            <w:vAlign w:val="center"/>
          </w:tcPr>
          <w:p w14:paraId="21F39AA4">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79CE91E7">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艺术与科技3年级</w:t>
            </w:r>
          </w:p>
        </w:tc>
      </w:tr>
      <w:tr w14:paraId="6405A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2E1FCEE">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470C923C">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专业选修课</w:t>
            </w:r>
          </w:p>
        </w:tc>
        <w:tc>
          <w:tcPr>
            <w:tcW w:w="2126" w:type="dxa"/>
            <w:gridSpan w:val="2"/>
            <w:vAlign w:val="center"/>
          </w:tcPr>
          <w:p w14:paraId="45C8722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5B7FDA33">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考查</w:t>
            </w:r>
          </w:p>
        </w:tc>
      </w:tr>
      <w:tr w14:paraId="06B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E1536BB">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4FB7FDAD">
            <w:pPr>
              <w:widowControl w:val="0"/>
              <w:jc w:val="center"/>
              <w:rPr>
                <w:rFonts w:hint="eastAsia" w:ascii="Times New Roman" w:hAnsi="Times New Roman" w:eastAsiaTheme="minorEastAsia"/>
                <w:color w:val="000000" w:themeColor="text1"/>
                <w:sz w:val="21"/>
                <w:szCs w:val="21"/>
                <w:lang w:val="en-US" w:eastAsia="zh-CN"/>
                <w14:textFill>
                  <w14:solidFill>
                    <w14:schemeClr w14:val="tx1"/>
                  </w14:solidFill>
                </w14:textFill>
              </w:rPr>
            </w:pP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材料与造物智慧</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 xml:space="preserve"> 时翀等</w:t>
            </w:r>
            <w:r>
              <w:rPr>
                <w:rFonts w:hint="eastAsia" w:ascii="宋体" w:hAnsi="宋体" w:eastAsia="宋体" w:cs="宋体"/>
                <w:sz w:val="18"/>
                <w:szCs w:val="18"/>
              </w:rPr>
              <w:t>编著 化学工业出版社 2020年1版</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ISBN：9787122364470</w:t>
            </w:r>
          </w:p>
        </w:tc>
        <w:tc>
          <w:tcPr>
            <w:tcW w:w="1413" w:type="dxa"/>
            <w:gridSpan w:val="2"/>
            <w:vAlign w:val="center"/>
          </w:tcPr>
          <w:p w14:paraId="3AD67D7A">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0599E9A9">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1CD9A6E2">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14:paraId="6402F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72818A4B">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5B44B50D">
            <w:pPr>
              <w:pStyle w:val="14"/>
              <w:widowControl w:val="0"/>
              <w:jc w:val="both"/>
              <w:rPr>
                <w:rFonts w:hint="default" w:eastAsia="黑体"/>
                <w:lang w:val="en-US" w:eastAsia="zh-CN"/>
              </w:rPr>
            </w:pPr>
            <w:r>
              <w:rPr>
                <w:rFonts w:hint="eastAsia" w:ascii="宋体" w:hAnsi="宋体" w:eastAsia="宋体" w:cs="宋体"/>
                <w:color w:val="000000" w:themeColor="text1"/>
                <w:sz w:val="21"/>
                <w:szCs w:val="21"/>
                <w14:textFill>
                  <w14:solidFill>
                    <w14:schemeClr w14:val="tx1"/>
                  </w14:solidFill>
                </w14:textFill>
              </w:rPr>
              <w:t>人机工程学2040429</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rPr>
              <w:t xml:space="preserve"> 产品模型与制作工艺</w:t>
            </w:r>
            <w:r>
              <w:rPr>
                <w:rFonts w:hint="eastAsia" w:ascii="宋体" w:hAnsi="宋体" w:eastAsia="宋体" w:cs="宋体"/>
                <w:color w:val="000000" w:themeColor="text1"/>
                <w:sz w:val="21"/>
                <w:szCs w:val="21"/>
                <w14:textFill>
                  <w14:solidFill>
                    <w14:schemeClr w14:val="tx1"/>
                  </w14:solidFill>
                </w14:textFill>
              </w:rPr>
              <w:t>2040765</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w:t>
            </w:r>
          </w:p>
        </w:tc>
      </w:tr>
      <w:tr w14:paraId="0E067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2" w:hRule="atLeast"/>
        </w:trPr>
        <w:tc>
          <w:tcPr>
            <w:tcW w:w="1691" w:type="dxa"/>
            <w:tcBorders>
              <w:left w:val="single" w:color="auto" w:sz="12" w:space="0"/>
            </w:tcBorders>
            <w:shd w:val="clear" w:color="auto" w:fill="auto"/>
            <w:vAlign w:val="center"/>
          </w:tcPr>
          <w:p w14:paraId="7CA5D76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69154AA3">
            <w:pPr>
              <w:pStyle w:val="14"/>
              <w:widowControl w:val="0"/>
              <w:jc w:val="both"/>
            </w:pPr>
            <w:r>
              <w:rPr>
                <w:rFonts w:hint="eastAsia" w:asciiTheme="minorEastAsia" w:hAnsiTheme="minorEastAsia" w:eastAsiaTheme="minorEastAsia"/>
              </w:rPr>
              <w:t>此课程是艺术与科技专业的系级专业选修课程</w:t>
            </w:r>
            <w:r>
              <w:rPr>
                <w:rFonts w:hint="eastAsia" w:ascii="宋体" w:hAnsi="宋体"/>
                <w:color w:val="000000" w:themeColor="text1"/>
                <w14:textFill>
                  <w14:solidFill>
                    <w14:schemeClr w14:val="tx1"/>
                  </w14:solidFill>
                </w14:textFill>
              </w:rPr>
              <w:t>，旨在通过</w:t>
            </w:r>
            <w:r>
              <w:rPr>
                <w:rFonts w:hint="eastAsia" w:ascii="宋体" w:hAnsi="宋体"/>
                <w:color w:val="000000" w:themeColor="text1"/>
                <w:shd w:val="clear" w:color="auto" w:fill="FFFFFF"/>
                <w14:textFill>
                  <w14:solidFill>
                    <w14:schemeClr w14:val="tx1"/>
                  </w14:solidFill>
                </w14:textFill>
              </w:rPr>
              <w:t>材料工艺美学进行造物设计。利用软硬件技术支持，使学生能够了解不同现代材料的工艺加工过程，以项目任务实践为引导，将材料属性运用到设计中来。课程从材料设计的角度解读机械造物、生物造物及智能造物的原理，机械技术对造物的重大改变主要体现在效率和精度上；生物造物的概念可以从两个层面展开，一个是仿生设计，主要指从生物的外形或行为方式中得到灵感以优化我们的生活，另一个是指生物材料， 把生物的衍生品或是生物本身作为一种材料来制作产品；而数字革命尤其是计算机辅助设计的出现不仅提高了机械化生产的全自动程度，而且极大地减化了设计人员的工作量和进入门槛，并在智慧设计方面带来一场革命。课程实践项目实施过程中要求学生根据典型的加工工艺，结合设计软件及设计材料完成创新造物设计作品，培养学生运用现有的知识结合现代机加工思维的创新整合意识。</w:t>
            </w:r>
          </w:p>
        </w:tc>
      </w:tr>
      <w:tr w14:paraId="69F02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701" w:hRule="atLeast"/>
        </w:trPr>
        <w:tc>
          <w:tcPr>
            <w:tcW w:w="1691" w:type="dxa"/>
            <w:tcBorders>
              <w:left w:val="single" w:color="auto" w:sz="12" w:space="0"/>
              <w:bottom w:val="double" w:color="auto" w:sz="4" w:space="0"/>
            </w:tcBorders>
            <w:shd w:val="clear" w:color="auto" w:fill="auto"/>
            <w:vAlign w:val="center"/>
          </w:tcPr>
          <w:p w14:paraId="7BE0478B">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3FE8C7C7">
            <w:pPr>
              <w:widowControl w:val="0"/>
              <w:spacing w:line="360" w:lineRule="auto"/>
              <w:ind w:firstLine="371" w:firstLineChars="177"/>
              <w:jc w:val="both"/>
              <w:rPr>
                <w:sz w:val="21"/>
                <w:szCs w:val="21"/>
              </w:rPr>
            </w:pPr>
            <w:r>
              <w:rPr>
                <w:sz w:val="21"/>
                <w:szCs w:val="21"/>
              </w:rPr>
              <w:t>本课程适合</w:t>
            </w:r>
            <w:r>
              <w:rPr>
                <w:rFonts w:hint="eastAsia"/>
                <w:sz w:val="21"/>
                <w:szCs w:val="21"/>
              </w:rPr>
              <w:t>艺术与科技专业在第五学期</w:t>
            </w:r>
            <w:r>
              <w:rPr>
                <w:sz w:val="21"/>
                <w:szCs w:val="21"/>
              </w:rPr>
              <w:t>学习，</w:t>
            </w:r>
            <w:r>
              <w:rPr>
                <w:rFonts w:hint="eastAsia"/>
                <w:sz w:val="21"/>
                <w:szCs w:val="21"/>
              </w:rPr>
              <w:t>要求学生有三维设计软件设计或编程学习基础，具备扎实的设计素养。</w:t>
            </w:r>
          </w:p>
          <w:p w14:paraId="6BBAF7FA">
            <w:pPr>
              <w:pStyle w:val="14"/>
              <w:widowControl w:val="0"/>
              <w:jc w:val="both"/>
            </w:pPr>
          </w:p>
        </w:tc>
      </w:tr>
      <w:tr w14:paraId="4DEB6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1632BB10">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6D9C97E6">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1527175" cy="534670"/>
                  <wp:effectExtent l="0" t="0" r="15875" b="17780"/>
                  <wp:docPr id="1" name="图片 1" descr="bd7d992dfef7f9bb6fa0f0516665f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d7d992dfef7f9bb6fa0f0516665f9e"/>
                          <pic:cNvPicPr>
                            <a:picLocks noChangeAspect="1"/>
                          </pic:cNvPicPr>
                        </pic:nvPicPr>
                        <pic:blipFill>
                          <a:blip r:embed="rId5"/>
                          <a:stretch>
                            <a:fillRect/>
                          </a:stretch>
                        </pic:blipFill>
                        <pic:spPr>
                          <a:xfrm>
                            <a:off x="0" y="0"/>
                            <a:ext cx="1527175" cy="534670"/>
                          </a:xfrm>
                          <a:prstGeom prst="rect">
                            <a:avLst/>
                          </a:prstGeom>
                        </pic:spPr>
                      </pic:pic>
                    </a:graphicData>
                  </a:graphic>
                </wp:inline>
              </w:drawing>
            </w:r>
            <w:r>
              <w:rPr>
                <w:rFonts w:hint="eastAsia"/>
                <w:sz w:val="21"/>
                <w:szCs w:val="21"/>
              </w:rPr>
              <w:t>（签名）</w:t>
            </w:r>
          </w:p>
        </w:tc>
        <w:tc>
          <w:tcPr>
            <w:tcW w:w="1425" w:type="dxa"/>
            <w:gridSpan w:val="2"/>
            <w:tcBorders>
              <w:top w:val="double" w:color="auto" w:sz="4" w:space="0"/>
            </w:tcBorders>
            <w:vAlign w:val="center"/>
          </w:tcPr>
          <w:p w14:paraId="57F4DDE5">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425ADEA9">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2024.8</w:t>
            </w:r>
          </w:p>
        </w:tc>
      </w:tr>
      <w:tr w14:paraId="087F7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161" w:hRule="atLeast"/>
        </w:trPr>
        <w:tc>
          <w:tcPr>
            <w:tcW w:w="1691" w:type="dxa"/>
            <w:tcBorders>
              <w:left w:val="single" w:color="auto" w:sz="12" w:space="0"/>
            </w:tcBorders>
            <w:shd w:val="clear" w:color="auto" w:fill="auto"/>
            <w:vAlign w:val="center"/>
          </w:tcPr>
          <w:p w14:paraId="010AF54B">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0F0AFAF3">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lang w:val="en-US" w:eastAsia="zh-CN"/>
              </w:rPr>
              <w:drawing>
                <wp:anchor distT="0" distB="0" distL="114300" distR="114300" simplePos="0" relativeHeight="251660288" behindDoc="0" locked="0" layoutInCell="1" allowOverlap="1">
                  <wp:simplePos x="0" y="0"/>
                  <wp:positionH relativeFrom="column">
                    <wp:posOffset>927735</wp:posOffset>
                  </wp:positionH>
                  <wp:positionV relativeFrom="paragraph">
                    <wp:posOffset>20955</wp:posOffset>
                  </wp:positionV>
                  <wp:extent cx="715010" cy="557530"/>
                  <wp:effectExtent l="0" t="0" r="8890" b="13970"/>
                  <wp:wrapNone/>
                  <wp:docPr id="2" name="图片 2" descr="高一方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高一方2"/>
                          <pic:cNvPicPr>
                            <a:picLocks noChangeAspect="1"/>
                          </pic:cNvPicPr>
                        </pic:nvPicPr>
                        <pic:blipFill>
                          <a:blip r:embed="rId6"/>
                          <a:stretch>
                            <a:fillRect/>
                          </a:stretch>
                        </pic:blipFill>
                        <pic:spPr>
                          <a:xfrm>
                            <a:off x="0" y="0"/>
                            <a:ext cx="715010" cy="557530"/>
                          </a:xfrm>
                          <a:prstGeom prst="rect">
                            <a:avLst/>
                          </a:prstGeom>
                        </pic:spPr>
                      </pic:pic>
                    </a:graphicData>
                  </a:graphic>
                </wp:anchor>
              </w:drawing>
            </w:r>
            <w:r>
              <w:rPr>
                <w:rFonts w:hint="eastAsia"/>
                <w:sz w:val="21"/>
                <w:szCs w:val="21"/>
              </w:rPr>
              <w:t>（签名）</w:t>
            </w:r>
          </w:p>
        </w:tc>
        <w:tc>
          <w:tcPr>
            <w:tcW w:w="1425" w:type="dxa"/>
            <w:gridSpan w:val="2"/>
            <w:vAlign w:val="center"/>
          </w:tcPr>
          <w:p w14:paraId="39F10011">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265A2D27">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2024.9</w:t>
            </w:r>
          </w:p>
        </w:tc>
      </w:tr>
      <w:tr w14:paraId="463E0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83" w:hRule="atLeast"/>
        </w:trPr>
        <w:tc>
          <w:tcPr>
            <w:tcW w:w="1691" w:type="dxa"/>
            <w:tcBorders>
              <w:left w:val="single" w:color="auto" w:sz="12" w:space="0"/>
              <w:bottom w:val="single" w:color="auto" w:sz="12" w:space="0"/>
            </w:tcBorders>
            <w:shd w:val="clear" w:color="auto" w:fill="auto"/>
            <w:vAlign w:val="center"/>
          </w:tcPr>
          <w:p w14:paraId="7002B0F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7491E5A7">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anchor distT="0" distB="0" distL="0" distR="0" simplePos="0" relativeHeight="251661312" behindDoc="0" locked="0" layoutInCell="1" allowOverlap="1">
                  <wp:simplePos x="0" y="0"/>
                  <wp:positionH relativeFrom="column">
                    <wp:posOffset>856615</wp:posOffset>
                  </wp:positionH>
                  <wp:positionV relativeFrom="paragraph">
                    <wp:posOffset>90805</wp:posOffset>
                  </wp:positionV>
                  <wp:extent cx="792480" cy="363220"/>
                  <wp:effectExtent l="0" t="0" r="7620" b="17780"/>
                  <wp:wrapNone/>
                  <wp:docPr id="5" name="图片 5"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792480" cy="363220"/>
                          </a:xfrm>
                          <a:prstGeom prst="rect">
                            <a:avLst/>
                          </a:prstGeom>
                        </pic:spPr>
                      </pic:pic>
                    </a:graphicData>
                  </a:graphic>
                </wp:anchor>
              </w:drawing>
            </w:r>
            <w:r>
              <w:rPr>
                <w:rFonts w:hint="eastAsia"/>
                <w:sz w:val="21"/>
                <w:szCs w:val="21"/>
              </w:rPr>
              <w:t>（签名）</w:t>
            </w:r>
          </w:p>
        </w:tc>
        <w:tc>
          <w:tcPr>
            <w:tcW w:w="1425" w:type="dxa"/>
            <w:gridSpan w:val="2"/>
            <w:tcBorders>
              <w:bottom w:val="single" w:color="auto" w:sz="12" w:space="0"/>
            </w:tcBorders>
            <w:vAlign w:val="center"/>
          </w:tcPr>
          <w:p w14:paraId="3218A028">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1EB4C0C0">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2024.9</w:t>
            </w:r>
          </w:p>
        </w:tc>
      </w:tr>
    </w:tbl>
    <w:p w14:paraId="2C707BDE">
      <w:pPr>
        <w:spacing w:line="100" w:lineRule="exact"/>
        <w:rPr>
          <w:rFonts w:ascii="Arial" w:hAnsi="Arial" w:eastAsia="黑体"/>
        </w:rPr>
      </w:pPr>
      <w:r>
        <w:br w:type="page"/>
      </w:r>
    </w:p>
    <w:p w14:paraId="49257754">
      <w:pPr>
        <w:pStyle w:val="16"/>
        <w:spacing w:beforeLines="100" w:line="360" w:lineRule="auto"/>
        <w:rPr>
          <w:rFonts w:ascii="黑体" w:hAnsi="宋体"/>
        </w:rPr>
      </w:pPr>
      <w:r>
        <w:rPr>
          <w:rFonts w:hint="eastAsia" w:ascii="黑体" w:hAnsi="宋体"/>
        </w:rPr>
        <w:t>二、课程目标与毕业要求</w:t>
      </w:r>
    </w:p>
    <w:p w14:paraId="0ADD2591">
      <w:pPr>
        <w:pStyle w:val="17"/>
        <w:spacing w:before="163"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6"/>
        <w:gridCol w:w="782"/>
        <w:gridCol w:w="6458"/>
      </w:tblGrid>
      <w:tr w14:paraId="15A85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14:paraId="628D40CB">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14:paraId="3C8713A5">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14:paraId="5285567F">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170344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1192D30B">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14:paraId="6B908708">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14:paraId="260B0350">
            <w:pPr>
              <w:pStyle w:val="14"/>
              <w:jc w:val="left"/>
              <w:rPr>
                <w:rFonts w:hint="eastAsia" w:ascii="宋体" w:hAnsi="宋体" w:eastAsia="宋体"/>
                <w:bCs/>
                <w:lang w:eastAsia="zh-CN"/>
              </w:rPr>
            </w:pPr>
            <w:r>
              <w:rPr>
                <w:rFonts w:hint="eastAsia" w:ascii="宋体" w:hAnsi="宋体"/>
                <w:bCs/>
                <w:lang w:eastAsia="zh-CN"/>
              </w:rPr>
              <w:t>了解智能制造概念和发展现状，了解常见材料特性和应用范围及加工流程</w:t>
            </w:r>
            <w:r>
              <w:rPr>
                <w:rFonts w:hint="eastAsia" w:ascii="宋体" w:hAnsi="宋体"/>
                <w:bCs/>
              </w:rPr>
              <w:t>。</w:t>
            </w:r>
            <w:r>
              <w:rPr>
                <w:rFonts w:hint="eastAsia" w:ascii="宋体" w:hAnsi="宋体"/>
                <w:bCs/>
                <w:lang w:eastAsia="zh-CN"/>
              </w:rPr>
              <w:t>能够完成相应的调研报告。</w:t>
            </w:r>
          </w:p>
        </w:tc>
      </w:tr>
      <w:tr w14:paraId="6C2709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7649A1D5">
            <w:pPr>
              <w:pStyle w:val="14"/>
              <w:rPr>
                <w:bCs/>
              </w:rPr>
            </w:pPr>
          </w:p>
        </w:tc>
        <w:tc>
          <w:tcPr>
            <w:tcW w:w="764" w:type="dxa"/>
            <w:shd w:val="clear" w:color="auto" w:fill="auto"/>
            <w:vAlign w:val="center"/>
          </w:tcPr>
          <w:p w14:paraId="3F2CFC59">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14:paraId="7890962A">
            <w:pPr>
              <w:pStyle w:val="14"/>
              <w:jc w:val="left"/>
              <w:rPr>
                <w:rFonts w:ascii="宋体" w:hAnsi="宋体"/>
                <w:bCs/>
              </w:rPr>
            </w:pPr>
            <w:r>
              <w:rPr>
                <w:rFonts w:hint="eastAsia" w:ascii="宋体" w:hAnsi="宋体"/>
                <w:bCs/>
              </w:rPr>
              <w:t>了解常见工艺材料和成型技术，具备</w:t>
            </w:r>
            <w:r>
              <w:rPr>
                <w:rFonts w:hint="eastAsia" w:ascii="宋体" w:hAnsi="宋体"/>
                <w:bCs/>
                <w:lang w:eastAsia="zh-CN"/>
              </w:rPr>
              <w:t>艺术与科技专业</w:t>
            </w:r>
            <w:r>
              <w:rPr>
                <w:rFonts w:hint="eastAsia" w:ascii="宋体" w:hAnsi="宋体"/>
                <w:bCs/>
              </w:rPr>
              <w:t>思维中准确选择工艺材料进行表达的基本能力。</w:t>
            </w:r>
          </w:p>
        </w:tc>
      </w:tr>
      <w:tr w14:paraId="21F15F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47B93356">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14:paraId="7F9A79CD">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14:paraId="775CF91A">
            <w:pPr>
              <w:pStyle w:val="14"/>
              <w:jc w:val="left"/>
              <w:rPr>
                <w:rFonts w:ascii="宋体" w:hAnsi="宋体"/>
                <w:bCs/>
              </w:rPr>
            </w:pPr>
            <w:r>
              <w:rPr>
                <w:rFonts w:hint="eastAsia" w:ascii="宋体" w:hAnsi="宋体"/>
                <w:bCs/>
              </w:rPr>
              <w:t>通过学习使得学生能够以口头</w:t>
            </w:r>
            <w:r>
              <w:rPr>
                <w:rFonts w:hint="eastAsia" w:ascii="宋体" w:hAnsi="宋体"/>
                <w:bCs/>
                <w:lang w:eastAsia="zh-CN"/>
              </w:rPr>
              <w:t>、</w:t>
            </w:r>
            <w:r>
              <w:rPr>
                <w:rFonts w:hint="eastAsia" w:ascii="宋体" w:hAnsi="宋体"/>
                <w:bCs/>
              </w:rPr>
              <w:t>文稿</w:t>
            </w:r>
            <w:r>
              <w:rPr>
                <w:rFonts w:hint="eastAsia" w:ascii="宋体" w:hAnsi="宋体"/>
                <w:bCs/>
                <w:lang w:eastAsia="zh-CN"/>
              </w:rPr>
              <w:t>、报告</w:t>
            </w:r>
            <w:r>
              <w:rPr>
                <w:rFonts w:hint="eastAsia" w:ascii="宋体" w:hAnsi="宋体"/>
                <w:bCs/>
              </w:rPr>
              <w:t>等方式讨论目前</w:t>
            </w:r>
            <w:r>
              <w:rPr>
                <w:rFonts w:hint="eastAsia" w:ascii="宋体" w:hAnsi="宋体"/>
                <w:bCs/>
                <w:lang w:eastAsia="zh-CN"/>
              </w:rPr>
              <w:t>智能制造</w:t>
            </w:r>
            <w:r>
              <w:rPr>
                <w:rFonts w:hint="eastAsia" w:ascii="宋体" w:hAnsi="宋体"/>
                <w:bCs/>
              </w:rPr>
              <w:t>领域发展现状</w:t>
            </w:r>
            <w:r>
              <w:rPr>
                <w:rFonts w:hint="eastAsia" w:ascii="宋体" w:hAnsi="宋体"/>
                <w:bCs/>
                <w:lang w:eastAsia="zh-CN"/>
              </w:rPr>
              <w:t>，</w:t>
            </w:r>
            <w:r>
              <w:rPr>
                <w:rFonts w:hint="eastAsia" w:ascii="宋体" w:hAnsi="宋体"/>
                <w:bCs/>
              </w:rPr>
              <w:t>指出存在的问题，并在考虑</w:t>
            </w:r>
            <w:r>
              <w:rPr>
                <w:rFonts w:hint="eastAsia" w:ascii="宋体" w:hAnsi="宋体"/>
                <w:bCs/>
                <w:lang w:eastAsia="zh-CN"/>
              </w:rPr>
              <w:t>材料特性和加工工艺</w:t>
            </w:r>
            <w:r>
              <w:rPr>
                <w:rFonts w:hint="eastAsia" w:ascii="宋体" w:hAnsi="宋体"/>
                <w:bCs/>
              </w:rPr>
              <w:t>的前提下，提出自己的</w:t>
            </w:r>
            <w:r>
              <w:rPr>
                <w:rFonts w:hint="eastAsia" w:ascii="宋体" w:hAnsi="宋体"/>
                <w:bCs/>
                <w:lang w:eastAsia="zh-CN"/>
              </w:rPr>
              <w:t>设计方案</w:t>
            </w:r>
            <w:r>
              <w:rPr>
                <w:rFonts w:hint="eastAsia" w:ascii="宋体" w:hAnsi="宋体"/>
                <w:bCs/>
              </w:rPr>
              <w:t>，并</w:t>
            </w:r>
            <w:r>
              <w:rPr>
                <w:rFonts w:hint="eastAsia" w:ascii="宋体" w:hAnsi="宋体"/>
                <w:bCs/>
                <w:lang w:eastAsia="zh-CN"/>
              </w:rPr>
              <w:t>能够熟练运用设计软件完成概念设计。</w:t>
            </w:r>
          </w:p>
        </w:tc>
      </w:tr>
      <w:tr w14:paraId="390229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1498C907">
            <w:pPr>
              <w:pStyle w:val="14"/>
              <w:rPr>
                <w:rFonts w:ascii="宋体" w:hAnsi="宋体"/>
              </w:rPr>
            </w:pPr>
          </w:p>
        </w:tc>
        <w:tc>
          <w:tcPr>
            <w:tcW w:w="764" w:type="dxa"/>
            <w:shd w:val="clear" w:color="auto" w:fill="auto"/>
            <w:vAlign w:val="center"/>
          </w:tcPr>
          <w:p w14:paraId="31F6745C">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14:paraId="451CA2C0">
            <w:pPr>
              <w:pStyle w:val="14"/>
              <w:jc w:val="left"/>
              <w:rPr>
                <w:rFonts w:ascii="宋体" w:hAnsi="宋体"/>
                <w:bCs/>
              </w:rPr>
            </w:pPr>
            <w:r>
              <w:rPr>
                <w:rFonts w:hint="eastAsia" w:ascii="宋体" w:hAnsi="宋体"/>
                <w:bCs/>
              </w:rPr>
              <w:t>具有创新意识和独立的设计思维，具有利用不同工艺技术进行</w:t>
            </w:r>
            <w:r>
              <w:rPr>
                <w:rFonts w:hint="eastAsia" w:ascii="宋体" w:hAnsi="宋体"/>
                <w:bCs/>
                <w:lang w:eastAsia="zh-CN"/>
              </w:rPr>
              <w:t>工艺材料</w:t>
            </w:r>
            <w:r>
              <w:rPr>
                <w:rFonts w:hint="eastAsia" w:ascii="宋体" w:hAnsi="宋体"/>
                <w:bCs/>
              </w:rPr>
              <w:t>设计项目的开发能力和解决方案。</w:t>
            </w:r>
          </w:p>
        </w:tc>
      </w:tr>
      <w:tr w14:paraId="22B92C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3B70F65B">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70AFC9FB">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14:paraId="53DFD338">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14:paraId="2E724287">
            <w:pPr>
              <w:pStyle w:val="14"/>
              <w:jc w:val="left"/>
              <w:rPr>
                <w:rFonts w:ascii="宋体" w:hAnsi="宋体"/>
                <w:bCs/>
              </w:rPr>
            </w:pPr>
            <w:r>
              <w:rPr>
                <w:rFonts w:hint="eastAsia" w:ascii="宋体" w:hAnsi="宋体"/>
                <w:bCs/>
              </w:rPr>
              <w:t>学生需</w:t>
            </w:r>
            <w:r>
              <w:rPr>
                <w:rFonts w:hint="eastAsia" w:ascii="宋体" w:hAnsi="宋体"/>
                <w:bCs/>
                <w:lang w:eastAsia="zh-CN"/>
              </w:rPr>
              <w:t>了解并</w:t>
            </w:r>
            <w:r>
              <w:rPr>
                <w:rFonts w:hint="eastAsia" w:ascii="宋体" w:hAnsi="宋体"/>
                <w:bCs/>
              </w:rPr>
              <w:t>掌握一定的</w:t>
            </w:r>
            <w:r>
              <w:rPr>
                <w:rFonts w:hint="eastAsia" w:ascii="宋体" w:hAnsi="宋体"/>
                <w:bCs/>
                <w:lang w:eastAsia="zh-CN"/>
              </w:rPr>
              <w:t>在</w:t>
            </w:r>
            <w:r>
              <w:rPr>
                <w:rFonts w:hint="eastAsia" w:ascii="宋体" w:hAnsi="宋体"/>
                <w:bCs/>
              </w:rPr>
              <w:t>专业领域进行研发和应用时所需相关的工艺技术基本知识，并同时能够运用所学知识服务社会，体现本专业艺术与工艺相结合的特色。</w:t>
            </w:r>
          </w:p>
        </w:tc>
      </w:tr>
      <w:tr w14:paraId="04F11F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169E4B1E">
            <w:pPr>
              <w:pStyle w:val="14"/>
              <w:rPr>
                <w:rFonts w:ascii="宋体" w:hAnsi="宋体"/>
              </w:rPr>
            </w:pPr>
          </w:p>
        </w:tc>
        <w:tc>
          <w:tcPr>
            <w:tcW w:w="764" w:type="dxa"/>
            <w:shd w:val="clear" w:color="auto" w:fill="auto"/>
            <w:vAlign w:val="center"/>
          </w:tcPr>
          <w:p w14:paraId="7BD0B2A0">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14:paraId="14A07FFA">
            <w:pPr>
              <w:pStyle w:val="14"/>
              <w:jc w:val="left"/>
              <w:rPr>
                <w:rFonts w:ascii="宋体" w:hAnsi="宋体"/>
                <w:bCs/>
              </w:rPr>
            </w:pPr>
            <w:r>
              <w:rPr>
                <w:rFonts w:hint="eastAsia" w:ascii="宋体" w:hAnsi="宋体"/>
                <w:bCs/>
              </w:rPr>
              <w:t>基于提升社会审美，</w:t>
            </w:r>
            <w:r>
              <w:rPr>
                <w:rFonts w:hint="eastAsia" w:ascii="宋体" w:hAnsi="宋体"/>
                <w:bCs/>
                <w:lang w:eastAsia="zh-CN"/>
              </w:rPr>
              <w:t>弘扬优秀传统文化，</w:t>
            </w:r>
            <w:r>
              <w:rPr>
                <w:rFonts w:hint="eastAsia" w:ascii="宋体" w:hAnsi="宋体"/>
                <w:bCs/>
              </w:rPr>
              <w:t>采用合理的设计手段和材料表现方法以及工艺技术进行创新设计及探索尝试。</w:t>
            </w:r>
          </w:p>
        </w:tc>
      </w:tr>
    </w:tbl>
    <w:p w14:paraId="70DC2A19">
      <w:pPr>
        <w:pStyle w:val="17"/>
        <w:numPr>
          <w:ilvl w:val="0"/>
          <w:numId w:val="1"/>
        </w:numPr>
        <w:spacing w:before="163" w:after="163"/>
      </w:pPr>
      <w:r>
        <w:rPr>
          <w:rFonts w:hint="eastAsia"/>
        </w:rPr>
        <w:t>课程支撑的毕业要求</w:t>
      </w:r>
    </w:p>
    <w:tbl>
      <w:tblPr>
        <w:tblStyle w:val="8"/>
        <w:tblpPr w:leftFromText="180" w:rightFromText="180" w:vertAnchor="text" w:horzAnchor="page" w:tblpX="1979" w:tblpY="242"/>
        <w:tblOverlap w:val="never"/>
        <w:tblW w:w="83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7"/>
      </w:tblGrid>
      <w:tr w14:paraId="0F4D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8327" w:type="dxa"/>
          </w:tcPr>
          <w:p w14:paraId="22B432E7">
            <w:pPr>
              <w:widowControl w:val="0"/>
              <w:jc w:val="center"/>
              <w:rPr>
                <w:b/>
              </w:rPr>
            </w:pPr>
            <w:r>
              <w:rPr>
                <w:rFonts w:hint="eastAsia"/>
                <w:b/>
              </w:rPr>
              <w:t>专业毕业要求</w:t>
            </w:r>
          </w:p>
        </w:tc>
      </w:tr>
      <w:tr w14:paraId="45472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7" w:type="dxa"/>
          </w:tcPr>
          <w:p w14:paraId="15641B17">
            <w:pPr>
              <w:widowControl w:val="0"/>
              <w:tabs>
                <w:tab w:val="left" w:pos="4200"/>
              </w:tabs>
              <w:spacing w:line="440" w:lineRule="exact"/>
              <w:jc w:val="both"/>
              <w:rPr>
                <w:bCs/>
              </w:rPr>
            </w:pPr>
            <w:r>
              <w:rPr>
                <w:b/>
              </w:rPr>
              <w:t>LO1品德修养</w:t>
            </w:r>
            <w:r>
              <w:rPr>
                <w:bCs/>
              </w:rPr>
              <w:t>：拥护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p w14:paraId="2565582E">
            <w:pPr>
              <w:widowControl w:val="0"/>
              <w:tabs>
                <w:tab w:val="left" w:pos="4200"/>
              </w:tabs>
              <w:spacing w:line="440" w:lineRule="exact"/>
              <w:jc w:val="both"/>
              <w:rPr>
                <w:bCs/>
              </w:rPr>
            </w:pPr>
            <w:r>
              <w:rPr>
                <w:rFonts w:hint="eastAsia"/>
                <w:bCs/>
              </w:rPr>
              <w:t>①</w:t>
            </w:r>
            <w:r>
              <w:rPr>
                <w:bCs/>
              </w:rPr>
              <w:t>爱党爱国，坚决拥护党的领导，热爱祖国的大好河山、悠久历史、灿烂文化，自觉维护民族利益和国家尊严。</w:t>
            </w:r>
          </w:p>
        </w:tc>
      </w:tr>
      <w:tr w14:paraId="648E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7" w:type="dxa"/>
          </w:tcPr>
          <w:p w14:paraId="2F77DCB1">
            <w:pPr>
              <w:widowControl w:val="0"/>
              <w:tabs>
                <w:tab w:val="left" w:pos="4200"/>
              </w:tabs>
              <w:spacing w:line="440" w:lineRule="exact"/>
              <w:jc w:val="both"/>
              <w:rPr>
                <w:bCs/>
              </w:rPr>
            </w:pPr>
            <w:r>
              <w:rPr>
                <w:b/>
              </w:rPr>
              <w:t>LO2专业能力</w:t>
            </w:r>
            <w:r>
              <w:rPr>
                <w:bCs/>
              </w:rPr>
              <w:t>：具有人文科学素养，具备从事</w:t>
            </w:r>
            <w:r>
              <w:rPr>
                <w:rFonts w:hint="eastAsia"/>
                <w:bCs/>
              </w:rPr>
              <w:t>科技文创设计服务或艺术与科技</w:t>
            </w:r>
            <w:r>
              <w:rPr>
                <w:bCs/>
              </w:rPr>
              <w:t>专业的理论知识、实践能力。</w:t>
            </w:r>
          </w:p>
          <w:p w14:paraId="51DDD55E">
            <w:pPr>
              <w:widowControl w:val="0"/>
              <w:tabs>
                <w:tab w:val="left" w:pos="4200"/>
              </w:tabs>
              <w:spacing w:line="440" w:lineRule="exact"/>
              <w:jc w:val="both"/>
              <w:outlineLvl w:val="0"/>
              <w:rPr>
                <w:u w:val="none"/>
              </w:rPr>
            </w:pPr>
            <w:r>
              <w:rPr>
                <w:rFonts w:hint="eastAsia"/>
                <w:bCs/>
                <w:u w:val="none"/>
              </w:rPr>
              <w:t>②具备</w:t>
            </w:r>
            <w:r>
              <w:rPr>
                <w:rFonts w:hint="eastAsia"/>
                <w:u w:val="none"/>
              </w:rPr>
              <w:t>软件应用能力。利用数字、网络、虚拟、互动等多种数字软件设计制作的概</w:t>
            </w:r>
          </w:p>
          <w:p w14:paraId="416B7E52">
            <w:pPr>
              <w:widowControl w:val="0"/>
              <w:jc w:val="both"/>
              <w:rPr>
                <w:u w:val="none"/>
              </w:rPr>
            </w:pPr>
            <w:r>
              <w:rPr>
                <w:rFonts w:hint="eastAsia"/>
                <w:u w:val="none"/>
              </w:rPr>
              <w:t>念、技能和技术的知识和能力，能够灵活应用设计软件进行工作。</w:t>
            </w:r>
          </w:p>
          <w:p w14:paraId="03F8B852">
            <w:pPr>
              <w:widowControl w:val="0"/>
              <w:tabs>
                <w:tab w:val="left" w:pos="4200"/>
              </w:tabs>
              <w:spacing w:line="440" w:lineRule="exact"/>
              <w:jc w:val="both"/>
              <w:outlineLvl w:val="0"/>
              <w:rPr>
                <w:u w:val="none"/>
              </w:rPr>
            </w:pPr>
            <w:r>
              <w:rPr>
                <w:rFonts w:hint="eastAsia"/>
                <w:bCs/>
                <w:u w:val="none"/>
              </w:rPr>
              <w:t>④具有</w:t>
            </w:r>
            <w:r>
              <w:rPr>
                <w:rFonts w:hint="eastAsia"/>
                <w:u w:val="none"/>
              </w:rPr>
              <w:t>工艺与技术整合能力。掌握工艺与技术的基础知识，理解工艺与技术的系统</w:t>
            </w:r>
          </w:p>
          <w:p w14:paraId="2A53D407">
            <w:pPr>
              <w:widowControl w:val="0"/>
              <w:tabs>
                <w:tab w:val="left" w:pos="4200"/>
              </w:tabs>
              <w:spacing w:line="440" w:lineRule="exact"/>
              <w:jc w:val="both"/>
              <w:outlineLvl w:val="0"/>
              <w:rPr>
                <w:bCs/>
                <w:u w:val="none"/>
              </w:rPr>
            </w:pPr>
            <w:r>
              <w:rPr>
                <w:rFonts w:hint="eastAsia"/>
                <w:u w:val="none"/>
              </w:rPr>
              <w:t>原理，具有将加工工艺与制造技术恰当应用到设计中的能力。</w:t>
            </w:r>
          </w:p>
          <w:p w14:paraId="24691638">
            <w:pPr>
              <w:widowControl w:val="0"/>
              <w:tabs>
                <w:tab w:val="left" w:pos="4200"/>
              </w:tabs>
              <w:spacing w:line="440" w:lineRule="exact"/>
              <w:jc w:val="both"/>
              <w:outlineLvl w:val="0"/>
              <w:rPr>
                <w:bCs/>
              </w:rPr>
            </w:pPr>
            <w:r>
              <w:rPr>
                <w:rFonts w:hint="eastAsia"/>
                <w:bCs/>
                <w:u w:val="none"/>
              </w:rPr>
              <w:t>⑤具备</w:t>
            </w:r>
            <w:r>
              <w:rPr>
                <w:rFonts w:hint="eastAsia"/>
                <w:u w:val="none"/>
              </w:rPr>
              <w:t>创新与实践能力。拥有新媒介、新科技和新材料的跨学科融合创新能力，能够在设计项目中实践和应用；具有与产业链项目端合作实践的能力。</w:t>
            </w:r>
          </w:p>
        </w:tc>
      </w:tr>
      <w:tr w14:paraId="4757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7" w:type="dxa"/>
          </w:tcPr>
          <w:p w14:paraId="7F1F9062">
            <w:pPr>
              <w:widowControl w:val="0"/>
              <w:tabs>
                <w:tab w:val="left" w:pos="4200"/>
              </w:tabs>
              <w:spacing w:line="440" w:lineRule="exact"/>
              <w:jc w:val="both"/>
              <w:rPr>
                <w:bCs/>
              </w:rPr>
            </w:pPr>
            <w:r>
              <w:rPr>
                <w:b/>
              </w:rPr>
              <w:t>LO3表达沟通</w:t>
            </w:r>
            <w:r>
              <w:rPr>
                <w:bCs/>
              </w:rPr>
              <w:t>：理解他人的观点，尊重他人的价值观，能在不同场合用书面或口头形式进行有效沟通。</w:t>
            </w:r>
          </w:p>
          <w:p w14:paraId="02083D98">
            <w:pPr>
              <w:widowControl w:val="0"/>
              <w:tabs>
                <w:tab w:val="left" w:pos="4200"/>
              </w:tabs>
              <w:spacing w:line="440" w:lineRule="exact"/>
              <w:jc w:val="both"/>
              <w:rPr>
                <w:bCs/>
              </w:rPr>
            </w:pPr>
            <w:r>
              <w:rPr>
                <w:rFonts w:hint="eastAsia"/>
                <w:bCs/>
                <w:u w:val="none"/>
              </w:rPr>
              <w:t>①</w:t>
            </w:r>
            <w:r>
              <w:rPr>
                <w:bCs/>
                <w:u w:val="none"/>
              </w:rPr>
              <w:t>倾听他人意见、尊重他人观点、分析他人需求。</w:t>
            </w:r>
          </w:p>
        </w:tc>
      </w:tr>
    </w:tbl>
    <w:p w14:paraId="6DE5B9E6">
      <w:pPr>
        <w:pStyle w:val="17"/>
        <w:spacing w:before="163" w:after="163"/>
        <w:rPr>
          <w:rFonts w:hint="eastAsia"/>
        </w:rPr>
      </w:pPr>
    </w:p>
    <w:p w14:paraId="56B506A3">
      <w:pPr>
        <w:pStyle w:val="17"/>
        <w:spacing w:before="163"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14:paraId="1DDB9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1FFCB611">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14732D4A">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4C034937">
            <w:pPr>
              <w:pStyle w:val="13"/>
              <w:rPr>
                <w:szCs w:val="16"/>
              </w:rPr>
            </w:pPr>
            <w:r>
              <w:rPr>
                <w:rFonts w:hint="eastAsia"/>
                <w:szCs w:val="16"/>
              </w:rPr>
              <w:t>支撑度</w:t>
            </w:r>
          </w:p>
        </w:tc>
        <w:tc>
          <w:tcPr>
            <w:tcW w:w="4763" w:type="dxa"/>
            <w:tcBorders>
              <w:top w:val="single" w:color="auto" w:sz="12" w:space="0"/>
            </w:tcBorders>
            <w:vAlign w:val="center"/>
          </w:tcPr>
          <w:p w14:paraId="572DD333">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14:paraId="3EE5F014">
            <w:pPr>
              <w:pStyle w:val="13"/>
              <w:rPr>
                <w:szCs w:val="16"/>
              </w:rPr>
            </w:pPr>
            <w:r>
              <w:rPr>
                <w:rFonts w:hint="eastAsia"/>
                <w:szCs w:val="16"/>
              </w:rPr>
              <w:t>对指标点的贡献度</w:t>
            </w:r>
          </w:p>
        </w:tc>
      </w:tr>
      <w:tr w14:paraId="29E0D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center"/>
          </w:tcPr>
          <w:p w14:paraId="0A765F4F">
            <w:pPr>
              <w:pStyle w:val="14"/>
              <w:rPr>
                <w:rFonts w:hint="default" w:eastAsia="宋体"/>
                <w:lang w:val="en-US" w:eastAsia="zh-CN"/>
              </w:rPr>
            </w:pPr>
            <w:r>
              <w:rPr>
                <w:rFonts w:hint="eastAsia"/>
                <w:lang w:val="en-US" w:eastAsia="zh-CN"/>
              </w:rPr>
              <w:t>LO1</w:t>
            </w:r>
          </w:p>
        </w:tc>
        <w:tc>
          <w:tcPr>
            <w:tcW w:w="794" w:type="dxa"/>
            <w:tcBorders>
              <w:left w:val="single" w:color="auto" w:sz="4" w:space="0"/>
            </w:tcBorders>
            <w:vAlign w:val="center"/>
          </w:tcPr>
          <w:p w14:paraId="434CDA06">
            <w:pPr>
              <w:pStyle w:val="14"/>
              <w:rPr>
                <w:rFonts w:hint="eastAsia" w:eastAsia="宋体" w:cs="Times New Roman"/>
                <w:bCs/>
                <w:lang w:val="en-US" w:eastAsia="zh-CN"/>
              </w:rPr>
            </w:pPr>
            <w:r>
              <w:rPr>
                <w:rFonts w:hint="eastAsia" w:cs="Times New Roman"/>
                <w:bCs/>
                <w:lang w:val="en-US" w:eastAsia="zh-CN"/>
              </w:rPr>
              <w:t>1</w:t>
            </w:r>
          </w:p>
        </w:tc>
        <w:tc>
          <w:tcPr>
            <w:tcW w:w="794" w:type="dxa"/>
            <w:tcBorders>
              <w:right w:val="double" w:color="auto" w:sz="4" w:space="0"/>
            </w:tcBorders>
            <w:shd w:val="clear" w:color="auto" w:fill="auto"/>
            <w:vAlign w:val="center"/>
          </w:tcPr>
          <w:p w14:paraId="1F13AE25">
            <w:pPr>
              <w:pStyle w:val="14"/>
              <w:rPr>
                <w:rFonts w:hint="eastAsia" w:ascii="宋体" w:hAnsi="宋体" w:eastAsia="宋体"/>
                <w:lang w:val="en-US" w:eastAsia="zh-CN"/>
              </w:rPr>
            </w:pPr>
            <w:r>
              <w:rPr>
                <w:rFonts w:hint="eastAsia" w:ascii="宋体" w:hAnsi="宋体"/>
                <w:lang w:val="en-US" w:eastAsia="zh-CN"/>
              </w:rPr>
              <w:t>L</w:t>
            </w:r>
          </w:p>
        </w:tc>
        <w:tc>
          <w:tcPr>
            <w:tcW w:w="4763" w:type="dxa"/>
            <w:vAlign w:val="center"/>
          </w:tcPr>
          <w:p w14:paraId="2ACE7183">
            <w:pPr>
              <w:pStyle w:val="14"/>
              <w:jc w:val="left"/>
              <w:rPr>
                <w:rFonts w:hint="eastAsia" w:cs="Times" w:asciiTheme="minorEastAsia" w:hAnsiTheme="minorEastAsia" w:eastAsiaTheme="minorEastAsia"/>
              </w:rPr>
            </w:pPr>
            <w:r>
              <w:rPr>
                <w:rFonts w:hint="eastAsia" w:ascii="宋体" w:hAnsi="宋体"/>
                <w:bCs/>
                <w:lang w:val="en-US" w:eastAsia="zh-CN"/>
              </w:rPr>
              <w:t>6.</w:t>
            </w:r>
            <w:r>
              <w:rPr>
                <w:rFonts w:hint="eastAsia" w:ascii="宋体" w:hAnsi="宋体"/>
                <w:bCs/>
              </w:rPr>
              <w:t>基于提升社会审美，</w:t>
            </w:r>
            <w:r>
              <w:rPr>
                <w:rFonts w:hint="eastAsia" w:ascii="宋体" w:hAnsi="宋体"/>
                <w:bCs/>
                <w:lang w:eastAsia="zh-CN"/>
              </w:rPr>
              <w:t>弘扬优秀传统文化，</w:t>
            </w:r>
            <w:r>
              <w:rPr>
                <w:rFonts w:hint="eastAsia" w:ascii="宋体" w:hAnsi="宋体"/>
                <w:bCs/>
              </w:rPr>
              <w:t>采用合理的设计手段和材料表现方法以及工艺技术进行创新设计及探索尝试。</w:t>
            </w:r>
          </w:p>
        </w:tc>
        <w:tc>
          <w:tcPr>
            <w:tcW w:w="1348" w:type="dxa"/>
            <w:tcBorders>
              <w:right w:val="single" w:color="auto" w:sz="12" w:space="0"/>
            </w:tcBorders>
            <w:vAlign w:val="center"/>
          </w:tcPr>
          <w:p w14:paraId="7B52399F">
            <w:pPr>
              <w:pStyle w:val="14"/>
              <w:rPr>
                <w:rFonts w:hint="default" w:ascii="宋体" w:hAnsi="宋体" w:eastAsia="宋体"/>
                <w:bCs/>
                <w:lang w:val="en-US" w:eastAsia="zh-CN"/>
              </w:rPr>
            </w:pPr>
            <w:r>
              <w:rPr>
                <w:rFonts w:hint="eastAsia" w:ascii="宋体" w:hAnsi="宋体"/>
                <w:bCs/>
                <w:lang w:val="en-US" w:eastAsia="zh-CN"/>
              </w:rPr>
              <w:t>100%</w:t>
            </w:r>
          </w:p>
        </w:tc>
      </w:tr>
      <w:tr w14:paraId="642F8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1F8C897A">
            <w:pPr>
              <w:pStyle w:val="14"/>
              <w:rPr>
                <w:rFonts w:hint="default" w:eastAsia="宋体"/>
                <w:lang w:val="en-US" w:eastAsia="zh-CN"/>
              </w:rPr>
            </w:pPr>
            <w:r>
              <w:rPr>
                <w:rFonts w:hint="eastAsia"/>
                <w:lang w:val="en-US" w:eastAsia="zh-CN"/>
              </w:rPr>
              <w:t>LO2</w:t>
            </w:r>
          </w:p>
        </w:tc>
        <w:tc>
          <w:tcPr>
            <w:tcW w:w="794" w:type="dxa"/>
            <w:vMerge w:val="restart"/>
            <w:tcBorders>
              <w:left w:val="single" w:color="auto" w:sz="4" w:space="0"/>
            </w:tcBorders>
            <w:vAlign w:val="center"/>
          </w:tcPr>
          <w:p w14:paraId="749FBA10">
            <w:pPr>
              <w:pStyle w:val="14"/>
              <w:rPr>
                <w:rFonts w:hint="eastAsia" w:eastAsia="宋体" w:cs="Times New Roman"/>
                <w:bCs/>
                <w:lang w:val="en-US" w:eastAsia="zh-CN"/>
              </w:rPr>
            </w:pPr>
            <w:r>
              <w:rPr>
                <w:rFonts w:hint="eastAsia" w:cs="Times New Roman"/>
                <w:bCs/>
                <w:lang w:val="en-US" w:eastAsia="zh-CN"/>
              </w:rPr>
              <w:t>2</w:t>
            </w:r>
          </w:p>
        </w:tc>
        <w:tc>
          <w:tcPr>
            <w:tcW w:w="794" w:type="dxa"/>
            <w:vMerge w:val="restart"/>
            <w:tcBorders>
              <w:right w:val="double" w:color="auto" w:sz="4" w:space="0"/>
            </w:tcBorders>
            <w:shd w:val="clear" w:color="auto" w:fill="auto"/>
            <w:vAlign w:val="center"/>
          </w:tcPr>
          <w:p w14:paraId="19DDB1F7">
            <w:pPr>
              <w:pStyle w:val="14"/>
              <w:rPr>
                <w:rFonts w:hint="eastAsia" w:ascii="宋体" w:hAnsi="宋体" w:eastAsia="宋体"/>
                <w:lang w:val="en-US" w:eastAsia="zh-CN"/>
              </w:rPr>
            </w:pPr>
            <w:r>
              <w:rPr>
                <w:rFonts w:hint="eastAsia" w:ascii="宋体" w:hAnsi="宋体"/>
                <w:lang w:val="en-US" w:eastAsia="zh-CN"/>
              </w:rPr>
              <w:t>H</w:t>
            </w:r>
          </w:p>
        </w:tc>
        <w:tc>
          <w:tcPr>
            <w:tcW w:w="4763" w:type="dxa"/>
            <w:vAlign w:val="center"/>
          </w:tcPr>
          <w:p w14:paraId="328AC877">
            <w:pPr>
              <w:pStyle w:val="14"/>
              <w:jc w:val="left"/>
              <w:rPr>
                <w:rFonts w:ascii="宋体" w:hAnsi="宋体"/>
                <w:bCs/>
              </w:rPr>
            </w:pPr>
            <w:r>
              <w:rPr>
                <w:rFonts w:hint="eastAsia" w:ascii="宋体" w:hAnsi="宋体"/>
                <w:bCs/>
                <w:lang w:val="en-US" w:eastAsia="zh-CN"/>
              </w:rPr>
              <w:t>3.</w:t>
            </w:r>
            <w:r>
              <w:rPr>
                <w:rFonts w:hint="eastAsia" w:ascii="宋体" w:hAnsi="宋体"/>
                <w:bCs/>
              </w:rPr>
              <w:t>通过学习使得学生能够以口头</w:t>
            </w:r>
            <w:r>
              <w:rPr>
                <w:rFonts w:hint="eastAsia" w:ascii="宋体" w:hAnsi="宋体"/>
                <w:bCs/>
                <w:lang w:eastAsia="zh-CN"/>
              </w:rPr>
              <w:t>、</w:t>
            </w:r>
            <w:r>
              <w:rPr>
                <w:rFonts w:hint="eastAsia" w:ascii="宋体" w:hAnsi="宋体"/>
                <w:bCs/>
              </w:rPr>
              <w:t>文稿</w:t>
            </w:r>
            <w:r>
              <w:rPr>
                <w:rFonts w:hint="eastAsia" w:ascii="宋体" w:hAnsi="宋体"/>
                <w:bCs/>
                <w:lang w:eastAsia="zh-CN"/>
              </w:rPr>
              <w:t>、报告</w:t>
            </w:r>
            <w:r>
              <w:rPr>
                <w:rFonts w:hint="eastAsia" w:ascii="宋体" w:hAnsi="宋体"/>
                <w:bCs/>
              </w:rPr>
              <w:t>等方式讨论目前</w:t>
            </w:r>
            <w:r>
              <w:rPr>
                <w:rFonts w:hint="eastAsia" w:ascii="宋体" w:hAnsi="宋体"/>
                <w:bCs/>
                <w:lang w:eastAsia="zh-CN"/>
              </w:rPr>
              <w:t>智能制造</w:t>
            </w:r>
            <w:r>
              <w:rPr>
                <w:rFonts w:hint="eastAsia" w:ascii="宋体" w:hAnsi="宋体"/>
                <w:bCs/>
              </w:rPr>
              <w:t>领域发展现状</w:t>
            </w:r>
            <w:r>
              <w:rPr>
                <w:rFonts w:hint="eastAsia" w:ascii="宋体" w:hAnsi="宋体"/>
                <w:bCs/>
                <w:lang w:eastAsia="zh-CN"/>
              </w:rPr>
              <w:t>，</w:t>
            </w:r>
            <w:r>
              <w:rPr>
                <w:rFonts w:hint="eastAsia" w:ascii="宋体" w:hAnsi="宋体"/>
                <w:bCs/>
              </w:rPr>
              <w:t>指出存在的问题，并在考虑</w:t>
            </w:r>
            <w:r>
              <w:rPr>
                <w:rFonts w:hint="eastAsia" w:ascii="宋体" w:hAnsi="宋体"/>
                <w:bCs/>
                <w:lang w:eastAsia="zh-CN"/>
              </w:rPr>
              <w:t>材料特性和加工工艺</w:t>
            </w:r>
            <w:r>
              <w:rPr>
                <w:rFonts w:hint="eastAsia" w:ascii="宋体" w:hAnsi="宋体"/>
                <w:bCs/>
              </w:rPr>
              <w:t>的前提下，提出自己的</w:t>
            </w:r>
            <w:r>
              <w:rPr>
                <w:rFonts w:hint="eastAsia" w:ascii="宋体" w:hAnsi="宋体"/>
                <w:bCs/>
                <w:lang w:eastAsia="zh-CN"/>
              </w:rPr>
              <w:t>设计方案</w:t>
            </w:r>
            <w:r>
              <w:rPr>
                <w:rFonts w:hint="eastAsia" w:ascii="宋体" w:hAnsi="宋体"/>
                <w:bCs/>
              </w:rPr>
              <w:t>，并</w:t>
            </w:r>
            <w:r>
              <w:rPr>
                <w:rFonts w:hint="eastAsia" w:ascii="宋体" w:hAnsi="宋体"/>
                <w:bCs/>
                <w:lang w:eastAsia="zh-CN"/>
              </w:rPr>
              <w:t>能够熟练运用设计软件完成概念设计。</w:t>
            </w:r>
          </w:p>
        </w:tc>
        <w:tc>
          <w:tcPr>
            <w:tcW w:w="1348" w:type="dxa"/>
            <w:tcBorders>
              <w:right w:val="single" w:color="auto" w:sz="12" w:space="0"/>
            </w:tcBorders>
            <w:vAlign w:val="center"/>
          </w:tcPr>
          <w:p w14:paraId="5F72526A">
            <w:pPr>
              <w:pStyle w:val="14"/>
              <w:rPr>
                <w:rFonts w:hint="default" w:ascii="宋体" w:hAnsi="宋体" w:eastAsia="宋体"/>
                <w:bCs/>
                <w:lang w:val="en-US" w:eastAsia="zh-CN"/>
              </w:rPr>
            </w:pPr>
            <w:r>
              <w:rPr>
                <w:rFonts w:hint="eastAsia" w:ascii="宋体" w:hAnsi="宋体"/>
                <w:bCs/>
                <w:lang w:val="en-US" w:eastAsia="zh-CN"/>
              </w:rPr>
              <w:t>60%</w:t>
            </w:r>
          </w:p>
        </w:tc>
      </w:tr>
      <w:tr w14:paraId="6B933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67" w:hRule="atLeast"/>
          <w:jc w:val="center"/>
        </w:trPr>
        <w:tc>
          <w:tcPr>
            <w:tcW w:w="777" w:type="dxa"/>
            <w:vMerge w:val="continue"/>
            <w:tcBorders>
              <w:left w:val="single" w:color="auto" w:sz="12" w:space="0"/>
              <w:right w:val="single" w:color="auto" w:sz="4" w:space="0"/>
            </w:tcBorders>
            <w:shd w:val="clear" w:color="auto" w:fill="auto"/>
            <w:vAlign w:val="center"/>
          </w:tcPr>
          <w:p w14:paraId="7D1809EA">
            <w:pPr>
              <w:pStyle w:val="14"/>
            </w:pPr>
          </w:p>
        </w:tc>
        <w:tc>
          <w:tcPr>
            <w:tcW w:w="794" w:type="dxa"/>
            <w:vMerge w:val="continue"/>
            <w:tcBorders>
              <w:left w:val="single" w:color="auto" w:sz="4" w:space="0"/>
            </w:tcBorders>
            <w:vAlign w:val="center"/>
          </w:tcPr>
          <w:p w14:paraId="7A9944D2">
            <w:pPr>
              <w:pStyle w:val="14"/>
              <w:rPr>
                <w:rFonts w:cs="Times New Roman"/>
                <w:bCs/>
              </w:rPr>
            </w:pPr>
          </w:p>
        </w:tc>
        <w:tc>
          <w:tcPr>
            <w:tcW w:w="794" w:type="dxa"/>
            <w:vMerge w:val="continue"/>
            <w:tcBorders>
              <w:right w:val="double" w:color="auto" w:sz="4" w:space="0"/>
            </w:tcBorders>
            <w:shd w:val="clear" w:color="auto" w:fill="auto"/>
            <w:vAlign w:val="center"/>
          </w:tcPr>
          <w:p w14:paraId="62D4276C">
            <w:pPr>
              <w:pStyle w:val="14"/>
              <w:rPr>
                <w:rFonts w:ascii="宋体" w:hAnsi="宋体"/>
              </w:rPr>
            </w:pPr>
          </w:p>
        </w:tc>
        <w:tc>
          <w:tcPr>
            <w:tcW w:w="4763" w:type="dxa"/>
            <w:vAlign w:val="center"/>
          </w:tcPr>
          <w:p w14:paraId="2EDD1B23">
            <w:pPr>
              <w:pStyle w:val="14"/>
              <w:jc w:val="left"/>
              <w:rPr>
                <w:rFonts w:ascii="宋体" w:hAnsi="宋体"/>
                <w:bCs/>
              </w:rPr>
            </w:pPr>
            <w:r>
              <w:rPr>
                <w:rFonts w:hint="eastAsia" w:ascii="宋体" w:hAnsi="宋体"/>
                <w:bCs/>
                <w:lang w:val="en-US" w:eastAsia="zh-CN"/>
              </w:rPr>
              <w:t>2.</w:t>
            </w:r>
            <w:r>
              <w:rPr>
                <w:rFonts w:hint="eastAsia" w:ascii="宋体" w:hAnsi="宋体"/>
                <w:bCs/>
              </w:rPr>
              <w:t>了解常见工艺材料和成型技术，具备</w:t>
            </w:r>
            <w:r>
              <w:rPr>
                <w:rFonts w:hint="eastAsia" w:ascii="宋体" w:hAnsi="宋体"/>
                <w:bCs/>
                <w:lang w:eastAsia="zh-CN"/>
              </w:rPr>
              <w:t>艺术与科技专业</w:t>
            </w:r>
            <w:r>
              <w:rPr>
                <w:rFonts w:hint="eastAsia" w:ascii="宋体" w:hAnsi="宋体"/>
                <w:bCs/>
              </w:rPr>
              <w:t>思维中准确选择工艺材料进行表达的基本能力。</w:t>
            </w:r>
          </w:p>
        </w:tc>
        <w:tc>
          <w:tcPr>
            <w:tcW w:w="1348" w:type="dxa"/>
            <w:tcBorders>
              <w:right w:val="single" w:color="auto" w:sz="12" w:space="0"/>
            </w:tcBorders>
            <w:vAlign w:val="center"/>
          </w:tcPr>
          <w:p w14:paraId="3B07809F">
            <w:pPr>
              <w:pStyle w:val="14"/>
              <w:jc w:val="center"/>
              <w:rPr>
                <w:rFonts w:hint="default" w:ascii="宋体" w:hAnsi="宋体" w:eastAsia="宋体"/>
                <w:bCs/>
                <w:lang w:val="en-US" w:eastAsia="zh-CN"/>
              </w:rPr>
            </w:pPr>
            <w:r>
              <w:rPr>
                <w:rFonts w:hint="eastAsia" w:ascii="宋体" w:hAnsi="宋体"/>
                <w:bCs/>
                <w:lang w:val="en-US" w:eastAsia="zh-CN"/>
              </w:rPr>
              <w:t>40%</w:t>
            </w:r>
          </w:p>
        </w:tc>
      </w:tr>
      <w:tr w14:paraId="4FD8A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center"/>
          </w:tcPr>
          <w:p w14:paraId="276B1E51">
            <w:pPr>
              <w:pStyle w:val="14"/>
              <w:jc w:val="center"/>
              <w:rPr>
                <w:rFonts w:hint="default" w:eastAsia="宋体"/>
                <w:lang w:val="en-US" w:eastAsia="zh-CN"/>
              </w:rPr>
            </w:pPr>
            <w:r>
              <w:rPr>
                <w:rFonts w:hint="eastAsia"/>
                <w:lang w:val="en-US" w:eastAsia="zh-CN"/>
              </w:rPr>
              <w:t>LO2</w:t>
            </w:r>
          </w:p>
        </w:tc>
        <w:tc>
          <w:tcPr>
            <w:tcW w:w="794" w:type="dxa"/>
            <w:tcBorders>
              <w:left w:val="single" w:color="auto" w:sz="4" w:space="0"/>
            </w:tcBorders>
            <w:vAlign w:val="center"/>
          </w:tcPr>
          <w:p w14:paraId="710A77EF">
            <w:pPr>
              <w:pStyle w:val="14"/>
              <w:jc w:val="center"/>
              <w:rPr>
                <w:rFonts w:hint="eastAsia" w:eastAsia="宋体" w:cs="Times New Roman"/>
                <w:bCs/>
                <w:lang w:val="en-US" w:eastAsia="zh-CN"/>
              </w:rPr>
            </w:pPr>
            <w:r>
              <w:rPr>
                <w:rFonts w:hint="eastAsia" w:cs="Times New Roman"/>
                <w:bCs/>
                <w:lang w:val="en-US" w:eastAsia="zh-CN"/>
              </w:rPr>
              <w:t>4</w:t>
            </w:r>
          </w:p>
        </w:tc>
        <w:tc>
          <w:tcPr>
            <w:tcW w:w="794" w:type="dxa"/>
            <w:tcBorders>
              <w:right w:val="double" w:color="auto" w:sz="4" w:space="0"/>
            </w:tcBorders>
            <w:shd w:val="clear" w:color="auto" w:fill="auto"/>
            <w:vAlign w:val="center"/>
          </w:tcPr>
          <w:p w14:paraId="482AD80C">
            <w:pPr>
              <w:pStyle w:val="14"/>
              <w:rPr>
                <w:rFonts w:hint="eastAsia" w:ascii="宋体" w:hAnsi="宋体" w:eastAsia="宋体"/>
                <w:lang w:val="en-US" w:eastAsia="zh-CN"/>
              </w:rPr>
            </w:pPr>
            <w:r>
              <w:rPr>
                <w:rFonts w:hint="eastAsia" w:ascii="宋体" w:hAnsi="宋体"/>
                <w:lang w:val="en-US" w:eastAsia="zh-CN"/>
              </w:rPr>
              <w:t>M</w:t>
            </w:r>
          </w:p>
        </w:tc>
        <w:tc>
          <w:tcPr>
            <w:tcW w:w="4763" w:type="dxa"/>
            <w:vAlign w:val="center"/>
          </w:tcPr>
          <w:p w14:paraId="325B2341">
            <w:pPr>
              <w:pStyle w:val="14"/>
              <w:jc w:val="left"/>
              <w:rPr>
                <w:rFonts w:ascii="宋体" w:hAnsi="宋体"/>
                <w:bCs/>
              </w:rPr>
            </w:pPr>
            <w:r>
              <w:rPr>
                <w:rFonts w:hint="eastAsia" w:ascii="宋体" w:hAnsi="宋体"/>
                <w:bCs/>
                <w:lang w:val="en-US" w:eastAsia="zh-CN"/>
              </w:rPr>
              <w:t>4.</w:t>
            </w:r>
            <w:r>
              <w:rPr>
                <w:rFonts w:hint="eastAsia" w:ascii="宋体" w:hAnsi="宋体"/>
                <w:bCs/>
              </w:rPr>
              <w:t>具有创新意识和独立的设计思维，具有利用不同工艺技术进行</w:t>
            </w:r>
            <w:r>
              <w:rPr>
                <w:rFonts w:hint="eastAsia" w:ascii="宋体" w:hAnsi="宋体"/>
                <w:bCs/>
                <w:lang w:eastAsia="zh-CN"/>
              </w:rPr>
              <w:t>工艺材料</w:t>
            </w:r>
            <w:r>
              <w:rPr>
                <w:rFonts w:hint="eastAsia" w:ascii="宋体" w:hAnsi="宋体"/>
                <w:bCs/>
              </w:rPr>
              <w:t>设计项目的开发能力和解决方案。</w:t>
            </w:r>
          </w:p>
        </w:tc>
        <w:tc>
          <w:tcPr>
            <w:tcW w:w="1348" w:type="dxa"/>
            <w:tcBorders>
              <w:right w:val="single" w:color="auto" w:sz="12" w:space="0"/>
            </w:tcBorders>
            <w:vAlign w:val="center"/>
          </w:tcPr>
          <w:p w14:paraId="26D6350E">
            <w:pPr>
              <w:pStyle w:val="14"/>
              <w:rPr>
                <w:rFonts w:hint="default" w:ascii="宋体" w:hAnsi="宋体" w:eastAsia="宋体"/>
                <w:bCs/>
                <w:lang w:val="en-US" w:eastAsia="zh-CN"/>
              </w:rPr>
            </w:pPr>
            <w:r>
              <w:rPr>
                <w:rFonts w:hint="eastAsia" w:ascii="宋体" w:hAnsi="宋体"/>
                <w:bCs/>
                <w:lang w:val="en-US" w:eastAsia="zh-CN"/>
              </w:rPr>
              <w:t>100%</w:t>
            </w:r>
          </w:p>
        </w:tc>
      </w:tr>
      <w:tr w14:paraId="697D4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center"/>
          </w:tcPr>
          <w:p w14:paraId="1A9B548A">
            <w:pPr>
              <w:pStyle w:val="14"/>
              <w:jc w:val="center"/>
              <w:rPr>
                <w:rFonts w:hint="eastAsia"/>
                <w:lang w:val="en-US" w:eastAsia="zh-CN"/>
              </w:rPr>
            </w:pPr>
            <w:r>
              <w:rPr>
                <w:rFonts w:hint="eastAsia"/>
                <w:lang w:val="en-US" w:eastAsia="zh-CN"/>
              </w:rPr>
              <w:t>LO2</w:t>
            </w:r>
          </w:p>
        </w:tc>
        <w:tc>
          <w:tcPr>
            <w:tcW w:w="794" w:type="dxa"/>
            <w:tcBorders>
              <w:left w:val="single" w:color="auto" w:sz="4" w:space="0"/>
            </w:tcBorders>
            <w:vAlign w:val="center"/>
          </w:tcPr>
          <w:p w14:paraId="2B6932BD">
            <w:pPr>
              <w:pStyle w:val="14"/>
              <w:jc w:val="center"/>
              <w:rPr>
                <w:rFonts w:hint="default" w:cs="Times New Roman"/>
                <w:bCs/>
                <w:lang w:val="en-US" w:eastAsia="zh-CN"/>
              </w:rPr>
            </w:pPr>
            <w:r>
              <w:rPr>
                <w:rFonts w:hint="eastAsia" w:cs="Times New Roman"/>
                <w:bCs/>
                <w:lang w:val="en-US" w:eastAsia="zh-CN"/>
              </w:rPr>
              <w:t>5</w:t>
            </w:r>
          </w:p>
        </w:tc>
        <w:tc>
          <w:tcPr>
            <w:tcW w:w="794" w:type="dxa"/>
            <w:tcBorders>
              <w:right w:val="double" w:color="auto" w:sz="4" w:space="0"/>
            </w:tcBorders>
            <w:shd w:val="clear" w:color="auto" w:fill="auto"/>
            <w:vAlign w:val="center"/>
          </w:tcPr>
          <w:p w14:paraId="2345F151">
            <w:pPr>
              <w:pStyle w:val="14"/>
              <w:rPr>
                <w:rFonts w:hint="default" w:ascii="宋体" w:hAnsi="宋体"/>
                <w:lang w:val="en-US" w:eastAsia="zh-CN"/>
              </w:rPr>
            </w:pPr>
            <w:r>
              <w:rPr>
                <w:rFonts w:hint="eastAsia" w:ascii="宋体" w:hAnsi="宋体"/>
                <w:lang w:val="en-US" w:eastAsia="zh-CN"/>
              </w:rPr>
              <w:t>H</w:t>
            </w:r>
          </w:p>
        </w:tc>
        <w:tc>
          <w:tcPr>
            <w:tcW w:w="4763" w:type="dxa"/>
            <w:vAlign w:val="center"/>
          </w:tcPr>
          <w:p w14:paraId="59A5F257">
            <w:pPr>
              <w:pStyle w:val="14"/>
              <w:jc w:val="left"/>
              <w:rPr>
                <w:rFonts w:hint="eastAsia" w:ascii="宋体" w:hAnsi="宋体"/>
                <w:bCs/>
              </w:rPr>
            </w:pPr>
            <w:r>
              <w:rPr>
                <w:rFonts w:hint="eastAsia" w:ascii="宋体" w:hAnsi="宋体"/>
                <w:bCs/>
                <w:lang w:val="en-US" w:eastAsia="zh-CN"/>
              </w:rPr>
              <w:t>5.</w:t>
            </w:r>
            <w:r>
              <w:rPr>
                <w:rFonts w:hint="eastAsia" w:ascii="宋体" w:hAnsi="宋体"/>
                <w:bCs/>
              </w:rPr>
              <w:t>学生需</w:t>
            </w:r>
            <w:r>
              <w:rPr>
                <w:rFonts w:hint="eastAsia" w:ascii="宋体" w:hAnsi="宋体"/>
                <w:bCs/>
                <w:lang w:eastAsia="zh-CN"/>
              </w:rPr>
              <w:t>了解并</w:t>
            </w:r>
            <w:r>
              <w:rPr>
                <w:rFonts w:hint="eastAsia" w:ascii="宋体" w:hAnsi="宋体"/>
                <w:bCs/>
              </w:rPr>
              <w:t>掌握一定的</w:t>
            </w:r>
            <w:r>
              <w:rPr>
                <w:rFonts w:hint="eastAsia" w:ascii="宋体" w:hAnsi="宋体"/>
                <w:bCs/>
                <w:lang w:eastAsia="zh-CN"/>
              </w:rPr>
              <w:t>在</w:t>
            </w:r>
            <w:r>
              <w:rPr>
                <w:rFonts w:hint="eastAsia" w:ascii="宋体" w:hAnsi="宋体"/>
                <w:bCs/>
              </w:rPr>
              <w:t>专业领域进行研发和应用时所需相关的工艺技术基本知识，并同时能够运用所学知识服务社会，体现本专业艺术与工艺相结合的特色。</w:t>
            </w:r>
          </w:p>
        </w:tc>
        <w:tc>
          <w:tcPr>
            <w:tcW w:w="1348" w:type="dxa"/>
            <w:tcBorders>
              <w:right w:val="single" w:color="auto" w:sz="12" w:space="0"/>
            </w:tcBorders>
            <w:vAlign w:val="center"/>
          </w:tcPr>
          <w:p w14:paraId="15A3F78C">
            <w:pPr>
              <w:pStyle w:val="14"/>
              <w:rPr>
                <w:rFonts w:hint="default" w:ascii="宋体" w:hAnsi="宋体"/>
                <w:bCs/>
                <w:lang w:val="en-US" w:eastAsia="zh-CN"/>
              </w:rPr>
            </w:pPr>
            <w:r>
              <w:rPr>
                <w:rFonts w:hint="eastAsia" w:ascii="宋体" w:hAnsi="宋体"/>
                <w:bCs/>
                <w:lang w:val="en-US" w:eastAsia="zh-CN"/>
              </w:rPr>
              <w:t>100%</w:t>
            </w:r>
          </w:p>
        </w:tc>
      </w:tr>
      <w:tr w14:paraId="6A562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vAlign w:val="center"/>
          </w:tcPr>
          <w:p w14:paraId="194E8951">
            <w:pPr>
              <w:pStyle w:val="14"/>
              <w:jc w:val="center"/>
              <w:rPr>
                <w:rFonts w:hint="default"/>
                <w:lang w:val="en-US" w:eastAsia="zh-CN"/>
              </w:rPr>
            </w:pPr>
            <w:r>
              <w:rPr>
                <w:rFonts w:hint="eastAsia"/>
                <w:lang w:val="en-US" w:eastAsia="zh-CN"/>
              </w:rPr>
              <w:t>LO3</w:t>
            </w:r>
          </w:p>
        </w:tc>
        <w:tc>
          <w:tcPr>
            <w:tcW w:w="794" w:type="dxa"/>
            <w:tcBorders>
              <w:left w:val="single" w:color="auto" w:sz="4" w:space="0"/>
              <w:bottom w:val="single" w:color="auto" w:sz="12" w:space="0"/>
            </w:tcBorders>
            <w:vAlign w:val="center"/>
          </w:tcPr>
          <w:p w14:paraId="0E5D3030">
            <w:pPr>
              <w:pStyle w:val="14"/>
              <w:jc w:val="center"/>
              <w:rPr>
                <w:rFonts w:hint="default" w:cs="Times New Roman"/>
                <w:bCs/>
                <w:lang w:val="en-US" w:eastAsia="zh-CN"/>
              </w:rPr>
            </w:pPr>
            <w:r>
              <w:rPr>
                <w:rFonts w:hint="eastAsia" w:cs="Times New Roman"/>
                <w:bCs/>
                <w:lang w:val="en-US" w:eastAsia="zh-CN"/>
              </w:rPr>
              <w:t>1</w:t>
            </w:r>
          </w:p>
        </w:tc>
        <w:tc>
          <w:tcPr>
            <w:tcW w:w="794" w:type="dxa"/>
            <w:tcBorders>
              <w:bottom w:val="single" w:color="auto" w:sz="12" w:space="0"/>
              <w:right w:val="double" w:color="auto" w:sz="4" w:space="0"/>
            </w:tcBorders>
            <w:shd w:val="clear" w:color="auto" w:fill="auto"/>
            <w:vAlign w:val="center"/>
          </w:tcPr>
          <w:p w14:paraId="1E7A4DF0">
            <w:pPr>
              <w:pStyle w:val="14"/>
              <w:rPr>
                <w:rFonts w:hint="default" w:ascii="宋体" w:hAnsi="宋体"/>
                <w:lang w:val="en-US" w:eastAsia="zh-CN"/>
              </w:rPr>
            </w:pPr>
            <w:r>
              <w:rPr>
                <w:rFonts w:hint="eastAsia" w:ascii="宋体" w:hAnsi="宋体"/>
                <w:lang w:val="en-US" w:eastAsia="zh-CN"/>
              </w:rPr>
              <w:t>H</w:t>
            </w:r>
          </w:p>
        </w:tc>
        <w:tc>
          <w:tcPr>
            <w:tcW w:w="4763" w:type="dxa"/>
            <w:tcBorders>
              <w:bottom w:val="single" w:color="auto" w:sz="12" w:space="0"/>
            </w:tcBorders>
            <w:vAlign w:val="center"/>
          </w:tcPr>
          <w:p w14:paraId="0CA77A64">
            <w:pPr>
              <w:pStyle w:val="14"/>
              <w:jc w:val="left"/>
              <w:rPr>
                <w:rFonts w:hint="eastAsia" w:ascii="宋体" w:hAnsi="宋体"/>
                <w:bCs/>
              </w:rPr>
            </w:pPr>
            <w:r>
              <w:rPr>
                <w:rFonts w:hint="eastAsia" w:ascii="宋体" w:hAnsi="宋体"/>
                <w:bCs/>
                <w:lang w:val="en-US" w:eastAsia="zh-CN"/>
              </w:rPr>
              <w:t>1.</w:t>
            </w:r>
            <w:r>
              <w:rPr>
                <w:rFonts w:hint="eastAsia" w:ascii="宋体" w:hAnsi="宋体"/>
                <w:bCs/>
                <w:lang w:eastAsia="zh-CN"/>
              </w:rPr>
              <w:t>了解智能制造概念和发展现状，了解常见材料特性和应用范围及加工流程</w:t>
            </w:r>
            <w:r>
              <w:rPr>
                <w:rFonts w:hint="eastAsia" w:ascii="宋体" w:hAnsi="宋体"/>
                <w:bCs/>
              </w:rPr>
              <w:t>。</w:t>
            </w:r>
            <w:r>
              <w:rPr>
                <w:rFonts w:hint="eastAsia" w:ascii="宋体" w:hAnsi="宋体"/>
                <w:bCs/>
                <w:lang w:eastAsia="zh-CN"/>
              </w:rPr>
              <w:t>能够完成相应的调研报告。</w:t>
            </w:r>
          </w:p>
        </w:tc>
        <w:tc>
          <w:tcPr>
            <w:tcW w:w="1348" w:type="dxa"/>
            <w:tcBorders>
              <w:bottom w:val="single" w:color="auto" w:sz="12" w:space="0"/>
              <w:right w:val="single" w:color="auto" w:sz="12" w:space="0"/>
            </w:tcBorders>
            <w:vAlign w:val="center"/>
          </w:tcPr>
          <w:p w14:paraId="59287045">
            <w:pPr>
              <w:pStyle w:val="14"/>
              <w:rPr>
                <w:rFonts w:hint="default" w:ascii="宋体" w:hAnsi="宋体" w:eastAsia="宋体"/>
                <w:bCs/>
                <w:lang w:val="en-US" w:eastAsia="zh-CN"/>
              </w:rPr>
            </w:pPr>
            <w:r>
              <w:rPr>
                <w:rFonts w:hint="eastAsia" w:ascii="宋体" w:hAnsi="宋体"/>
                <w:bCs/>
                <w:lang w:val="en-US" w:eastAsia="zh-CN"/>
              </w:rPr>
              <w:t>100%</w:t>
            </w:r>
          </w:p>
        </w:tc>
      </w:tr>
    </w:tbl>
    <w:p w14:paraId="1045ED30">
      <w:pPr>
        <w:pStyle w:val="13"/>
      </w:pPr>
    </w:p>
    <w:p w14:paraId="38CB8BD6">
      <w:pPr>
        <w:pStyle w:val="16"/>
        <w:spacing w:beforeLines="100" w:line="360" w:lineRule="auto"/>
        <w:rPr>
          <w:rFonts w:ascii="黑体" w:hAnsi="宋体"/>
        </w:rPr>
      </w:pPr>
      <w:bookmarkStart w:id="0" w:name="OLE_LINK1"/>
      <w:bookmarkStart w:id="1" w:name="OLE_LINK2"/>
      <w:r>
        <w:rPr>
          <w:rFonts w:hint="eastAsia" w:ascii="黑体" w:hAnsi="宋体"/>
        </w:rPr>
        <w:t>三、实验</w:t>
      </w:r>
      <w:r>
        <w:rPr>
          <w:rFonts w:hint="eastAsia"/>
          <w:color w:val="000000"/>
          <w:szCs w:val="28"/>
        </w:rPr>
        <w:t>内容与要求</w:t>
      </w:r>
    </w:p>
    <w:p w14:paraId="5B607515">
      <w:pPr>
        <w:pStyle w:val="17"/>
        <w:spacing w:before="163" w:after="163"/>
      </w:pPr>
      <w:r>
        <w:rPr>
          <w:rFonts w:hint="eastAsia"/>
        </w:rPr>
        <w:t>（一）各实验项目的基本信息</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870"/>
        <w:gridCol w:w="868"/>
        <w:gridCol w:w="805"/>
      </w:tblGrid>
      <w:tr w14:paraId="27588C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restart"/>
            <w:tcBorders>
              <w:top w:val="single" w:color="auto" w:sz="12" w:space="0"/>
              <w:bottom w:val="single" w:color="auto" w:sz="4" w:space="0"/>
            </w:tcBorders>
            <w:shd w:val="clear" w:color="auto" w:fill="auto"/>
            <w:vAlign w:val="center"/>
          </w:tcPr>
          <w:p w14:paraId="460D5096">
            <w:pPr>
              <w:pStyle w:val="13"/>
              <w:rPr>
                <w:szCs w:val="16"/>
              </w:rPr>
            </w:pPr>
            <w:r>
              <w:rPr>
                <w:rFonts w:hint="eastAsia"/>
                <w:szCs w:val="16"/>
              </w:rPr>
              <w:t>序号</w:t>
            </w:r>
          </w:p>
        </w:tc>
        <w:tc>
          <w:tcPr>
            <w:tcW w:w="3512" w:type="dxa"/>
            <w:vMerge w:val="restart"/>
            <w:tcBorders>
              <w:top w:val="single" w:color="auto" w:sz="12" w:space="0"/>
              <w:bottom w:val="single" w:color="auto" w:sz="4" w:space="0"/>
            </w:tcBorders>
            <w:shd w:val="clear" w:color="auto" w:fill="auto"/>
            <w:vAlign w:val="center"/>
          </w:tcPr>
          <w:p w14:paraId="17129D38">
            <w:pPr>
              <w:pStyle w:val="13"/>
              <w:rPr>
                <w:szCs w:val="16"/>
              </w:rPr>
            </w:pPr>
            <w:r>
              <w:rPr>
                <w:rFonts w:hint="eastAsia"/>
                <w:szCs w:val="16"/>
              </w:rPr>
              <w:t>实验项目名称</w:t>
            </w:r>
          </w:p>
        </w:tc>
        <w:tc>
          <w:tcPr>
            <w:tcW w:w="1272" w:type="dxa"/>
            <w:vMerge w:val="restart"/>
            <w:tcBorders>
              <w:top w:val="single" w:color="auto" w:sz="12" w:space="0"/>
              <w:bottom w:val="single" w:color="auto" w:sz="4" w:space="0"/>
            </w:tcBorders>
            <w:vAlign w:val="center"/>
          </w:tcPr>
          <w:p w14:paraId="40627B86">
            <w:pPr>
              <w:pStyle w:val="13"/>
              <w:rPr>
                <w:szCs w:val="16"/>
              </w:rPr>
            </w:pPr>
            <w:r>
              <w:rPr>
                <w:rFonts w:hint="eastAsia"/>
                <w:szCs w:val="16"/>
              </w:rPr>
              <w:t>实验类型</w:t>
            </w:r>
          </w:p>
        </w:tc>
        <w:tc>
          <w:tcPr>
            <w:tcW w:w="2483" w:type="dxa"/>
            <w:gridSpan w:val="3"/>
            <w:tcBorders>
              <w:top w:val="single" w:color="auto" w:sz="12" w:space="0"/>
              <w:bottom w:val="single" w:color="auto" w:sz="4" w:space="0"/>
            </w:tcBorders>
            <w:shd w:val="clear" w:color="auto" w:fill="auto"/>
            <w:vAlign w:val="center"/>
          </w:tcPr>
          <w:p w14:paraId="1ED397B0">
            <w:pPr>
              <w:pStyle w:val="13"/>
              <w:rPr>
                <w:szCs w:val="16"/>
              </w:rPr>
            </w:pPr>
            <w:r>
              <w:rPr>
                <w:rFonts w:hint="eastAsia" w:ascii="黑体" w:hAnsi="黑体"/>
                <w:szCs w:val="21"/>
              </w:rPr>
              <w:t>学时</w:t>
            </w:r>
            <w:r>
              <w:rPr>
                <w:rFonts w:hint="eastAsia" w:ascii="黑体" w:hAnsi="黑体"/>
                <w:bCs w:val="0"/>
                <w:szCs w:val="21"/>
              </w:rPr>
              <w:t>分配</w:t>
            </w:r>
          </w:p>
        </w:tc>
      </w:tr>
      <w:tr w14:paraId="314A12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continue"/>
            <w:tcBorders>
              <w:top w:val="single" w:color="auto" w:sz="4" w:space="0"/>
              <w:bottom w:val="single" w:color="auto" w:sz="4" w:space="0"/>
            </w:tcBorders>
            <w:shd w:val="clear" w:color="auto" w:fill="auto"/>
            <w:vAlign w:val="center"/>
          </w:tcPr>
          <w:p w14:paraId="7F9947D4">
            <w:pPr>
              <w:pStyle w:val="13"/>
              <w:rPr>
                <w:szCs w:val="16"/>
              </w:rPr>
            </w:pPr>
          </w:p>
        </w:tc>
        <w:tc>
          <w:tcPr>
            <w:tcW w:w="3512" w:type="dxa"/>
            <w:vMerge w:val="continue"/>
            <w:tcBorders>
              <w:top w:val="single" w:color="auto" w:sz="4" w:space="0"/>
              <w:bottom w:val="single" w:color="auto" w:sz="4" w:space="0"/>
            </w:tcBorders>
            <w:shd w:val="clear" w:color="auto" w:fill="auto"/>
            <w:vAlign w:val="center"/>
          </w:tcPr>
          <w:p w14:paraId="7B2F9493">
            <w:pPr>
              <w:pStyle w:val="13"/>
              <w:rPr>
                <w:szCs w:val="16"/>
              </w:rPr>
            </w:pPr>
          </w:p>
        </w:tc>
        <w:tc>
          <w:tcPr>
            <w:tcW w:w="1272" w:type="dxa"/>
            <w:vMerge w:val="continue"/>
            <w:tcBorders>
              <w:top w:val="single" w:color="auto" w:sz="4" w:space="0"/>
              <w:bottom w:val="single" w:color="auto" w:sz="4" w:space="0"/>
            </w:tcBorders>
            <w:vAlign w:val="center"/>
          </w:tcPr>
          <w:p w14:paraId="11825564">
            <w:pPr>
              <w:pStyle w:val="13"/>
              <w:rPr>
                <w:szCs w:val="16"/>
              </w:rPr>
            </w:pPr>
          </w:p>
        </w:tc>
        <w:tc>
          <w:tcPr>
            <w:tcW w:w="849" w:type="dxa"/>
            <w:tcBorders>
              <w:top w:val="single" w:color="auto" w:sz="4" w:space="0"/>
              <w:bottom w:val="single" w:color="auto" w:sz="4" w:space="0"/>
            </w:tcBorders>
            <w:shd w:val="clear" w:color="auto" w:fill="auto"/>
            <w:vAlign w:val="center"/>
          </w:tcPr>
          <w:p w14:paraId="79405166">
            <w:pPr>
              <w:pStyle w:val="13"/>
              <w:rPr>
                <w:rFonts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14:paraId="27D47056">
            <w:pPr>
              <w:pStyle w:val="13"/>
              <w:rPr>
                <w:rFonts w:ascii="黑体" w:hAnsi="黑体"/>
                <w:szCs w:val="21"/>
              </w:rPr>
            </w:pPr>
            <w:r>
              <w:rPr>
                <w:rFonts w:hint="eastAsia" w:ascii="黑体" w:hAnsi="黑体"/>
              </w:rPr>
              <w:t>实践</w:t>
            </w:r>
          </w:p>
        </w:tc>
        <w:tc>
          <w:tcPr>
            <w:tcW w:w="786" w:type="dxa"/>
            <w:tcBorders>
              <w:top w:val="single" w:color="auto" w:sz="4" w:space="0"/>
              <w:bottom w:val="single" w:color="auto" w:sz="4" w:space="0"/>
            </w:tcBorders>
            <w:shd w:val="clear" w:color="auto" w:fill="auto"/>
            <w:vAlign w:val="center"/>
          </w:tcPr>
          <w:p w14:paraId="1EFBF28D">
            <w:pPr>
              <w:pStyle w:val="13"/>
              <w:rPr>
                <w:rFonts w:ascii="黑体" w:hAnsi="黑体"/>
                <w:szCs w:val="21"/>
              </w:rPr>
            </w:pPr>
            <w:r>
              <w:rPr>
                <w:rFonts w:hint="eastAsia" w:ascii="黑体" w:hAnsi="黑体"/>
              </w:rPr>
              <w:t>小计</w:t>
            </w:r>
          </w:p>
        </w:tc>
      </w:tr>
      <w:tr w14:paraId="4724CE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0461A21A">
            <w:pPr>
              <w:pStyle w:val="14"/>
            </w:pPr>
            <w:r>
              <w:rPr>
                <w:rFonts w:hint="eastAsia"/>
              </w:rPr>
              <w:t>1</w:t>
            </w:r>
          </w:p>
        </w:tc>
        <w:tc>
          <w:tcPr>
            <w:tcW w:w="3512" w:type="dxa"/>
            <w:tcBorders>
              <w:top w:val="single" w:color="auto" w:sz="4" w:space="0"/>
              <w:bottom w:val="single" w:color="auto" w:sz="4" w:space="0"/>
            </w:tcBorders>
            <w:shd w:val="clear" w:color="auto" w:fill="auto"/>
            <w:vAlign w:val="center"/>
          </w:tcPr>
          <w:p w14:paraId="7C8C827F">
            <w:pPr>
              <w:pStyle w:val="14"/>
            </w:pPr>
            <w:r>
              <w:rPr>
                <w:rFonts w:hint="eastAsia" w:ascii="宋体" w:hAnsi="宋体"/>
                <w:b w:val="0"/>
                <w:bCs/>
                <w:color w:val="auto"/>
                <w:sz w:val="21"/>
                <w:szCs w:val="21"/>
                <w:lang w:val="en-US" w:eastAsia="zh-CN"/>
              </w:rPr>
              <w:t>加工工艺调研</w:t>
            </w:r>
          </w:p>
        </w:tc>
        <w:tc>
          <w:tcPr>
            <w:tcW w:w="1272" w:type="dxa"/>
            <w:tcBorders>
              <w:top w:val="single" w:color="auto" w:sz="4" w:space="0"/>
              <w:bottom w:val="single" w:color="auto" w:sz="4" w:space="0"/>
            </w:tcBorders>
            <w:vAlign w:val="center"/>
          </w:tcPr>
          <w:p w14:paraId="1E02B728">
            <w:pPr>
              <w:pStyle w:val="14"/>
            </w:pPr>
            <w:r>
              <w:rPr>
                <w:rFonts w:hint="eastAsia"/>
                <w:szCs w:val="16"/>
              </w:rPr>
              <w:t>①</w:t>
            </w:r>
          </w:p>
        </w:tc>
        <w:tc>
          <w:tcPr>
            <w:tcW w:w="849" w:type="dxa"/>
            <w:tcBorders>
              <w:top w:val="single" w:color="auto" w:sz="4" w:space="0"/>
              <w:bottom w:val="single" w:color="auto" w:sz="4" w:space="0"/>
            </w:tcBorders>
            <w:shd w:val="clear" w:color="auto" w:fill="auto"/>
            <w:vAlign w:val="center"/>
          </w:tcPr>
          <w:p w14:paraId="504F0591">
            <w:pPr>
              <w:pStyle w:val="13"/>
              <w:rPr>
                <w:szCs w:val="16"/>
              </w:rPr>
            </w:pPr>
            <w:r>
              <w:rPr>
                <w:rFonts w:hint="eastAsia"/>
                <w:szCs w:val="16"/>
              </w:rPr>
              <w:t>8</w:t>
            </w:r>
          </w:p>
        </w:tc>
        <w:tc>
          <w:tcPr>
            <w:tcW w:w="848" w:type="dxa"/>
            <w:tcBorders>
              <w:top w:val="single" w:color="auto" w:sz="4" w:space="0"/>
              <w:bottom w:val="single" w:color="auto" w:sz="4" w:space="0"/>
            </w:tcBorders>
            <w:vAlign w:val="center"/>
          </w:tcPr>
          <w:p w14:paraId="42FC25E8">
            <w:pPr>
              <w:pStyle w:val="14"/>
              <w:rPr>
                <w:rFonts w:ascii="Arial" w:hAnsi="Arial" w:eastAsia="黑体"/>
                <w:bCs/>
                <w:szCs w:val="16"/>
              </w:rPr>
            </w:pPr>
            <w:r>
              <w:rPr>
                <w:rFonts w:hint="eastAsia" w:ascii="Arial" w:hAnsi="Arial" w:eastAsia="黑体"/>
                <w:bCs/>
                <w:szCs w:val="16"/>
                <w:lang w:val="en-US" w:eastAsia="zh-CN"/>
              </w:rPr>
              <w:t>8</w:t>
            </w:r>
          </w:p>
        </w:tc>
        <w:tc>
          <w:tcPr>
            <w:tcW w:w="786" w:type="dxa"/>
            <w:tcBorders>
              <w:top w:val="single" w:color="auto" w:sz="4" w:space="0"/>
              <w:bottom w:val="single" w:color="auto" w:sz="4" w:space="0"/>
            </w:tcBorders>
            <w:shd w:val="clear" w:color="auto" w:fill="auto"/>
            <w:vAlign w:val="center"/>
          </w:tcPr>
          <w:p w14:paraId="2EC857E7">
            <w:pPr>
              <w:pStyle w:val="14"/>
              <w:rPr>
                <w:rFonts w:ascii="Arial" w:hAnsi="Arial" w:eastAsia="黑体"/>
                <w:bCs/>
                <w:szCs w:val="16"/>
              </w:rPr>
            </w:pPr>
            <w:r>
              <w:rPr>
                <w:rFonts w:hint="eastAsia" w:ascii="Arial" w:hAnsi="Arial" w:eastAsia="黑体"/>
                <w:bCs/>
                <w:szCs w:val="16"/>
              </w:rPr>
              <w:t>1</w:t>
            </w:r>
            <w:r>
              <w:rPr>
                <w:rFonts w:hint="eastAsia" w:ascii="Arial" w:hAnsi="Arial" w:eastAsia="黑体"/>
                <w:bCs/>
                <w:szCs w:val="16"/>
                <w:lang w:val="en-US" w:eastAsia="zh-CN"/>
              </w:rPr>
              <w:t>6</w:t>
            </w:r>
          </w:p>
        </w:tc>
      </w:tr>
      <w:tr w14:paraId="2106FE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4CEE8DB0">
            <w:pPr>
              <w:pStyle w:val="14"/>
            </w:pPr>
            <w:r>
              <w:rPr>
                <w:rFonts w:hint="eastAsia"/>
              </w:rPr>
              <w:t>2</w:t>
            </w:r>
          </w:p>
        </w:tc>
        <w:tc>
          <w:tcPr>
            <w:tcW w:w="3512" w:type="dxa"/>
            <w:tcBorders>
              <w:top w:val="single" w:color="auto" w:sz="4" w:space="0"/>
              <w:bottom w:val="single" w:color="auto" w:sz="4" w:space="0"/>
            </w:tcBorders>
            <w:shd w:val="clear" w:color="auto" w:fill="auto"/>
            <w:vAlign w:val="center"/>
          </w:tcPr>
          <w:p w14:paraId="1DA3CA7B">
            <w:pPr>
              <w:pStyle w:val="14"/>
              <w:rPr>
                <w:rFonts w:hint="eastAsia" w:eastAsia="宋体"/>
                <w:lang w:eastAsia="zh-CN"/>
              </w:rPr>
            </w:pPr>
            <w:r>
              <w:rPr>
                <w:rFonts w:hint="eastAsia"/>
              </w:rPr>
              <w:t>智能造物</w:t>
            </w:r>
            <w:r>
              <w:rPr>
                <w:rFonts w:hint="eastAsia"/>
                <w:lang w:eastAsia="zh-CN"/>
              </w:rPr>
              <w:t>设计</w:t>
            </w:r>
          </w:p>
        </w:tc>
        <w:tc>
          <w:tcPr>
            <w:tcW w:w="1272" w:type="dxa"/>
            <w:tcBorders>
              <w:top w:val="single" w:color="auto" w:sz="4" w:space="0"/>
              <w:bottom w:val="single" w:color="auto" w:sz="4" w:space="0"/>
            </w:tcBorders>
            <w:vAlign w:val="center"/>
          </w:tcPr>
          <w:p w14:paraId="369DD48F">
            <w:pPr>
              <w:pStyle w:val="14"/>
            </w:pPr>
            <w:r>
              <w:rPr>
                <w:rFonts w:hint="eastAsia"/>
                <w:szCs w:val="16"/>
              </w:rPr>
              <w:t>③</w:t>
            </w:r>
          </w:p>
        </w:tc>
        <w:tc>
          <w:tcPr>
            <w:tcW w:w="849" w:type="dxa"/>
            <w:tcBorders>
              <w:top w:val="single" w:color="auto" w:sz="4" w:space="0"/>
              <w:bottom w:val="single" w:color="auto" w:sz="4" w:space="0"/>
            </w:tcBorders>
            <w:shd w:val="clear" w:color="auto" w:fill="auto"/>
            <w:vAlign w:val="center"/>
          </w:tcPr>
          <w:p w14:paraId="5280D878">
            <w:pPr>
              <w:pStyle w:val="13"/>
              <w:rPr>
                <w:szCs w:val="16"/>
              </w:rPr>
            </w:pPr>
            <w:r>
              <w:rPr>
                <w:rFonts w:hint="eastAsia"/>
                <w:szCs w:val="16"/>
              </w:rPr>
              <w:t>4</w:t>
            </w:r>
          </w:p>
        </w:tc>
        <w:tc>
          <w:tcPr>
            <w:tcW w:w="848" w:type="dxa"/>
            <w:tcBorders>
              <w:top w:val="single" w:color="auto" w:sz="4" w:space="0"/>
              <w:bottom w:val="single" w:color="auto" w:sz="4" w:space="0"/>
            </w:tcBorders>
            <w:vAlign w:val="center"/>
          </w:tcPr>
          <w:p w14:paraId="55581332">
            <w:pPr>
              <w:pStyle w:val="14"/>
              <w:rPr>
                <w:rFonts w:ascii="Arial" w:hAnsi="Arial" w:eastAsia="黑体"/>
                <w:bCs/>
                <w:szCs w:val="16"/>
              </w:rPr>
            </w:pPr>
            <w:r>
              <w:rPr>
                <w:rFonts w:hint="eastAsia" w:ascii="Arial" w:hAnsi="Arial" w:eastAsia="黑体"/>
                <w:bCs/>
                <w:szCs w:val="16"/>
                <w:lang w:val="en-US" w:eastAsia="zh-CN"/>
              </w:rPr>
              <w:t>12</w:t>
            </w:r>
          </w:p>
        </w:tc>
        <w:tc>
          <w:tcPr>
            <w:tcW w:w="786" w:type="dxa"/>
            <w:tcBorders>
              <w:top w:val="single" w:color="auto" w:sz="4" w:space="0"/>
              <w:bottom w:val="single" w:color="auto" w:sz="4" w:space="0"/>
            </w:tcBorders>
            <w:shd w:val="clear" w:color="auto" w:fill="auto"/>
            <w:vAlign w:val="center"/>
          </w:tcPr>
          <w:p w14:paraId="475C061E">
            <w:pPr>
              <w:pStyle w:val="14"/>
              <w:rPr>
                <w:rFonts w:ascii="Arial" w:hAnsi="Arial" w:eastAsia="黑体"/>
                <w:bCs/>
                <w:szCs w:val="16"/>
              </w:rPr>
            </w:pPr>
            <w:r>
              <w:rPr>
                <w:rFonts w:hint="eastAsia" w:ascii="Arial" w:hAnsi="Arial" w:eastAsia="黑体"/>
                <w:bCs/>
                <w:szCs w:val="16"/>
              </w:rPr>
              <w:t>1</w:t>
            </w:r>
            <w:r>
              <w:rPr>
                <w:rFonts w:hint="eastAsia" w:ascii="Arial" w:hAnsi="Arial" w:eastAsia="黑体"/>
                <w:bCs/>
                <w:szCs w:val="16"/>
                <w:lang w:val="en-US" w:eastAsia="zh-CN"/>
              </w:rPr>
              <w:t>6</w:t>
            </w:r>
          </w:p>
        </w:tc>
      </w:tr>
      <w:tr w14:paraId="32BFFA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5D6CBC07">
            <w:pPr>
              <w:pStyle w:val="14"/>
            </w:pPr>
            <w:r>
              <w:rPr>
                <w:rFonts w:hint="eastAsia"/>
              </w:rPr>
              <w:t>3</w:t>
            </w:r>
          </w:p>
        </w:tc>
        <w:tc>
          <w:tcPr>
            <w:tcW w:w="3512" w:type="dxa"/>
            <w:tcBorders>
              <w:top w:val="single" w:color="auto" w:sz="4" w:space="0"/>
              <w:bottom w:val="single" w:color="auto" w:sz="4" w:space="0"/>
            </w:tcBorders>
            <w:shd w:val="clear" w:color="auto" w:fill="auto"/>
            <w:vAlign w:val="center"/>
          </w:tcPr>
          <w:p w14:paraId="7ADD1CC9">
            <w:pPr>
              <w:pStyle w:val="14"/>
              <w:rPr>
                <w:rFonts w:hint="eastAsia" w:eastAsia="宋体"/>
                <w:lang w:eastAsia="zh-CN"/>
              </w:rPr>
            </w:pPr>
            <w:r>
              <w:rPr>
                <w:rFonts w:hint="eastAsia"/>
              </w:rPr>
              <w:t>当代造物</w:t>
            </w:r>
            <w:r>
              <w:rPr>
                <w:rFonts w:hint="eastAsia"/>
                <w:lang w:eastAsia="zh-CN"/>
              </w:rPr>
              <w:t>设计</w:t>
            </w:r>
          </w:p>
        </w:tc>
        <w:tc>
          <w:tcPr>
            <w:tcW w:w="1272" w:type="dxa"/>
            <w:tcBorders>
              <w:top w:val="single" w:color="auto" w:sz="4" w:space="0"/>
              <w:bottom w:val="single" w:color="auto" w:sz="4" w:space="0"/>
            </w:tcBorders>
            <w:vAlign w:val="center"/>
          </w:tcPr>
          <w:p w14:paraId="1DD7ED59">
            <w:pPr>
              <w:pStyle w:val="14"/>
            </w:pPr>
            <w:r>
              <w:rPr>
                <w:rFonts w:hint="eastAsia"/>
                <w:szCs w:val="16"/>
              </w:rPr>
              <w:t>④</w:t>
            </w:r>
          </w:p>
        </w:tc>
        <w:tc>
          <w:tcPr>
            <w:tcW w:w="849" w:type="dxa"/>
            <w:tcBorders>
              <w:top w:val="single" w:color="auto" w:sz="4" w:space="0"/>
              <w:bottom w:val="single" w:color="auto" w:sz="4" w:space="0"/>
            </w:tcBorders>
            <w:shd w:val="clear" w:color="auto" w:fill="auto"/>
            <w:vAlign w:val="center"/>
          </w:tcPr>
          <w:p w14:paraId="317A1F85">
            <w:pPr>
              <w:pStyle w:val="13"/>
              <w:rPr>
                <w:szCs w:val="16"/>
              </w:rPr>
            </w:pPr>
            <w:r>
              <w:rPr>
                <w:rFonts w:hint="eastAsia"/>
                <w:szCs w:val="16"/>
              </w:rPr>
              <w:t>4</w:t>
            </w:r>
          </w:p>
        </w:tc>
        <w:tc>
          <w:tcPr>
            <w:tcW w:w="848" w:type="dxa"/>
            <w:tcBorders>
              <w:top w:val="single" w:color="auto" w:sz="4" w:space="0"/>
              <w:bottom w:val="single" w:color="auto" w:sz="4" w:space="0"/>
            </w:tcBorders>
            <w:vAlign w:val="center"/>
          </w:tcPr>
          <w:p w14:paraId="2B5DC336">
            <w:pPr>
              <w:pStyle w:val="14"/>
              <w:rPr>
                <w:rFonts w:ascii="Arial" w:hAnsi="Arial" w:eastAsia="黑体"/>
                <w:bCs/>
                <w:szCs w:val="16"/>
              </w:rPr>
            </w:pPr>
            <w:r>
              <w:rPr>
                <w:rFonts w:hint="eastAsia" w:ascii="Arial" w:hAnsi="Arial" w:eastAsia="黑体"/>
                <w:bCs/>
                <w:szCs w:val="16"/>
              </w:rPr>
              <w:t>12</w:t>
            </w:r>
          </w:p>
        </w:tc>
        <w:tc>
          <w:tcPr>
            <w:tcW w:w="786" w:type="dxa"/>
            <w:tcBorders>
              <w:top w:val="single" w:color="auto" w:sz="4" w:space="0"/>
              <w:bottom w:val="single" w:color="auto" w:sz="4" w:space="0"/>
            </w:tcBorders>
            <w:shd w:val="clear" w:color="auto" w:fill="auto"/>
            <w:vAlign w:val="center"/>
          </w:tcPr>
          <w:p w14:paraId="23754BDA">
            <w:pPr>
              <w:pStyle w:val="14"/>
              <w:rPr>
                <w:rFonts w:ascii="Arial" w:hAnsi="Arial" w:eastAsia="黑体"/>
                <w:bCs/>
                <w:szCs w:val="16"/>
              </w:rPr>
            </w:pPr>
            <w:r>
              <w:rPr>
                <w:rFonts w:hint="eastAsia" w:ascii="Arial" w:hAnsi="Arial" w:eastAsia="黑体"/>
                <w:bCs/>
                <w:szCs w:val="16"/>
              </w:rPr>
              <w:t>16</w:t>
            </w:r>
          </w:p>
        </w:tc>
      </w:tr>
      <w:tr w14:paraId="0949AB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6"/>
            <w:tcBorders>
              <w:top w:val="single" w:color="auto" w:sz="12" w:space="0"/>
              <w:left w:val="nil"/>
              <w:bottom w:val="nil"/>
              <w:right w:val="nil"/>
            </w:tcBorders>
            <w:shd w:val="clear" w:color="auto" w:fill="auto"/>
            <w:vAlign w:val="center"/>
          </w:tcPr>
          <w:p w14:paraId="03BC6499">
            <w:pPr>
              <w:pStyle w:val="13"/>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14:paraId="5EDF6A7D">
      <w:pPr>
        <w:pStyle w:val="17"/>
        <w:spacing w:before="163" w:after="163"/>
      </w:pPr>
      <w:r>
        <w:rPr>
          <w:rFonts w:hint="eastAsia"/>
        </w:rPr>
        <w:t>（二）各实验项目教学目标、内容与要求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3820D7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2FE0DFC9">
            <w:pPr>
              <w:widowControl w:val="0"/>
              <w:spacing w:line="440" w:lineRule="exact"/>
              <w:jc w:val="both"/>
              <w:rPr>
                <w:rFonts w:cs="仿宋"/>
                <w:bCs/>
                <w:color w:val="000000"/>
                <w:szCs w:val="21"/>
              </w:rPr>
            </w:pPr>
            <w:r>
              <w:rPr>
                <w:rFonts w:hint="eastAsia" w:cs="仿宋"/>
                <w:bCs/>
                <w:color w:val="000000"/>
                <w:szCs w:val="21"/>
              </w:rPr>
              <w:t>实验1：</w:t>
            </w:r>
            <w:r>
              <w:rPr>
                <w:rFonts w:hint="eastAsia" w:cs="仿宋"/>
                <w:bCs/>
                <w:szCs w:val="21"/>
              </w:rPr>
              <w:t>（实验名称）</w:t>
            </w:r>
            <w:r>
              <w:rPr>
                <w:rFonts w:hint="eastAsia" w:ascii="宋体" w:hAnsi="宋体"/>
                <w:b w:val="0"/>
                <w:bCs/>
                <w:color w:val="auto"/>
                <w:sz w:val="21"/>
                <w:szCs w:val="21"/>
                <w:lang w:val="en-US" w:eastAsia="zh-CN"/>
              </w:rPr>
              <w:t>加工工艺调研</w:t>
            </w:r>
            <w:bookmarkStart w:id="4" w:name="_GoBack"/>
            <w:bookmarkEnd w:id="4"/>
          </w:p>
        </w:tc>
      </w:tr>
      <w:tr w14:paraId="7A74A3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2EEF3CA7">
            <w:pPr>
              <w:pStyle w:val="14"/>
              <w:widowControl w:val="0"/>
              <w:jc w:val="left"/>
              <w:rPr>
                <w:rFonts w:ascii="宋体" w:hAnsi="宋体"/>
                <w:bCs/>
              </w:rPr>
            </w:pPr>
            <w:r>
              <w:rPr>
                <w:rFonts w:hint="eastAsia" w:ascii="宋体" w:hAnsi="宋体"/>
                <w:bCs/>
                <w:lang w:val="en-US" w:eastAsia="zh-CN"/>
              </w:rPr>
              <w:t>教学目标：学生通过调研，能够了解智能制造的基本概念和发展现状，了解各类材料的加工工艺和流程，针对金属和亚克力材料做深入细致的了解。</w:t>
            </w:r>
          </w:p>
          <w:p w14:paraId="63BEB749">
            <w:pPr>
              <w:pStyle w:val="14"/>
              <w:widowControl w:val="0"/>
              <w:jc w:val="left"/>
              <w:rPr>
                <w:rFonts w:cs="仿宋"/>
                <w:bCs/>
              </w:rPr>
            </w:pPr>
            <w:r>
              <w:rPr>
                <w:rFonts w:hint="eastAsia" w:ascii="宋体" w:hAnsi="宋体"/>
                <w:bCs/>
                <w:lang w:eastAsia="zh-CN"/>
              </w:rPr>
              <w:t>内容及要求：要求学生们调研智能制造的基本概念和发展现状，并对未来趋势做出合理预判；重点</w:t>
            </w:r>
            <w:r>
              <w:rPr>
                <w:rFonts w:hint="eastAsia" w:ascii="宋体" w:hAnsi="宋体"/>
                <w:bCs/>
              </w:rPr>
              <w:t>分析金属或亚克力等材料的加工类型和特点，调研加工工艺流程，分析机械加工</w:t>
            </w:r>
            <w:r>
              <w:rPr>
                <w:rFonts w:hint="eastAsia" w:ascii="宋体" w:hAnsi="宋体"/>
                <w:bCs/>
                <w:lang w:eastAsia="zh-CN"/>
              </w:rPr>
              <w:t>和</w:t>
            </w:r>
            <w:r>
              <w:rPr>
                <w:rFonts w:hint="eastAsia" w:ascii="宋体" w:hAnsi="宋体"/>
                <w:bCs/>
              </w:rPr>
              <w:t>智能制造在现代造物中的重要性。</w:t>
            </w:r>
            <w:r>
              <w:rPr>
                <w:rFonts w:hint="eastAsia" w:ascii="宋体" w:hAnsi="宋体"/>
                <w:bCs/>
                <w:lang w:eastAsia="zh-CN"/>
              </w:rPr>
              <w:t>完成不少于</w:t>
            </w:r>
            <w:r>
              <w:rPr>
                <w:rFonts w:hint="eastAsia" w:ascii="宋体" w:hAnsi="宋体"/>
                <w:bCs/>
                <w:lang w:val="en-US" w:eastAsia="zh-CN"/>
              </w:rPr>
              <w:t>25页的调研PPT。</w:t>
            </w:r>
          </w:p>
        </w:tc>
      </w:tr>
      <w:tr w14:paraId="0B5DB5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1995FE74">
            <w:pPr>
              <w:widowControl w:val="0"/>
              <w:spacing w:line="440" w:lineRule="exact"/>
              <w:jc w:val="both"/>
              <w:rPr>
                <w:rFonts w:hint="eastAsia" w:eastAsia="宋体" w:cs="仿宋"/>
                <w:bCs/>
                <w:color w:val="000000"/>
                <w:szCs w:val="21"/>
                <w:lang w:eastAsia="zh-CN"/>
              </w:rPr>
            </w:pPr>
            <w:r>
              <w:rPr>
                <w:rFonts w:hint="eastAsia" w:cs="仿宋"/>
                <w:bCs/>
                <w:color w:val="000000"/>
                <w:szCs w:val="21"/>
              </w:rPr>
              <w:t>实验2：</w:t>
            </w:r>
            <w:r>
              <w:rPr>
                <w:rFonts w:hint="eastAsia" w:cs="仿宋"/>
                <w:bCs/>
                <w:szCs w:val="21"/>
              </w:rPr>
              <w:t>（实验名称）智能造物</w:t>
            </w:r>
            <w:r>
              <w:rPr>
                <w:rFonts w:hint="eastAsia" w:cs="仿宋"/>
                <w:bCs/>
                <w:szCs w:val="21"/>
                <w:lang w:eastAsia="zh-CN"/>
              </w:rPr>
              <w:t>设计</w:t>
            </w:r>
          </w:p>
        </w:tc>
      </w:tr>
      <w:tr w14:paraId="2095E8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13FD2316">
            <w:pPr>
              <w:pStyle w:val="14"/>
              <w:widowControl w:val="0"/>
              <w:jc w:val="left"/>
              <w:rPr>
                <w:rFonts w:hint="default" w:ascii="宋体" w:hAnsi="宋体"/>
                <w:bCs/>
                <w:lang w:val="en-US"/>
              </w:rPr>
            </w:pPr>
            <w:r>
              <w:rPr>
                <w:rFonts w:hint="eastAsia" w:ascii="宋体" w:hAnsi="宋体"/>
                <w:bCs/>
                <w:lang w:val="en-US" w:eastAsia="zh-CN"/>
              </w:rPr>
              <w:t>教学目标：学生能够结合所学知识，运用AI和建模软件完成产品的设计，结合智能加工技术完成相应的设计。</w:t>
            </w:r>
          </w:p>
          <w:p w14:paraId="576C883C">
            <w:pPr>
              <w:pStyle w:val="14"/>
              <w:widowControl w:val="0"/>
              <w:jc w:val="left"/>
              <w:rPr>
                <w:rFonts w:ascii="宋体" w:hAnsi="宋体"/>
                <w:bCs/>
              </w:rPr>
            </w:pPr>
            <w:r>
              <w:rPr>
                <w:rFonts w:hint="eastAsia" w:ascii="宋体" w:hAnsi="宋体"/>
                <w:bCs/>
                <w:lang w:eastAsia="zh-CN"/>
              </w:rPr>
              <w:t>内容及要求：</w:t>
            </w:r>
            <w:r>
              <w:rPr>
                <w:rFonts w:hint="eastAsia" w:ascii="宋体" w:hAnsi="宋体"/>
                <w:bCs/>
              </w:rPr>
              <w:t>根据数字技术的迭代升级，生物科技等材料的进步发展，利用传统工艺与数字技术的结合进行设计实践。</w:t>
            </w:r>
          </w:p>
          <w:p w14:paraId="7A91A615">
            <w:pPr>
              <w:pStyle w:val="14"/>
              <w:widowControl w:val="0"/>
              <w:jc w:val="left"/>
              <w:rPr>
                <w:rFonts w:cs="仿宋"/>
                <w:bCs/>
              </w:rPr>
            </w:pPr>
          </w:p>
        </w:tc>
      </w:tr>
      <w:tr w14:paraId="6CEE02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A56520C">
            <w:pPr>
              <w:pStyle w:val="14"/>
              <w:widowControl w:val="0"/>
              <w:jc w:val="left"/>
              <w:rPr>
                <w:rFonts w:hint="eastAsia" w:ascii="宋体" w:hAnsi="宋体" w:eastAsia="宋体"/>
                <w:bCs/>
                <w:sz w:val="24"/>
                <w:szCs w:val="24"/>
                <w:lang w:eastAsia="zh-CN"/>
              </w:rPr>
            </w:pPr>
            <w:r>
              <w:rPr>
                <w:rFonts w:hint="eastAsia" w:ascii="宋体" w:hAnsi="宋体"/>
                <w:bCs/>
                <w:sz w:val="24"/>
                <w:szCs w:val="24"/>
              </w:rPr>
              <w:t>实验</w:t>
            </w:r>
            <w:r>
              <w:rPr>
                <w:rFonts w:ascii="宋体" w:hAnsi="宋体"/>
                <w:bCs/>
                <w:sz w:val="24"/>
                <w:szCs w:val="24"/>
              </w:rPr>
              <w:t>2：（实验名称）</w:t>
            </w:r>
            <w:r>
              <w:rPr>
                <w:rFonts w:hint="eastAsia" w:ascii="宋体" w:hAnsi="宋体"/>
                <w:bCs/>
                <w:sz w:val="24"/>
                <w:szCs w:val="24"/>
              </w:rPr>
              <w:t>当代造物</w:t>
            </w:r>
            <w:r>
              <w:rPr>
                <w:rFonts w:hint="eastAsia" w:ascii="宋体" w:hAnsi="宋体"/>
                <w:bCs/>
                <w:sz w:val="24"/>
                <w:szCs w:val="24"/>
                <w:lang w:eastAsia="zh-CN"/>
              </w:rPr>
              <w:t>设计</w:t>
            </w:r>
          </w:p>
        </w:tc>
      </w:tr>
      <w:tr w14:paraId="44C820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1046F6AA">
            <w:pPr>
              <w:pStyle w:val="14"/>
              <w:widowControl w:val="0"/>
              <w:jc w:val="left"/>
              <w:rPr>
                <w:rFonts w:hint="eastAsia" w:ascii="宋体" w:hAnsi="宋体"/>
                <w:bCs/>
              </w:rPr>
            </w:pPr>
            <w:r>
              <w:rPr>
                <w:rFonts w:hint="eastAsia" w:ascii="宋体" w:hAnsi="宋体"/>
                <w:bCs/>
                <w:lang w:val="en-US" w:eastAsia="zh-CN"/>
              </w:rPr>
              <w:t>教学目标：学生能够结合所学知识，选择合适的材料和加工工艺，结合智能加工技术完成相应的设计。</w:t>
            </w:r>
          </w:p>
          <w:p w14:paraId="5D86B827">
            <w:pPr>
              <w:pStyle w:val="14"/>
              <w:widowControl w:val="0"/>
              <w:jc w:val="left"/>
              <w:rPr>
                <w:rFonts w:hint="eastAsia" w:ascii="宋体" w:hAnsi="宋体"/>
                <w:bCs/>
              </w:rPr>
            </w:pPr>
            <w:r>
              <w:rPr>
                <w:rFonts w:hint="eastAsia" w:ascii="宋体" w:hAnsi="宋体"/>
                <w:bCs/>
                <w:lang w:eastAsia="zh-CN"/>
              </w:rPr>
              <w:t>内容及要求：</w:t>
            </w:r>
            <w:r>
              <w:rPr>
                <w:rFonts w:hint="eastAsia" w:ascii="宋体" w:hAnsi="宋体"/>
                <w:bCs/>
              </w:rPr>
              <w:t>以竞赛、产学项目或真实案例导入课题，利用智能制造技术、生物造物材料或多维造物手段进行设计与实践。</w:t>
            </w:r>
          </w:p>
          <w:p w14:paraId="56F20496">
            <w:pPr>
              <w:pStyle w:val="14"/>
              <w:widowControl w:val="0"/>
              <w:jc w:val="left"/>
              <w:rPr>
                <w:rFonts w:ascii="宋体" w:hAnsi="宋体"/>
                <w:bCs/>
              </w:rPr>
            </w:pPr>
          </w:p>
        </w:tc>
      </w:tr>
    </w:tbl>
    <w:p w14:paraId="48A564C9">
      <w:pPr>
        <w:pStyle w:val="17"/>
        <w:spacing w:before="163" w:after="163"/>
      </w:pPr>
      <w:r>
        <w:rPr>
          <w:rFonts w:hint="eastAsia"/>
        </w:rPr>
        <w:t>（三）各实验项目对课程目标的支撑关系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601"/>
        <w:gridCol w:w="979"/>
        <w:gridCol w:w="979"/>
        <w:gridCol w:w="979"/>
        <w:gridCol w:w="979"/>
        <w:gridCol w:w="979"/>
        <w:gridCol w:w="980"/>
      </w:tblGrid>
      <w:tr w14:paraId="1CA01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539" w:type="dxa"/>
            <w:tcBorders>
              <w:top w:val="single" w:color="auto" w:sz="12" w:space="0"/>
              <w:left w:val="single" w:color="auto" w:sz="12" w:space="0"/>
              <w:tl2br w:val="single" w:color="auto" w:sz="4" w:space="0"/>
            </w:tcBorders>
          </w:tcPr>
          <w:p w14:paraId="608210C9">
            <w:pPr>
              <w:pStyle w:val="13"/>
              <w:ind w:firstLine="489"/>
              <w:jc w:val="right"/>
              <w:rPr>
                <w:szCs w:val="16"/>
              </w:rPr>
            </w:pPr>
            <w:r>
              <w:rPr>
                <w:rFonts w:hint="eastAsia"/>
                <w:szCs w:val="16"/>
              </w:rPr>
              <w:t>课程目标</w:t>
            </w:r>
          </w:p>
          <w:p w14:paraId="3EEDD74F">
            <w:pPr>
              <w:pStyle w:val="13"/>
              <w:ind w:right="210"/>
              <w:jc w:val="left"/>
              <w:rPr>
                <w:szCs w:val="16"/>
              </w:rPr>
            </w:pPr>
          </w:p>
          <w:p w14:paraId="464C3E2F">
            <w:pPr>
              <w:pStyle w:val="13"/>
              <w:ind w:right="210"/>
              <w:jc w:val="left"/>
              <w:rPr>
                <w:szCs w:val="16"/>
              </w:rPr>
            </w:pPr>
            <w:r>
              <w:rPr>
                <w:rFonts w:hint="eastAsia"/>
                <w:szCs w:val="16"/>
              </w:rPr>
              <w:t>实验项目名称</w:t>
            </w:r>
          </w:p>
        </w:tc>
        <w:tc>
          <w:tcPr>
            <w:tcW w:w="956" w:type="dxa"/>
            <w:tcBorders>
              <w:top w:val="single" w:color="auto" w:sz="12" w:space="0"/>
            </w:tcBorders>
            <w:vAlign w:val="center"/>
          </w:tcPr>
          <w:p w14:paraId="2C821700">
            <w:pPr>
              <w:pStyle w:val="13"/>
              <w:rPr>
                <w:rFonts w:hint="eastAsia" w:eastAsia="黑体"/>
                <w:szCs w:val="16"/>
                <w:lang w:val="en-US" w:eastAsia="zh-CN"/>
              </w:rPr>
            </w:pPr>
            <w:r>
              <w:rPr>
                <w:rFonts w:hint="eastAsia"/>
                <w:szCs w:val="16"/>
                <w:lang w:val="en-US" w:eastAsia="zh-CN"/>
              </w:rPr>
              <w:t>1</w:t>
            </w:r>
          </w:p>
        </w:tc>
        <w:tc>
          <w:tcPr>
            <w:tcW w:w="956" w:type="dxa"/>
            <w:tcBorders>
              <w:top w:val="single" w:color="auto" w:sz="12" w:space="0"/>
            </w:tcBorders>
            <w:vAlign w:val="center"/>
          </w:tcPr>
          <w:p w14:paraId="50FBA44F">
            <w:pPr>
              <w:pStyle w:val="13"/>
              <w:rPr>
                <w:rFonts w:hint="eastAsia" w:eastAsia="黑体"/>
                <w:szCs w:val="16"/>
                <w:lang w:val="en-US" w:eastAsia="zh-CN"/>
              </w:rPr>
            </w:pPr>
            <w:r>
              <w:rPr>
                <w:rFonts w:hint="eastAsia"/>
                <w:szCs w:val="16"/>
                <w:lang w:val="en-US" w:eastAsia="zh-CN"/>
              </w:rPr>
              <w:t>2</w:t>
            </w:r>
          </w:p>
        </w:tc>
        <w:tc>
          <w:tcPr>
            <w:tcW w:w="956" w:type="dxa"/>
            <w:tcBorders>
              <w:top w:val="single" w:color="auto" w:sz="12" w:space="0"/>
            </w:tcBorders>
            <w:vAlign w:val="center"/>
          </w:tcPr>
          <w:p w14:paraId="7B0A96DF">
            <w:pPr>
              <w:pStyle w:val="13"/>
              <w:rPr>
                <w:rFonts w:hint="eastAsia" w:eastAsia="黑体"/>
                <w:szCs w:val="16"/>
                <w:lang w:val="en-US" w:eastAsia="zh-CN"/>
              </w:rPr>
            </w:pPr>
            <w:r>
              <w:rPr>
                <w:rFonts w:hint="eastAsia"/>
                <w:szCs w:val="16"/>
                <w:lang w:val="en-US" w:eastAsia="zh-CN"/>
              </w:rPr>
              <w:t>3</w:t>
            </w:r>
          </w:p>
        </w:tc>
        <w:tc>
          <w:tcPr>
            <w:tcW w:w="956" w:type="dxa"/>
            <w:tcBorders>
              <w:top w:val="single" w:color="auto" w:sz="12" w:space="0"/>
            </w:tcBorders>
            <w:vAlign w:val="center"/>
          </w:tcPr>
          <w:p w14:paraId="6EDB57BE">
            <w:pPr>
              <w:pStyle w:val="13"/>
              <w:rPr>
                <w:rFonts w:hint="eastAsia" w:eastAsia="黑体"/>
                <w:szCs w:val="16"/>
                <w:lang w:val="en-US" w:eastAsia="zh-CN"/>
              </w:rPr>
            </w:pPr>
            <w:r>
              <w:rPr>
                <w:rFonts w:hint="eastAsia"/>
                <w:szCs w:val="16"/>
                <w:lang w:val="en-US" w:eastAsia="zh-CN"/>
              </w:rPr>
              <w:t>4</w:t>
            </w:r>
          </w:p>
        </w:tc>
        <w:tc>
          <w:tcPr>
            <w:tcW w:w="956" w:type="dxa"/>
            <w:tcBorders>
              <w:top w:val="single" w:color="auto" w:sz="12" w:space="0"/>
            </w:tcBorders>
            <w:vAlign w:val="center"/>
          </w:tcPr>
          <w:p w14:paraId="53BA788D">
            <w:pPr>
              <w:pStyle w:val="13"/>
              <w:rPr>
                <w:rFonts w:hint="eastAsia" w:eastAsia="黑体"/>
                <w:szCs w:val="16"/>
                <w:lang w:val="en-US" w:eastAsia="zh-CN"/>
              </w:rPr>
            </w:pPr>
            <w:r>
              <w:rPr>
                <w:rFonts w:hint="eastAsia"/>
                <w:szCs w:val="16"/>
                <w:lang w:val="en-US" w:eastAsia="zh-CN"/>
              </w:rPr>
              <w:t>5</w:t>
            </w:r>
          </w:p>
        </w:tc>
        <w:tc>
          <w:tcPr>
            <w:tcW w:w="957" w:type="dxa"/>
            <w:tcBorders>
              <w:top w:val="single" w:color="auto" w:sz="12" w:space="0"/>
              <w:right w:val="single" w:color="auto" w:sz="12" w:space="0"/>
            </w:tcBorders>
            <w:vAlign w:val="center"/>
          </w:tcPr>
          <w:p w14:paraId="7B6F3A3F">
            <w:pPr>
              <w:pStyle w:val="13"/>
              <w:rPr>
                <w:rFonts w:hint="eastAsia" w:eastAsia="黑体"/>
                <w:szCs w:val="16"/>
                <w:lang w:val="en-US" w:eastAsia="zh-CN"/>
              </w:rPr>
            </w:pPr>
            <w:r>
              <w:rPr>
                <w:rFonts w:hint="eastAsia"/>
                <w:szCs w:val="16"/>
                <w:lang w:val="en-US" w:eastAsia="zh-CN"/>
              </w:rPr>
              <w:t>6</w:t>
            </w:r>
          </w:p>
        </w:tc>
      </w:tr>
      <w:tr w14:paraId="5E06B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tcPr>
          <w:p w14:paraId="6EDD1D52">
            <w:pPr>
              <w:pStyle w:val="14"/>
            </w:pPr>
            <w:r>
              <w:rPr>
                <w:rFonts w:hint="eastAsia" w:ascii="宋体" w:hAnsi="宋体"/>
                <w:b w:val="0"/>
                <w:bCs/>
                <w:color w:val="auto"/>
                <w:sz w:val="21"/>
                <w:szCs w:val="21"/>
                <w:lang w:val="en-US" w:eastAsia="zh-CN"/>
              </w:rPr>
              <w:t>加工工艺调研</w:t>
            </w:r>
          </w:p>
        </w:tc>
        <w:tc>
          <w:tcPr>
            <w:tcW w:w="956" w:type="dxa"/>
            <w:vAlign w:val="center"/>
          </w:tcPr>
          <w:p w14:paraId="30470645">
            <w:pPr>
              <w:pStyle w:val="14"/>
            </w:pPr>
            <w:r>
              <w:rPr>
                <w:rFonts w:hint="default" w:ascii="Arial" w:hAnsi="Arial" w:cs="Arial" w:eastAsiaTheme="minorEastAsia"/>
                <w:color w:val="000000" w:themeColor="text1"/>
                <w14:textFill>
                  <w14:solidFill>
                    <w14:schemeClr w14:val="tx1"/>
                  </w14:solidFill>
                </w14:textFill>
              </w:rPr>
              <w:t>√</w:t>
            </w:r>
          </w:p>
        </w:tc>
        <w:tc>
          <w:tcPr>
            <w:tcW w:w="956" w:type="dxa"/>
            <w:vAlign w:val="center"/>
          </w:tcPr>
          <w:p w14:paraId="1FCBEC78">
            <w:pPr>
              <w:pStyle w:val="14"/>
            </w:pPr>
          </w:p>
        </w:tc>
        <w:tc>
          <w:tcPr>
            <w:tcW w:w="956" w:type="dxa"/>
            <w:vAlign w:val="center"/>
          </w:tcPr>
          <w:p w14:paraId="62438766">
            <w:pPr>
              <w:pStyle w:val="14"/>
            </w:pPr>
          </w:p>
        </w:tc>
        <w:tc>
          <w:tcPr>
            <w:tcW w:w="956" w:type="dxa"/>
            <w:vAlign w:val="center"/>
          </w:tcPr>
          <w:p w14:paraId="23D1865A">
            <w:pPr>
              <w:pStyle w:val="14"/>
            </w:pPr>
          </w:p>
        </w:tc>
        <w:tc>
          <w:tcPr>
            <w:tcW w:w="956" w:type="dxa"/>
            <w:vAlign w:val="center"/>
          </w:tcPr>
          <w:p w14:paraId="39BF8C97">
            <w:pPr>
              <w:pStyle w:val="14"/>
            </w:pPr>
          </w:p>
        </w:tc>
        <w:tc>
          <w:tcPr>
            <w:tcW w:w="957" w:type="dxa"/>
            <w:tcBorders>
              <w:right w:val="single" w:color="auto" w:sz="12" w:space="0"/>
            </w:tcBorders>
            <w:vAlign w:val="center"/>
          </w:tcPr>
          <w:p w14:paraId="4E65AFCE">
            <w:pPr>
              <w:pStyle w:val="14"/>
            </w:pPr>
            <w:r>
              <w:rPr>
                <w:rFonts w:hint="default" w:ascii="Arial" w:hAnsi="Arial" w:cs="Arial" w:eastAsiaTheme="minorEastAsia"/>
                <w:color w:val="000000" w:themeColor="text1"/>
                <w14:textFill>
                  <w14:solidFill>
                    <w14:schemeClr w14:val="tx1"/>
                  </w14:solidFill>
                </w14:textFill>
              </w:rPr>
              <w:t>√</w:t>
            </w:r>
          </w:p>
        </w:tc>
      </w:tr>
      <w:tr w14:paraId="0EB4E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tcPr>
          <w:p w14:paraId="0E3C1749">
            <w:pPr>
              <w:pStyle w:val="14"/>
              <w:rPr>
                <w:rFonts w:hint="eastAsia" w:eastAsia="宋体"/>
                <w:lang w:eastAsia="zh-CN"/>
              </w:rPr>
            </w:pPr>
            <w:r>
              <w:rPr>
                <w:rFonts w:hint="eastAsia"/>
                <w:lang w:eastAsia="zh-CN"/>
              </w:rPr>
              <w:t>智能造物设计</w:t>
            </w:r>
          </w:p>
        </w:tc>
        <w:tc>
          <w:tcPr>
            <w:tcW w:w="956" w:type="dxa"/>
            <w:vAlign w:val="center"/>
          </w:tcPr>
          <w:p w14:paraId="714D09AA">
            <w:pPr>
              <w:pStyle w:val="14"/>
            </w:pPr>
          </w:p>
        </w:tc>
        <w:tc>
          <w:tcPr>
            <w:tcW w:w="956" w:type="dxa"/>
            <w:vAlign w:val="center"/>
          </w:tcPr>
          <w:p w14:paraId="0A8F1327">
            <w:pPr>
              <w:pStyle w:val="14"/>
            </w:pPr>
            <w:r>
              <w:rPr>
                <w:rFonts w:hint="default" w:ascii="Arial" w:hAnsi="Arial" w:cs="Arial" w:eastAsiaTheme="minorEastAsia"/>
                <w:color w:val="000000" w:themeColor="text1"/>
                <w14:textFill>
                  <w14:solidFill>
                    <w14:schemeClr w14:val="tx1"/>
                  </w14:solidFill>
                </w14:textFill>
              </w:rPr>
              <w:t>√</w:t>
            </w:r>
          </w:p>
        </w:tc>
        <w:tc>
          <w:tcPr>
            <w:tcW w:w="956" w:type="dxa"/>
            <w:vAlign w:val="center"/>
          </w:tcPr>
          <w:p w14:paraId="5F2E99D9">
            <w:pPr>
              <w:pStyle w:val="14"/>
            </w:pPr>
            <w:r>
              <w:rPr>
                <w:rFonts w:hint="default" w:ascii="Arial" w:hAnsi="Arial" w:cs="Arial" w:eastAsiaTheme="minorEastAsia"/>
                <w:color w:val="000000" w:themeColor="text1"/>
                <w14:textFill>
                  <w14:solidFill>
                    <w14:schemeClr w14:val="tx1"/>
                  </w14:solidFill>
                </w14:textFill>
              </w:rPr>
              <w:t>√</w:t>
            </w:r>
          </w:p>
        </w:tc>
        <w:tc>
          <w:tcPr>
            <w:tcW w:w="956" w:type="dxa"/>
            <w:vAlign w:val="center"/>
          </w:tcPr>
          <w:p w14:paraId="42EF305F">
            <w:pPr>
              <w:pStyle w:val="14"/>
            </w:pPr>
          </w:p>
        </w:tc>
        <w:tc>
          <w:tcPr>
            <w:tcW w:w="956" w:type="dxa"/>
            <w:vAlign w:val="center"/>
          </w:tcPr>
          <w:p w14:paraId="6828EB6F">
            <w:pPr>
              <w:pStyle w:val="14"/>
            </w:pPr>
            <w:r>
              <w:rPr>
                <w:rFonts w:hint="default" w:ascii="Arial" w:hAnsi="Arial" w:cs="Arial" w:eastAsiaTheme="minorEastAsia"/>
                <w:color w:val="000000" w:themeColor="text1"/>
                <w14:textFill>
                  <w14:solidFill>
                    <w14:schemeClr w14:val="tx1"/>
                  </w14:solidFill>
                </w14:textFill>
              </w:rPr>
              <w:t>√</w:t>
            </w:r>
          </w:p>
        </w:tc>
        <w:tc>
          <w:tcPr>
            <w:tcW w:w="957" w:type="dxa"/>
            <w:tcBorders>
              <w:right w:val="single" w:color="auto" w:sz="12" w:space="0"/>
            </w:tcBorders>
            <w:vAlign w:val="center"/>
          </w:tcPr>
          <w:p w14:paraId="4CDDAC1B">
            <w:pPr>
              <w:pStyle w:val="14"/>
            </w:pPr>
          </w:p>
        </w:tc>
      </w:tr>
      <w:tr w14:paraId="06C26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bottom w:val="single" w:color="auto" w:sz="12" w:space="0"/>
            </w:tcBorders>
          </w:tcPr>
          <w:p w14:paraId="57801051">
            <w:pPr>
              <w:pStyle w:val="14"/>
              <w:rPr>
                <w:rFonts w:hint="eastAsia" w:eastAsia="宋体"/>
                <w:lang w:eastAsia="zh-CN"/>
              </w:rPr>
            </w:pPr>
            <w:r>
              <w:rPr>
                <w:rFonts w:hint="eastAsia"/>
                <w:lang w:eastAsia="zh-CN"/>
              </w:rPr>
              <w:t>当代造物设计</w:t>
            </w:r>
          </w:p>
        </w:tc>
        <w:tc>
          <w:tcPr>
            <w:tcW w:w="956" w:type="dxa"/>
            <w:tcBorders>
              <w:bottom w:val="single" w:color="auto" w:sz="12" w:space="0"/>
            </w:tcBorders>
            <w:vAlign w:val="center"/>
          </w:tcPr>
          <w:p w14:paraId="3F7B1D6E">
            <w:pPr>
              <w:pStyle w:val="14"/>
            </w:pPr>
          </w:p>
        </w:tc>
        <w:tc>
          <w:tcPr>
            <w:tcW w:w="956" w:type="dxa"/>
            <w:tcBorders>
              <w:bottom w:val="single" w:color="auto" w:sz="12" w:space="0"/>
            </w:tcBorders>
            <w:vAlign w:val="center"/>
          </w:tcPr>
          <w:p w14:paraId="46125C52">
            <w:pPr>
              <w:pStyle w:val="14"/>
            </w:pPr>
          </w:p>
        </w:tc>
        <w:tc>
          <w:tcPr>
            <w:tcW w:w="956" w:type="dxa"/>
            <w:tcBorders>
              <w:bottom w:val="single" w:color="auto" w:sz="12" w:space="0"/>
            </w:tcBorders>
            <w:vAlign w:val="center"/>
          </w:tcPr>
          <w:p w14:paraId="119F706B">
            <w:pPr>
              <w:pStyle w:val="14"/>
            </w:pPr>
            <w:r>
              <w:rPr>
                <w:rFonts w:hint="default" w:ascii="Arial" w:hAnsi="Arial" w:cs="Arial" w:eastAsiaTheme="minorEastAsia"/>
                <w:color w:val="000000" w:themeColor="text1"/>
                <w14:textFill>
                  <w14:solidFill>
                    <w14:schemeClr w14:val="tx1"/>
                  </w14:solidFill>
                </w14:textFill>
              </w:rPr>
              <w:t>√</w:t>
            </w:r>
          </w:p>
        </w:tc>
        <w:tc>
          <w:tcPr>
            <w:tcW w:w="956" w:type="dxa"/>
            <w:tcBorders>
              <w:bottom w:val="single" w:color="auto" w:sz="12" w:space="0"/>
            </w:tcBorders>
            <w:vAlign w:val="center"/>
          </w:tcPr>
          <w:p w14:paraId="7B8D249F">
            <w:pPr>
              <w:pStyle w:val="14"/>
            </w:pPr>
            <w:r>
              <w:rPr>
                <w:rFonts w:hint="default" w:ascii="Arial" w:hAnsi="Arial" w:cs="Arial" w:eastAsiaTheme="minorEastAsia"/>
                <w:color w:val="000000" w:themeColor="text1"/>
                <w14:textFill>
                  <w14:solidFill>
                    <w14:schemeClr w14:val="tx1"/>
                  </w14:solidFill>
                </w14:textFill>
              </w:rPr>
              <w:t>√</w:t>
            </w:r>
          </w:p>
        </w:tc>
        <w:tc>
          <w:tcPr>
            <w:tcW w:w="956" w:type="dxa"/>
            <w:tcBorders>
              <w:bottom w:val="single" w:color="auto" w:sz="12" w:space="0"/>
            </w:tcBorders>
            <w:vAlign w:val="center"/>
          </w:tcPr>
          <w:p w14:paraId="65C97D27">
            <w:pPr>
              <w:pStyle w:val="14"/>
            </w:pPr>
            <w:r>
              <w:rPr>
                <w:rFonts w:hint="default" w:ascii="Arial" w:hAnsi="Arial" w:cs="Arial" w:eastAsiaTheme="minorEastAsia"/>
                <w:color w:val="000000" w:themeColor="text1"/>
                <w14:textFill>
                  <w14:solidFill>
                    <w14:schemeClr w14:val="tx1"/>
                  </w14:solidFill>
                </w14:textFill>
              </w:rPr>
              <w:t>√</w:t>
            </w:r>
          </w:p>
        </w:tc>
        <w:tc>
          <w:tcPr>
            <w:tcW w:w="957" w:type="dxa"/>
            <w:tcBorders>
              <w:bottom w:val="single" w:color="auto" w:sz="12" w:space="0"/>
              <w:right w:val="single" w:color="auto" w:sz="12" w:space="0"/>
            </w:tcBorders>
            <w:vAlign w:val="center"/>
          </w:tcPr>
          <w:p w14:paraId="500DC9A8">
            <w:pPr>
              <w:pStyle w:val="14"/>
            </w:pPr>
          </w:p>
        </w:tc>
      </w:tr>
      <w:bookmarkEnd w:id="0"/>
      <w:bookmarkEnd w:id="1"/>
    </w:tbl>
    <w:p w14:paraId="6D255EC2">
      <w:pPr>
        <w:pStyle w:val="16"/>
        <w:spacing w:beforeLines="100" w:line="360" w:lineRule="auto"/>
        <w:rPr>
          <w:rFonts w:ascii="黑体" w:hAnsi="宋体"/>
          <w:highlight w:val="green"/>
        </w:rPr>
      </w:pPr>
      <w:bookmarkStart w:id="2" w:name="OLE_LINK3"/>
      <w:bookmarkStart w:id="3" w:name="OLE_LINK4"/>
      <w:r>
        <w:rPr>
          <w:rFonts w:hint="eastAsia" w:ascii="黑体" w:hAnsi="宋体"/>
        </w:rPr>
        <w:t>四、课程思政教学设计</w:t>
      </w:r>
    </w:p>
    <w:tbl>
      <w:tblPr>
        <w:tblStyle w:val="8"/>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210CAD8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14:paraId="5F5A9600">
            <w:pPr>
              <w:pStyle w:val="14"/>
              <w:widowControl w:val="0"/>
              <w:jc w:val="left"/>
              <w:rPr>
                <w:rFonts w:ascii="宋体" w:hAnsi="宋体"/>
                <w:bCs/>
              </w:rPr>
            </w:pPr>
          </w:p>
          <w:p w14:paraId="346B11AF">
            <w:pPr>
              <w:pStyle w:val="14"/>
              <w:widowControl w:val="0"/>
              <w:jc w:val="left"/>
              <w:rPr>
                <w:rFonts w:ascii="宋体" w:hAnsi="宋体"/>
                <w:bCs/>
              </w:rPr>
            </w:pPr>
            <w:r>
              <w:rPr>
                <w:rFonts w:hint="eastAsia" w:ascii="宋体" w:hAnsi="宋体"/>
                <w:bCs/>
              </w:rPr>
              <w:t>培养学生精益求精的科学素养，通过讲解不同类型问题的解决方式，培养学生锲而不舍的精神，建构普遍联系的知识体系，通过学习课程，引导学生思考我国材料智能化设计的发展趋势，提升社会责任感，培养爱国情怀。通过公开的评分标准和公平的成绩评定过程，培养学生的公平正义感。</w:t>
            </w:r>
          </w:p>
          <w:p w14:paraId="47A31006">
            <w:pPr>
              <w:pStyle w:val="14"/>
              <w:widowControl w:val="0"/>
              <w:jc w:val="left"/>
              <w:rPr>
                <w:rFonts w:ascii="宋体" w:hAnsi="宋体"/>
                <w:bCs/>
              </w:rPr>
            </w:pPr>
          </w:p>
          <w:p w14:paraId="463FE0D4">
            <w:pPr>
              <w:pStyle w:val="14"/>
              <w:widowControl w:val="0"/>
              <w:jc w:val="left"/>
              <w:rPr>
                <w:rFonts w:cs="仿宋"/>
                <w:bCs/>
              </w:rPr>
            </w:pPr>
          </w:p>
        </w:tc>
      </w:tr>
      <w:bookmarkEnd w:id="2"/>
      <w:bookmarkEnd w:id="3"/>
    </w:tbl>
    <w:p w14:paraId="6C93441C">
      <w:pPr>
        <w:pStyle w:val="16"/>
        <w:spacing w:beforeLines="100" w:line="360" w:lineRule="auto"/>
        <w:rPr>
          <w:rFonts w:ascii="黑体" w:hAnsi="宋体"/>
        </w:rPr>
      </w:pPr>
      <w:r>
        <w:rPr>
          <w:rFonts w:hint="eastAsia" w:ascii="黑体" w:hAnsi="宋体"/>
        </w:rPr>
        <w:t>五、课程考核</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50139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2CCFD7F9">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7BC658EF">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0CA2469F">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36A42670">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4849C39F">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14:paraId="7A989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0E5EEE97">
            <w:pPr>
              <w:widowControl w:val="0"/>
              <w:snapToGrid w:val="0"/>
              <w:jc w:val="center"/>
              <w:rPr>
                <w:rFonts w:ascii="黑体" w:hAnsi="黑体" w:eastAsia="黑体"/>
                <w:bCs/>
                <w:sz w:val="21"/>
                <w:szCs w:val="21"/>
              </w:rPr>
            </w:pPr>
          </w:p>
        </w:tc>
        <w:tc>
          <w:tcPr>
            <w:tcW w:w="709" w:type="dxa"/>
            <w:vMerge w:val="continue"/>
          </w:tcPr>
          <w:p w14:paraId="0A96F644">
            <w:pPr>
              <w:pStyle w:val="16"/>
              <w:widowControl w:val="0"/>
              <w:jc w:val="both"/>
              <w:rPr>
                <w:rFonts w:ascii="黑体" w:hAnsi="黑体"/>
                <w:bCs/>
                <w:sz w:val="21"/>
                <w:szCs w:val="21"/>
              </w:rPr>
            </w:pPr>
          </w:p>
        </w:tc>
        <w:tc>
          <w:tcPr>
            <w:tcW w:w="2353" w:type="dxa"/>
            <w:vMerge w:val="continue"/>
            <w:tcBorders>
              <w:right w:val="double" w:color="auto" w:sz="4" w:space="0"/>
            </w:tcBorders>
          </w:tcPr>
          <w:p w14:paraId="4B78259B">
            <w:pPr>
              <w:pStyle w:val="16"/>
              <w:widowControl w:val="0"/>
              <w:jc w:val="both"/>
              <w:rPr>
                <w:rFonts w:ascii="黑体" w:hAnsi="黑体"/>
                <w:bCs/>
                <w:sz w:val="21"/>
                <w:szCs w:val="21"/>
              </w:rPr>
            </w:pPr>
          </w:p>
        </w:tc>
        <w:tc>
          <w:tcPr>
            <w:tcW w:w="612" w:type="dxa"/>
            <w:tcBorders>
              <w:left w:val="double" w:color="auto" w:sz="4" w:space="0"/>
            </w:tcBorders>
            <w:vAlign w:val="center"/>
          </w:tcPr>
          <w:p w14:paraId="2CEC8F7A">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612" w:type="dxa"/>
            <w:vAlign w:val="center"/>
          </w:tcPr>
          <w:p w14:paraId="3DA880DB">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612" w:type="dxa"/>
            <w:vAlign w:val="center"/>
          </w:tcPr>
          <w:p w14:paraId="15177983">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612" w:type="dxa"/>
            <w:vAlign w:val="center"/>
          </w:tcPr>
          <w:p w14:paraId="1C65B509">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612" w:type="dxa"/>
            <w:vAlign w:val="center"/>
          </w:tcPr>
          <w:p w14:paraId="73908B0D">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5</w:t>
            </w:r>
          </w:p>
        </w:tc>
        <w:tc>
          <w:tcPr>
            <w:tcW w:w="612" w:type="dxa"/>
            <w:vAlign w:val="center"/>
          </w:tcPr>
          <w:p w14:paraId="08734B36">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6</w:t>
            </w:r>
          </w:p>
        </w:tc>
        <w:tc>
          <w:tcPr>
            <w:tcW w:w="706" w:type="dxa"/>
            <w:vMerge w:val="continue"/>
            <w:tcBorders>
              <w:right w:val="single" w:color="auto" w:sz="12" w:space="0"/>
            </w:tcBorders>
          </w:tcPr>
          <w:p w14:paraId="6937F86A">
            <w:pPr>
              <w:pStyle w:val="16"/>
              <w:widowControl w:val="0"/>
              <w:spacing w:line="240" w:lineRule="auto"/>
              <w:jc w:val="center"/>
              <w:rPr>
                <w:rFonts w:ascii="黑体" w:hAnsi="黑体"/>
                <w:bCs/>
                <w:sz w:val="21"/>
                <w:szCs w:val="21"/>
              </w:rPr>
            </w:pPr>
          </w:p>
        </w:tc>
      </w:tr>
      <w:tr w14:paraId="34FD0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498D3E06">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2396401D">
            <w:pPr>
              <w:pStyle w:val="14"/>
              <w:widowControl w:val="0"/>
              <w:rPr>
                <w:rFonts w:hint="default" w:eastAsia="宋体"/>
                <w:lang w:val="en-US" w:eastAsia="zh-CN"/>
              </w:rPr>
            </w:pPr>
            <w:r>
              <w:rPr>
                <w:rFonts w:hint="eastAsia"/>
                <w:lang w:val="en-US" w:eastAsia="zh-CN"/>
              </w:rPr>
              <w:t>25%</w:t>
            </w:r>
          </w:p>
        </w:tc>
        <w:tc>
          <w:tcPr>
            <w:tcW w:w="2353" w:type="dxa"/>
            <w:tcBorders>
              <w:right w:val="double" w:color="auto" w:sz="4" w:space="0"/>
            </w:tcBorders>
            <w:vAlign w:val="center"/>
          </w:tcPr>
          <w:p w14:paraId="5EB64230">
            <w:pPr>
              <w:pStyle w:val="14"/>
              <w:widowControl w:val="0"/>
            </w:pPr>
            <w:r>
              <w:rPr>
                <w:rFonts w:hint="eastAsia" w:ascii="宋体" w:hAnsi="宋体"/>
                <w:bCs/>
                <w:color w:val="auto"/>
                <w:sz w:val="21"/>
                <w:szCs w:val="21"/>
                <w:lang w:val="en-US" w:eastAsia="zh-CN"/>
              </w:rPr>
              <w:t>调研报告</w:t>
            </w:r>
          </w:p>
        </w:tc>
        <w:tc>
          <w:tcPr>
            <w:tcW w:w="612" w:type="dxa"/>
            <w:tcBorders>
              <w:left w:val="double" w:color="auto" w:sz="4" w:space="0"/>
            </w:tcBorders>
            <w:vAlign w:val="center"/>
          </w:tcPr>
          <w:p w14:paraId="38B865B8">
            <w:pPr>
              <w:pStyle w:val="14"/>
              <w:widowControl w:val="0"/>
              <w:rPr>
                <w:rFonts w:hint="default" w:eastAsia="宋体"/>
                <w:lang w:val="en-US" w:eastAsia="zh-CN"/>
              </w:rPr>
            </w:pPr>
            <w:r>
              <w:rPr>
                <w:rFonts w:hint="eastAsia"/>
                <w:lang w:val="en-US" w:eastAsia="zh-CN"/>
              </w:rPr>
              <w:t>60</w:t>
            </w:r>
          </w:p>
        </w:tc>
        <w:tc>
          <w:tcPr>
            <w:tcW w:w="612" w:type="dxa"/>
            <w:vAlign w:val="center"/>
          </w:tcPr>
          <w:p w14:paraId="68BB233C">
            <w:pPr>
              <w:pStyle w:val="14"/>
              <w:widowControl w:val="0"/>
            </w:pPr>
          </w:p>
        </w:tc>
        <w:tc>
          <w:tcPr>
            <w:tcW w:w="612" w:type="dxa"/>
            <w:vAlign w:val="center"/>
          </w:tcPr>
          <w:p w14:paraId="5EB6BCF5">
            <w:pPr>
              <w:pStyle w:val="14"/>
              <w:widowControl w:val="0"/>
            </w:pPr>
          </w:p>
        </w:tc>
        <w:tc>
          <w:tcPr>
            <w:tcW w:w="612" w:type="dxa"/>
            <w:vAlign w:val="center"/>
          </w:tcPr>
          <w:p w14:paraId="6461202E">
            <w:pPr>
              <w:pStyle w:val="14"/>
              <w:widowControl w:val="0"/>
            </w:pPr>
          </w:p>
        </w:tc>
        <w:tc>
          <w:tcPr>
            <w:tcW w:w="612" w:type="dxa"/>
            <w:vAlign w:val="center"/>
          </w:tcPr>
          <w:p w14:paraId="68DA80E8">
            <w:pPr>
              <w:pStyle w:val="14"/>
              <w:widowControl w:val="0"/>
            </w:pPr>
          </w:p>
        </w:tc>
        <w:tc>
          <w:tcPr>
            <w:tcW w:w="612" w:type="dxa"/>
            <w:vAlign w:val="center"/>
          </w:tcPr>
          <w:p w14:paraId="15C17FB5">
            <w:pPr>
              <w:pStyle w:val="14"/>
              <w:widowControl w:val="0"/>
              <w:rPr>
                <w:rFonts w:hint="default" w:eastAsia="宋体"/>
                <w:lang w:val="en-US" w:eastAsia="zh-CN"/>
              </w:rPr>
            </w:pPr>
            <w:r>
              <w:rPr>
                <w:rFonts w:hint="eastAsia"/>
                <w:lang w:val="en-US" w:eastAsia="zh-CN"/>
              </w:rPr>
              <w:t>40</w:t>
            </w:r>
          </w:p>
        </w:tc>
        <w:tc>
          <w:tcPr>
            <w:tcW w:w="706" w:type="dxa"/>
            <w:tcBorders>
              <w:right w:val="single" w:color="auto" w:sz="12" w:space="0"/>
            </w:tcBorders>
            <w:vAlign w:val="center"/>
          </w:tcPr>
          <w:p w14:paraId="7BF29FA9">
            <w:pPr>
              <w:pStyle w:val="14"/>
              <w:widowControl w:val="0"/>
            </w:pPr>
            <w:r>
              <w:rPr>
                <w:rFonts w:hint="eastAsia"/>
              </w:rPr>
              <w:t>1</w:t>
            </w:r>
            <w:r>
              <w:t>00</w:t>
            </w:r>
          </w:p>
        </w:tc>
      </w:tr>
      <w:tr w14:paraId="4DA95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51CC0902">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1E84C407">
            <w:pPr>
              <w:pStyle w:val="14"/>
              <w:widowControl w:val="0"/>
              <w:rPr>
                <w:rFonts w:hint="default" w:eastAsia="宋体"/>
                <w:lang w:val="en-US" w:eastAsia="zh-CN"/>
              </w:rPr>
            </w:pPr>
            <w:r>
              <w:rPr>
                <w:rFonts w:hint="eastAsia"/>
                <w:lang w:val="en-US" w:eastAsia="zh-CN"/>
              </w:rPr>
              <w:t>35%</w:t>
            </w:r>
          </w:p>
        </w:tc>
        <w:tc>
          <w:tcPr>
            <w:tcW w:w="2353" w:type="dxa"/>
            <w:tcBorders>
              <w:right w:val="double" w:color="auto" w:sz="4" w:space="0"/>
            </w:tcBorders>
            <w:vAlign w:val="center"/>
          </w:tcPr>
          <w:p w14:paraId="6DB0BBD8">
            <w:pPr>
              <w:pStyle w:val="14"/>
              <w:widowControl w:val="0"/>
              <w:rPr>
                <w:rFonts w:hint="eastAsia" w:eastAsia="宋体"/>
                <w:lang w:eastAsia="zh-CN"/>
              </w:rPr>
            </w:pPr>
            <w:r>
              <w:rPr>
                <w:rFonts w:hint="eastAsia"/>
                <w:lang w:eastAsia="zh-CN"/>
              </w:rPr>
              <w:t>设计作品</w:t>
            </w:r>
          </w:p>
        </w:tc>
        <w:tc>
          <w:tcPr>
            <w:tcW w:w="612" w:type="dxa"/>
            <w:tcBorders>
              <w:left w:val="double" w:color="auto" w:sz="4" w:space="0"/>
            </w:tcBorders>
            <w:vAlign w:val="center"/>
          </w:tcPr>
          <w:p w14:paraId="79E608F5">
            <w:pPr>
              <w:pStyle w:val="14"/>
              <w:widowControl w:val="0"/>
            </w:pPr>
          </w:p>
        </w:tc>
        <w:tc>
          <w:tcPr>
            <w:tcW w:w="612" w:type="dxa"/>
            <w:vAlign w:val="center"/>
          </w:tcPr>
          <w:p w14:paraId="35231A90">
            <w:pPr>
              <w:pStyle w:val="14"/>
              <w:widowControl w:val="0"/>
              <w:rPr>
                <w:rFonts w:hint="default" w:eastAsia="宋体"/>
                <w:lang w:val="en-US" w:eastAsia="zh-CN"/>
              </w:rPr>
            </w:pPr>
            <w:r>
              <w:rPr>
                <w:rFonts w:hint="eastAsia"/>
                <w:lang w:val="en-US" w:eastAsia="zh-CN"/>
              </w:rPr>
              <w:t>30</w:t>
            </w:r>
          </w:p>
        </w:tc>
        <w:tc>
          <w:tcPr>
            <w:tcW w:w="612" w:type="dxa"/>
            <w:vAlign w:val="center"/>
          </w:tcPr>
          <w:p w14:paraId="4A8FCF2E">
            <w:pPr>
              <w:pStyle w:val="14"/>
              <w:widowControl w:val="0"/>
              <w:rPr>
                <w:rFonts w:hint="default" w:eastAsia="宋体"/>
                <w:lang w:val="en-US" w:eastAsia="zh-CN"/>
              </w:rPr>
            </w:pPr>
            <w:r>
              <w:rPr>
                <w:rFonts w:hint="eastAsia"/>
                <w:lang w:val="en-US" w:eastAsia="zh-CN"/>
              </w:rPr>
              <w:t>50</w:t>
            </w:r>
          </w:p>
        </w:tc>
        <w:tc>
          <w:tcPr>
            <w:tcW w:w="612" w:type="dxa"/>
            <w:vAlign w:val="center"/>
          </w:tcPr>
          <w:p w14:paraId="249DE3D8">
            <w:pPr>
              <w:pStyle w:val="14"/>
              <w:widowControl w:val="0"/>
            </w:pPr>
          </w:p>
        </w:tc>
        <w:tc>
          <w:tcPr>
            <w:tcW w:w="612" w:type="dxa"/>
            <w:vAlign w:val="center"/>
          </w:tcPr>
          <w:p w14:paraId="2D204809">
            <w:pPr>
              <w:pStyle w:val="14"/>
              <w:widowControl w:val="0"/>
              <w:rPr>
                <w:rFonts w:hint="default" w:eastAsia="宋体"/>
                <w:lang w:val="en-US" w:eastAsia="zh-CN"/>
              </w:rPr>
            </w:pPr>
            <w:r>
              <w:rPr>
                <w:rFonts w:hint="eastAsia"/>
                <w:lang w:val="en-US" w:eastAsia="zh-CN"/>
              </w:rPr>
              <w:t>20</w:t>
            </w:r>
          </w:p>
        </w:tc>
        <w:tc>
          <w:tcPr>
            <w:tcW w:w="612" w:type="dxa"/>
            <w:vAlign w:val="center"/>
          </w:tcPr>
          <w:p w14:paraId="0B8509E7">
            <w:pPr>
              <w:pStyle w:val="14"/>
              <w:widowControl w:val="0"/>
            </w:pPr>
          </w:p>
        </w:tc>
        <w:tc>
          <w:tcPr>
            <w:tcW w:w="706" w:type="dxa"/>
            <w:tcBorders>
              <w:right w:val="single" w:color="auto" w:sz="12" w:space="0"/>
            </w:tcBorders>
            <w:vAlign w:val="center"/>
          </w:tcPr>
          <w:p w14:paraId="61B9AB74">
            <w:pPr>
              <w:pStyle w:val="14"/>
              <w:widowControl w:val="0"/>
            </w:pPr>
            <w:r>
              <w:rPr>
                <w:rFonts w:hint="eastAsia"/>
              </w:rPr>
              <w:t>1</w:t>
            </w:r>
            <w:r>
              <w:t>00</w:t>
            </w:r>
          </w:p>
        </w:tc>
      </w:tr>
      <w:tr w14:paraId="5E8D9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592A1919">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65FD5B13">
            <w:pPr>
              <w:pStyle w:val="14"/>
              <w:widowControl w:val="0"/>
              <w:rPr>
                <w:rFonts w:hint="default" w:eastAsia="宋体"/>
                <w:lang w:val="en-US" w:eastAsia="zh-CN"/>
              </w:rPr>
            </w:pPr>
            <w:r>
              <w:rPr>
                <w:rFonts w:hint="eastAsia"/>
                <w:lang w:val="en-US" w:eastAsia="zh-CN"/>
              </w:rPr>
              <w:t>40%</w:t>
            </w:r>
          </w:p>
        </w:tc>
        <w:tc>
          <w:tcPr>
            <w:tcW w:w="2353" w:type="dxa"/>
            <w:tcBorders>
              <w:right w:val="double" w:color="auto" w:sz="4" w:space="0"/>
            </w:tcBorders>
            <w:vAlign w:val="center"/>
          </w:tcPr>
          <w:p w14:paraId="15D4729B">
            <w:pPr>
              <w:pStyle w:val="14"/>
              <w:widowControl w:val="0"/>
              <w:rPr>
                <w:rFonts w:hint="eastAsia" w:eastAsia="宋体"/>
                <w:lang w:eastAsia="zh-CN"/>
              </w:rPr>
            </w:pPr>
            <w:r>
              <w:rPr>
                <w:rFonts w:hint="eastAsia"/>
                <w:lang w:eastAsia="zh-CN"/>
              </w:rPr>
              <w:t>设计作品</w:t>
            </w:r>
          </w:p>
        </w:tc>
        <w:tc>
          <w:tcPr>
            <w:tcW w:w="612" w:type="dxa"/>
            <w:tcBorders>
              <w:left w:val="double" w:color="auto" w:sz="4" w:space="0"/>
            </w:tcBorders>
            <w:vAlign w:val="center"/>
          </w:tcPr>
          <w:p w14:paraId="611D1D7C">
            <w:pPr>
              <w:pStyle w:val="14"/>
              <w:widowControl w:val="0"/>
            </w:pPr>
          </w:p>
        </w:tc>
        <w:tc>
          <w:tcPr>
            <w:tcW w:w="612" w:type="dxa"/>
            <w:vAlign w:val="center"/>
          </w:tcPr>
          <w:p w14:paraId="7F028507">
            <w:pPr>
              <w:pStyle w:val="14"/>
              <w:widowControl w:val="0"/>
            </w:pPr>
          </w:p>
        </w:tc>
        <w:tc>
          <w:tcPr>
            <w:tcW w:w="612" w:type="dxa"/>
            <w:vAlign w:val="center"/>
          </w:tcPr>
          <w:p w14:paraId="476052A4">
            <w:pPr>
              <w:pStyle w:val="14"/>
              <w:widowControl w:val="0"/>
              <w:rPr>
                <w:rFonts w:hint="default" w:eastAsia="宋体"/>
                <w:lang w:val="en-US" w:eastAsia="zh-CN"/>
              </w:rPr>
            </w:pPr>
            <w:r>
              <w:rPr>
                <w:rFonts w:hint="eastAsia"/>
                <w:lang w:val="en-US" w:eastAsia="zh-CN"/>
              </w:rPr>
              <w:t>40</w:t>
            </w:r>
          </w:p>
        </w:tc>
        <w:tc>
          <w:tcPr>
            <w:tcW w:w="612" w:type="dxa"/>
            <w:vAlign w:val="center"/>
          </w:tcPr>
          <w:p w14:paraId="354A0C82">
            <w:pPr>
              <w:pStyle w:val="14"/>
              <w:widowControl w:val="0"/>
              <w:rPr>
                <w:rFonts w:hint="default" w:eastAsia="宋体"/>
                <w:lang w:val="en-US" w:eastAsia="zh-CN"/>
              </w:rPr>
            </w:pPr>
            <w:r>
              <w:rPr>
                <w:rFonts w:hint="eastAsia"/>
                <w:lang w:val="en-US" w:eastAsia="zh-CN"/>
              </w:rPr>
              <w:t>40</w:t>
            </w:r>
          </w:p>
        </w:tc>
        <w:tc>
          <w:tcPr>
            <w:tcW w:w="612" w:type="dxa"/>
            <w:vAlign w:val="center"/>
          </w:tcPr>
          <w:p w14:paraId="766FB877">
            <w:pPr>
              <w:pStyle w:val="14"/>
              <w:widowControl w:val="0"/>
              <w:rPr>
                <w:rFonts w:hint="default" w:eastAsia="宋体"/>
                <w:lang w:val="en-US" w:eastAsia="zh-CN"/>
              </w:rPr>
            </w:pPr>
            <w:r>
              <w:rPr>
                <w:rFonts w:hint="eastAsia"/>
                <w:lang w:val="en-US" w:eastAsia="zh-CN"/>
              </w:rPr>
              <w:t>20</w:t>
            </w:r>
          </w:p>
        </w:tc>
        <w:tc>
          <w:tcPr>
            <w:tcW w:w="612" w:type="dxa"/>
            <w:vAlign w:val="center"/>
          </w:tcPr>
          <w:p w14:paraId="3218C044">
            <w:pPr>
              <w:pStyle w:val="14"/>
              <w:widowControl w:val="0"/>
            </w:pPr>
          </w:p>
        </w:tc>
        <w:tc>
          <w:tcPr>
            <w:tcW w:w="706" w:type="dxa"/>
            <w:tcBorders>
              <w:right w:val="single" w:color="auto" w:sz="12" w:space="0"/>
            </w:tcBorders>
            <w:vAlign w:val="center"/>
          </w:tcPr>
          <w:p w14:paraId="7EB246AB">
            <w:pPr>
              <w:pStyle w:val="14"/>
              <w:widowControl w:val="0"/>
            </w:pPr>
            <w:r>
              <w:rPr>
                <w:rFonts w:hint="eastAsia"/>
              </w:rPr>
              <w:t>1</w:t>
            </w:r>
            <w:r>
              <w:t>00</w:t>
            </w:r>
          </w:p>
        </w:tc>
      </w:tr>
    </w:tbl>
    <w:p w14:paraId="4C67C7F6">
      <w:pPr>
        <w:pStyle w:val="17"/>
        <w:spacing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14:paraId="5230C4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restart"/>
            <w:vAlign w:val="center"/>
          </w:tcPr>
          <w:p w14:paraId="09D34AA2">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48" w:type="dxa"/>
            <w:vMerge w:val="restart"/>
          </w:tcPr>
          <w:p w14:paraId="52A2E359">
            <w:pPr>
              <w:widowControl w:val="0"/>
              <w:snapToGrid w:val="0"/>
              <w:jc w:val="center"/>
              <w:rPr>
                <w:rFonts w:ascii="黑体" w:hAnsi="黑体" w:eastAsia="黑体"/>
                <w:bCs/>
                <w:sz w:val="21"/>
                <w:szCs w:val="21"/>
              </w:rPr>
            </w:pPr>
            <w:r>
              <w:rPr>
                <w:rFonts w:hint="eastAsia" w:ascii="黑体" w:hAnsi="黑体" w:eastAsia="黑体"/>
                <w:bCs/>
                <w:sz w:val="21"/>
                <w:szCs w:val="21"/>
              </w:rPr>
              <w:t>课</w:t>
            </w:r>
          </w:p>
          <w:p w14:paraId="5FF8546F">
            <w:pPr>
              <w:widowControl w:val="0"/>
              <w:snapToGrid w:val="0"/>
              <w:jc w:val="center"/>
              <w:rPr>
                <w:rFonts w:ascii="黑体" w:hAnsi="黑体" w:eastAsia="黑体"/>
                <w:bCs/>
                <w:sz w:val="21"/>
                <w:szCs w:val="21"/>
              </w:rPr>
            </w:pPr>
            <w:r>
              <w:rPr>
                <w:rFonts w:hint="eastAsia" w:ascii="黑体" w:hAnsi="黑体" w:eastAsia="黑体"/>
                <w:bCs/>
                <w:sz w:val="21"/>
                <w:szCs w:val="21"/>
              </w:rPr>
              <w:t>程</w:t>
            </w:r>
          </w:p>
          <w:p w14:paraId="75ED5E32">
            <w:pPr>
              <w:widowControl w:val="0"/>
              <w:snapToGrid w:val="0"/>
              <w:jc w:val="center"/>
              <w:rPr>
                <w:rFonts w:ascii="黑体" w:hAnsi="黑体" w:eastAsia="黑体"/>
                <w:bCs/>
                <w:sz w:val="21"/>
                <w:szCs w:val="21"/>
              </w:rPr>
            </w:pPr>
            <w:r>
              <w:rPr>
                <w:rFonts w:hint="eastAsia" w:ascii="黑体" w:hAnsi="黑体" w:eastAsia="黑体"/>
                <w:bCs/>
                <w:sz w:val="21"/>
                <w:szCs w:val="21"/>
              </w:rPr>
              <w:t>目</w:t>
            </w:r>
          </w:p>
          <w:p w14:paraId="2C19D5C5">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03" w:type="dxa"/>
            <w:vMerge w:val="restart"/>
            <w:vAlign w:val="center"/>
          </w:tcPr>
          <w:p w14:paraId="165225DF">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612" w:type="dxa"/>
            <w:gridSpan w:val="4"/>
            <w:vAlign w:val="center"/>
          </w:tcPr>
          <w:p w14:paraId="64B650FD">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14:paraId="25CC10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continue"/>
          </w:tcPr>
          <w:p w14:paraId="4F5525FB">
            <w:pPr>
              <w:widowControl w:val="0"/>
              <w:snapToGrid w:val="0"/>
              <w:jc w:val="center"/>
              <w:rPr>
                <w:rFonts w:ascii="黑体" w:hAnsi="黑体" w:eastAsia="黑体"/>
                <w:bCs/>
                <w:sz w:val="21"/>
                <w:szCs w:val="21"/>
              </w:rPr>
            </w:pPr>
          </w:p>
        </w:tc>
        <w:tc>
          <w:tcPr>
            <w:tcW w:w="648" w:type="dxa"/>
            <w:vMerge w:val="continue"/>
          </w:tcPr>
          <w:p w14:paraId="116C4F00">
            <w:pPr>
              <w:pStyle w:val="16"/>
              <w:widowControl w:val="0"/>
              <w:jc w:val="both"/>
              <w:rPr>
                <w:rFonts w:ascii="黑体" w:hAnsi="黑体"/>
                <w:bCs/>
                <w:sz w:val="21"/>
                <w:szCs w:val="21"/>
              </w:rPr>
            </w:pPr>
          </w:p>
        </w:tc>
        <w:tc>
          <w:tcPr>
            <w:tcW w:w="1403" w:type="dxa"/>
            <w:vMerge w:val="continue"/>
          </w:tcPr>
          <w:p w14:paraId="254EC414">
            <w:pPr>
              <w:pStyle w:val="16"/>
              <w:widowControl w:val="0"/>
              <w:jc w:val="both"/>
              <w:rPr>
                <w:rFonts w:ascii="黑体" w:hAnsi="黑体"/>
                <w:bCs/>
                <w:sz w:val="21"/>
                <w:szCs w:val="21"/>
              </w:rPr>
            </w:pPr>
          </w:p>
        </w:tc>
        <w:tc>
          <w:tcPr>
            <w:tcW w:w="1403" w:type="dxa"/>
            <w:vAlign w:val="center"/>
          </w:tcPr>
          <w:p w14:paraId="7D23525A">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2AF0438D">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03" w:type="dxa"/>
            <w:vAlign w:val="center"/>
          </w:tcPr>
          <w:p w14:paraId="4711A4ED">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3BD27EC7">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03" w:type="dxa"/>
            <w:vAlign w:val="center"/>
          </w:tcPr>
          <w:p w14:paraId="26D2CF4D">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0E375A2E">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03" w:type="dxa"/>
            <w:vAlign w:val="center"/>
          </w:tcPr>
          <w:p w14:paraId="187C67EB">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555CF8E1">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3481EC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7269E0EA">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48" w:type="dxa"/>
            <w:vAlign w:val="center"/>
          </w:tcPr>
          <w:p w14:paraId="38D9AAE0">
            <w:pPr>
              <w:widowControl w:val="0"/>
              <w:snapToGrid w:val="0"/>
              <w:jc w:val="center"/>
              <w:rPr>
                <w:rFonts w:ascii="Arial" w:hAnsi="Arial" w:eastAsia="黑体" w:cs="Arial"/>
                <w:bCs/>
                <w:sz w:val="21"/>
                <w:szCs w:val="21"/>
              </w:rPr>
            </w:pPr>
          </w:p>
        </w:tc>
        <w:tc>
          <w:tcPr>
            <w:tcW w:w="1403" w:type="dxa"/>
          </w:tcPr>
          <w:p w14:paraId="475EE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tcPr>
          <w:p w14:paraId="4E31C0EF">
            <w:pPr>
              <w:pStyle w:val="14"/>
              <w:widowControl w:val="0"/>
              <w:jc w:val="both"/>
            </w:pPr>
          </w:p>
        </w:tc>
        <w:tc>
          <w:tcPr>
            <w:tcW w:w="1403" w:type="dxa"/>
          </w:tcPr>
          <w:p w14:paraId="34B0FD37">
            <w:pPr>
              <w:pStyle w:val="14"/>
              <w:widowControl w:val="0"/>
              <w:jc w:val="both"/>
            </w:pPr>
          </w:p>
        </w:tc>
        <w:tc>
          <w:tcPr>
            <w:tcW w:w="1403" w:type="dxa"/>
          </w:tcPr>
          <w:p w14:paraId="3FB962DC">
            <w:pPr>
              <w:pStyle w:val="14"/>
              <w:widowControl w:val="0"/>
              <w:jc w:val="both"/>
            </w:pPr>
          </w:p>
        </w:tc>
        <w:tc>
          <w:tcPr>
            <w:tcW w:w="1403" w:type="dxa"/>
          </w:tcPr>
          <w:p w14:paraId="35651F7A">
            <w:pPr>
              <w:pStyle w:val="6"/>
              <w:widowControl/>
              <w:shd w:val="clear" w:color="auto" w:fill="FFFFFF"/>
              <w:jc w:val="both"/>
            </w:pPr>
          </w:p>
        </w:tc>
      </w:tr>
      <w:tr w14:paraId="584E1C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13644B48">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48" w:type="dxa"/>
            <w:vAlign w:val="center"/>
          </w:tcPr>
          <w:p w14:paraId="7AF180AF">
            <w:pPr>
              <w:widowControl w:val="0"/>
              <w:snapToGrid w:val="0"/>
              <w:jc w:val="center"/>
              <w:rPr>
                <w:rFonts w:ascii="Arial" w:hAnsi="Arial" w:eastAsia="黑体" w:cs="Arial"/>
                <w:bCs/>
                <w:sz w:val="21"/>
                <w:szCs w:val="21"/>
              </w:rPr>
            </w:pPr>
          </w:p>
        </w:tc>
        <w:tc>
          <w:tcPr>
            <w:tcW w:w="1403" w:type="dxa"/>
            <w:vAlign w:val="center"/>
          </w:tcPr>
          <w:p w14:paraId="739403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26D86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22BBD2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2F433B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5194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184860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40A558C0">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48" w:type="dxa"/>
            <w:vAlign w:val="center"/>
          </w:tcPr>
          <w:p w14:paraId="76A1BB08">
            <w:pPr>
              <w:widowControl w:val="0"/>
              <w:snapToGrid w:val="0"/>
              <w:jc w:val="center"/>
              <w:rPr>
                <w:rFonts w:ascii="Arial" w:hAnsi="Arial" w:eastAsia="黑体" w:cs="Arial"/>
                <w:bCs/>
                <w:sz w:val="21"/>
                <w:szCs w:val="21"/>
              </w:rPr>
            </w:pPr>
          </w:p>
        </w:tc>
        <w:tc>
          <w:tcPr>
            <w:tcW w:w="1403" w:type="dxa"/>
            <w:vAlign w:val="center"/>
          </w:tcPr>
          <w:p w14:paraId="1CA3A9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4AC754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4E598C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071D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4BB3CC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3C31FF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6D85CD9B">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48" w:type="dxa"/>
            <w:vAlign w:val="center"/>
          </w:tcPr>
          <w:p w14:paraId="4EF61B77">
            <w:pPr>
              <w:widowControl w:val="0"/>
              <w:snapToGrid w:val="0"/>
              <w:jc w:val="center"/>
              <w:rPr>
                <w:rFonts w:ascii="Arial" w:hAnsi="Arial" w:eastAsia="黑体" w:cs="Arial"/>
                <w:bCs/>
                <w:sz w:val="21"/>
                <w:szCs w:val="21"/>
              </w:rPr>
            </w:pPr>
          </w:p>
        </w:tc>
        <w:tc>
          <w:tcPr>
            <w:tcW w:w="1403" w:type="dxa"/>
            <w:vAlign w:val="center"/>
          </w:tcPr>
          <w:p w14:paraId="4C4A86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297610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21543D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49391E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BEAAC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5AA5FB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2AAC06FB">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48" w:type="dxa"/>
            <w:vAlign w:val="center"/>
          </w:tcPr>
          <w:p w14:paraId="1D807E76">
            <w:pPr>
              <w:widowControl w:val="0"/>
              <w:snapToGrid w:val="0"/>
              <w:jc w:val="center"/>
              <w:rPr>
                <w:rFonts w:ascii="Arial" w:hAnsi="Arial" w:eastAsia="黑体" w:cs="Arial"/>
                <w:bCs/>
                <w:sz w:val="21"/>
                <w:szCs w:val="21"/>
              </w:rPr>
            </w:pPr>
          </w:p>
        </w:tc>
        <w:tc>
          <w:tcPr>
            <w:tcW w:w="1403" w:type="dxa"/>
            <w:vAlign w:val="center"/>
          </w:tcPr>
          <w:p w14:paraId="2A1C9B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1B6F43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D6A6C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56ACB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5F58C9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4BFCCF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240D7E4B">
            <w:pPr>
              <w:widowControl w:val="0"/>
              <w:snapToGrid w:val="0"/>
              <w:jc w:val="center"/>
              <w:rPr>
                <w:rFonts w:ascii="Arial" w:hAnsi="Arial" w:eastAsia="黑体" w:cs="Arial"/>
                <w:bCs/>
                <w:sz w:val="21"/>
                <w:szCs w:val="21"/>
              </w:rPr>
            </w:pPr>
            <w:r>
              <w:rPr>
                <w:rFonts w:ascii="Arial" w:hAnsi="Arial" w:eastAsia="黑体" w:cs="Arial"/>
                <w:bCs/>
                <w:sz w:val="21"/>
                <w:szCs w:val="21"/>
              </w:rPr>
              <w:t>X5</w:t>
            </w:r>
          </w:p>
        </w:tc>
        <w:tc>
          <w:tcPr>
            <w:tcW w:w="648" w:type="dxa"/>
            <w:vAlign w:val="center"/>
          </w:tcPr>
          <w:p w14:paraId="28094A39">
            <w:pPr>
              <w:widowControl w:val="0"/>
              <w:snapToGrid w:val="0"/>
              <w:jc w:val="center"/>
              <w:rPr>
                <w:rFonts w:ascii="Arial" w:hAnsi="Arial" w:eastAsia="黑体" w:cs="Arial"/>
                <w:bCs/>
                <w:sz w:val="21"/>
                <w:szCs w:val="21"/>
              </w:rPr>
            </w:pPr>
          </w:p>
        </w:tc>
        <w:tc>
          <w:tcPr>
            <w:tcW w:w="1403" w:type="dxa"/>
            <w:vAlign w:val="center"/>
          </w:tcPr>
          <w:p w14:paraId="615F8B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1B2B90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5ABED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532ED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8D2AC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14:paraId="19CFB0B1">
      <w:pPr>
        <w:pStyle w:val="16"/>
        <w:spacing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558463C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512C4EFC">
            <w:pPr>
              <w:pStyle w:val="14"/>
              <w:widowControl w:val="0"/>
              <w:jc w:val="left"/>
              <w:rPr>
                <w:rFonts w:ascii="宋体" w:hAnsi="宋体"/>
                <w:bCs/>
              </w:rPr>
            </w:pPr>
          </w:p>
          <w:p w14:paraId="1C857A23">
            <w:pPr>
              <w:pStyle w:val="14"/>
              <w:widowControl w:val="0"/>
              <w:jc w:val="left"/>
              <w:rPr>
                <w:rFonts w:ascii="宋体" w:hAnsi="宋体"/>
                <w:bCs/>
              </w:rPr>
            </w:pPr>
          </w:p>
          <w:p w14:paraId="36436266">
            <w:pPr>
              <w:pStyle w:val="14"/>
              <w:widowControl w:val="0"/>
              <w:jc w:val="left"/>
              <w:rPr>
                <w:rFonts w:ascii="宋体" w:hAnsi="宋体"/>
                <w:bCs/>
              </w:rPr>
            </w:pPr>
          </w:p>
          <w:p w14:paraId="30B837D2">
            <w:pPr>
              <w:pStyle w:val="14"/>
              <w:widowControl w:val="0"/>
              <w:jc w:val="left"/>
              <w:rPr>
                <w:rFonts w:ascii="黑体"/>
              </w:rPr>
            </w:pPr>
          </w:p>
        </w:tc>
      </w:tr>
    </w:tbl>
    <w:p w14:paraId="26181E26">
      <w:pPr>
        <w:pStyle w:val="17"/>
        <w:spacing w:beforeLines="100" w:after="163"/>
        <w:rPr>
          <w:rFonts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auto"/>
    <w:pitch w:val="default"/>
    <w:sig w:usb0="00000000" w:usb1="00000000" w:usb2="00000000" w:usb3="00000000" w:csb0="00000007"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05992">
    <w:pPr>
      <w:jc w:val="right"/>
    </w:pPr>
    <w: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12700" b="508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379587EE">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379587EE">
                    <w:pPr>
                      <w:rPr>
                        <w:rFonts w:ascii="Times New Roman" w:hAnsi="Times New Roman"/>
                      </w:rPr>
                    </w:pPr>
                    <w:r>
                      <w:rPr>
                        <w:rFonts w:ascii="Times New Roman" w:hAnsi="Times New Roman"/>
                      </w:rPr>
                      <w:t>SJQU-QR-JW-056（A0）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B495A1"/>
    <w:multiLevelType w:val="singleLevel"/>
    <w:tmpl w:val="7CB495A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N2YzNDExMzY3NzcyMDAxYWI1NmZmMWQ3MDQ2N2IifQ=="/>
  </w:docVars>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83AA1"/>
    <w:rsid w:val="00190E3F"/>
    <w:rsid w:val="001A135C"/>
    <w:rsid w:val="001A6BA8"/>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C74BF"/>
    <w:rsid w:val="002D0E86"/>
    <w:rsid w:val="002D39C7"/>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36CF"/>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75CAD"/>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06CF5"/>
    <w:rsid w:val="00815B8E"/>
    <w:rsid w:val="00816D99"/>
    <w:rsid w:val="0082324C"/>
    <w:rsid w:val="00823D71"/>
    <w:rsid w:val="008245AF"/>
    <w:rsid w:val="0083705D"/>
    <w:rsid w:val="0084242F"/>
    <w:rsid w:val="00871DCB"/>
    <w:rsid w:val="00883F41"/>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84EE9"/>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3F50"/>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3817"/>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23D7"/>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0169"/>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57F36F3"/>
    <w:rsid w:val="0A8128A6"/>
    <w:rsid w:val="0BF32A1B"/>
    <w:rsid w:val="10BD2C22"/>
    <w:rsid w:val="127848AC"/>
    <w:rsid w:val="14AA06CB"/>
    <w:rsid w:val="19030DCD"/>
    <w:rsid w:val="1D2C3CB1"/>
    <w:rsid w:val="22987C80"/>
    <w:rsid w:val="24192CCC"/>
    <w:rsid w:val="2858256B"/>
    <w:rsid w:val="3066407D"/>
    <w:rsid w:val="39A66CD4"/>
    <w:rsid w:val="3CD52CE1"/>
    <w:rsid w:val="3DC066AC"/>
    <w:rsid w:val="410F2E6A"/>
    <w:rsid w:val="4430136C"/>
    <w:rsid w:val="4AB0382B"/>
    <w:rsid w:val="569868B5"/>
    <w:rsid w:val="611F6817"/>
    <w:rsid w:val="66CA1754"/>
    <w:rsid w:val="69DE5D33"/>
    <w:rsid w:val="6F1E65D4"/>
    <w:rsid w:val="6F266C86"/>
    <w:rsid w:val="6F5042C2"/>
    <w:rsid w:val="74316312"/>
    <w:rsid w:val="75ED1CF7"/>
    <w:rsid w:val="77A533C4"/>
    <w:rsid w:val="780F13C8"/>
    <w:rsid w:val="7BB823C7"/>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宋体"/>
      <w:sz w:val="24"/>
      <w:szCs w:val="24"/>
      <w:lang w:val="en-US" w:eastAsia="zh-CN" w:bidi="ar-SA"/>
    </w:rPr>
  </w:style>
  <w:style w:type="paragraph" w:styleId="2">
    <w:name w:val="heading 1"/>
    <w:basedOn w:val="1"/>
    <w:next w:val="1"/>
    <w:link w:val="19"/>
    <w:autoRedefine/>
    <w:qFormat/>
    <w:uiPriority w:val="9"/>
    <w:pPr>
      <w:keepNext/>
      <w:keepLines/>
      <w:spacing w:before="340" w:after="330" w:line="578" w:lineRule="auto"/>
      <w:outlineLvl w:val="0"/>
    </w:pPr>
    <w:rPr>
      <w:b/>
      <w:bCs/>
      <w:kern w:val="44"/>
      <w:sz w:val="44"/>
      <w:szCs w:val="44"/>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99"/>
    <w:pPr>
      <w:widowControl w:val="0"/>
    </w:pPr>
    <w:rPr>
      <w:rFonts w:ascii="Times New Roman" w:hAnsi="Times New Roman" w:cs="Times New Roman"/>
      <w:kern w:val="2"/>
      <w:sz w:val="21"/>
    </w:rPr>
  </w:style>
  <w:style w:type="paragraph" w:styleId="4">
    <w:name w:val="footer"/>
    <w:basedOn w:val="1"/>
    <w:link w:val="12"/>
    <w:autoRedefine/>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spacing w:before="100" w:beforeAutospacing="1" w:after="100" w:afterAutospacing="1"/>
    </w:pPr>
  </w:style>
  <w:style w:type="table" w:styleId="8">
    <w:name w:val="Table Grid"/>
    <w:basedOn w:val="7"/>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autoRedefine/>
    <w:qFormat/>
    <w:uiPriority w:val="22"/>
    <w:rPr>
      <w:b/>
      <w:bCs/>
    </w:rPr>
  </w:style>
  <w:style w:type="character" w:customStyle="1" w:styleId="11">
    <w:name w:val="页眉 Char"/>
    <w:basedOn w:val="9"/>
    <w:link w:val="5"/>
    <w:autoRedefine/>
    <w:semiHidden/>
    <w:qFormat/>
    <w:uiPriority w:val="99"/>
    <w:rPr>
      <w:sz w:val="18"/>
      <w:szCs w:val="18"/>
    </w:rPr>
  </w:style>
  <w:style w:type="character" w:customStyle="1" w:styleId="12">
    <w:name w:val="页脚 Char"/>
    <w:basedOn w:val="9"/>
    <w:link w:val="4"/>
    <w:autoRedefine/>
    <w:semiHidden/>
    <w:qFormat/>
    <w:uiPriority w:val="99"/>
    <w:rPr>
      <w:sz w:val="18"/>
      <w:szCs w:val="18"/>
    </w:rPr>
  </w:style>
  <w:style w:type="paragraph" w:customStyle="1" w:styleId="13">
    <w:name w:val="表格标题DG"/>
    <w:basedOn w:val="1"/>
    <w:autoRedefine/>
    <w:qFormat/>
    <w:uiPriority w:val="0"/>
    <w:pPr>
      <w:snapToGrid w:val="0"/>
      <w:jc w:val="center"/>
    </w:pPr>
    <w:rPr>
      <w:rFonts w:ascii="Arial" w:hAnsi="Arial" w:eastAsia="黑体"/>
      <w:bCs/>
      <w:color w:val="000000"/>
      <w:sz w:val="21"/>
      <w:szCs w:val="20"/>
    </w:rPr>
  </w:style>
  <w:style w:type="paragraph" w:customStyle="1" w:styleId="14">
    <w:name w:val="表格正文DG"/>
    <w:basedOn w:val="1"/>
    <w:autoRedefine/>
    <w:qFormat/>
    <w:uiPriority w:val="0"/>
    <w:pPr>
      <w:jc w:val="center"/>
    </w:pPr>
    <w:rPr>
      <w:rFonts w:ascii="Times New Roman" w:hAnsi="Times New Roman"/>
      <w:color w:val="000000"/>
      <w:sz w:val="21"/>
      <w:szCs w:val="21"/>
    </w:rPr>
  </w:style>
  <w:style w:type="paragraph" w:styleId="15">
    <w:name w:val="List Paragraph"/>
    <w:basedOn w:val="1"/>
    <w:autoRedefine/>
    <w:unhideWhenUsed/>
    <w:qFormat/>
    <w:uiPriority w:val="99"/>
    <w:pPr>
      <w:ind w:firstLine="420" w:firstLineChars="200"/>
    </w:pPr>
  </w:style>
  <w:style w:type="paragraph" w:customStyle="1" w:styleId="16">
    <w:name w:val="一级标题DG"/>
    <w:basedOn w:val="1"/>
    <w:autoRedefine/>
    <w:qFormat/>
    <w:uiPriority w:val="0"/>
    <w:pPr>
      <w:spacing w:line="480" w:lineRule="auto"/>
      <w:outlineLvl w:val="0"/>
    </w:pPr>
    <w:rPr>
      <w:rFonts w:ascii="Arial" w:hAnsi="Arial" w:eastAsia="黑体"/>
      <w:sz w:val="28"/>
    </w:rPr>
  </w:style>
  <w:style w:type="paragraph" w:customStyle="1" w:styleId="17">
    <w:name w:val="二级标题DG"/>
    <w:basedOn w:val="6"/>
    <w:autoRedefine/>
    <w:qFormat/>
    <w:uiPriority w:val="0"/>
    <w:pPr>
      <w:spacing w:beforeLines="50" w:beforeAutospacing="0" w:afterLines="50" w:afterAutospacing="0" w:line="440" w:lineRule="exact"/>
      <w:outlineLvl w:val="1"/>
    </w:pPr>
    <w:rPr>
      <w:rFonts w:ascii="Times New Roman" w:hAnsi="Times New Roman"/>
      <w:b/>
    </w:rPr>
  </w:style>
  <w:style w:type="paragraph" w:customStyle="1" w:styleId="18">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Char"/>
    <w:basedOn w:val="9"/>
    <w:link w:val="2"/>
    <w:autoRedefine/>
    <w:qFormat/>
    <w:uiPriority w:val="9"/>
    <w:rPr>
      <w:rFonts w:ascii="Calibri" w:hAnsi="Calibri" w:eastAsia="宋体" w:cs="Times New Roman"/>
      <w:b/>
      <w:bCs/>
      <w:kern w:val="44"/>
      <w:sz w:val="44"/>
      <w:szCs w:val="44"/>
    </w:rPr>
  </w:style>
  <w:style w:type="character" w:customStyle="1" w:styleId="20">
    <w:name w:val="批注文字 Char"/>
    <w:basedOn w:val="9"/>
    <w:link w:val="3"/>
    <w:autoRedefine/>
    <w:qFormat/>
    <w:uiPriority w:val="99"/>
    <w:rPr>
      <w:rFonts w:ascii="Times New Roman" w:hAnsi="Times New Roman" w:eastAsia="宋体" w:cs="Times New Roman"/>
      <w:kern w:val="2"/>
      <w:sz w:val="21"/>
      <w:szCs w:val="24"/>
    </w:rPr>
  </w:style>
  <w:style w:type="character" w:customStyle="1" w:styleId="21">
    <w:name w:val="editor-text-node"/>
    <w:basedOn w:val="9"/>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1F96F0-B05C-429A-8376-7450C6F1346F}">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2810</Words>
  <Characters>2989</Characters>
  <Lines>20</Lines>
  <Paragraphs>5</Paragraphs>
  <TotalTime>1</TotalTime>
  <ScaleCrop>false</ScaleCrop>
  <LinksUpToDate>false</LinksUpToDate>
  <CharactersWithSpaces>3009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2023-12-21T10:20:00Z</dcterms:created>
  <dc:creator>juvg</dc:creator>
  <cp:lastModifiedBy>18852199119</cp:lastModifiedBy>
  <cp:lastPrinted>2023-09-17T07:48:00Z</cp:lastPrinted>
  <dcterms:modified xsi:type="dcterms:W3CDTF">2024-10-22T03:03:34Z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FABE04E7683F4A9AAE76784494FF17CE_13</vt:lpwstr>
  </property>
</Properties>
</file>