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6C9DD">
      <w:pPr>
        <w:jc w:val="center"/>
        <w:rPr>
          <w:rFonts w:hint="eastAsia" w:ascii="黑体" w:hAnsi="黑体" w:eastAsia="黑体"/>
          <w:bCs/>
          <w:sz w:val="32"/>
          <w:szCs w:val="32"/>
        </w:rPr>
      </w:pPr>
      <w:r>
        <w:rPr>
          <w:rFonts w:hint="eastAsia" w:ascii="黑体" w:hAnsi="黑体" w:eastAsia="黑体"/>
          <w:bCs/>
          <w:sz w:val="32"/>
          <w:szCs w:val="32"/>
        </w:rPr>
        <w:t>本科课程教学大纲（实验课）</w:t>
      </w:r>
    </w:p>
    <w:p w14:paraId="44C8554C">
      <w:pPr>
        <w:pStyle w:val="17"/>
        <w:spacing w:before="326" w:beforeLines="100" w:line="360" w:lineRule="auto"/>
        <w:rPr>
          <w:rFonts w:hint="eastAsia"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7FE0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3C003F24">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3EC861C1">
            <w:pPr>
              <w:widowControl w:val="0"/>
              <w:jc w:val="left"/>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（中文）文化展馆展示设计</w:t>
            </w:r>
          </w:p>
        </w:tc>
      </w:tr>
      <w:tr w14:paraId="370FD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14:paraId="4A1E61C9">
            <w:pPr>
              <w:widowControl w:val="0"/>
              <w:jc w:val="center"/>
              <w:rPr>
                <w:rFonts w:hint="eastAsia"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64D8B7EA">
            <w:pPr>
              <w:widowControl w:val="0"/>
              <w:jc w:val="left"/>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ascii="黑体" w:hAnsi="黑体" w:eastAsia="黑体"/>
                <w:color w:val="000000" w:themeColor="text1"/>
                <w:sz w:val="21"/>
                <w:szCs w:val="21"/>
                <w14:textFill>
                  <w14:solidFill>
                    <w14:schemeClr w14:val="tx1"/>
                  </w14:solidFill>
                </w14:textFill>
              </w:rPr>
              <w:t>Display Design of Culture Space</w:t>
            </w:r>
          </w:p>
        </w:tc>
      </w:tr>
      <w:tr w14:paraId="70431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75C84A0D">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5AC0E331">
            <w:pPr>
              <w:widowControl w:val="0"/>
              <w:jc w:val="center"/>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2040169</w:t>
            </w:r>
          </w:p>
        </w:tc>
        <w:tc>
          <w:tcPr>
            <w:tcW w:w="2126" w:type="dxa"/>
            <w:gridSpan w:val="2"/>
            <w:vAlign w:val="center"/>
          </w:tcPr>
          <w:p w14:paraId="5FD3D631">
            <w:pPr>
              <w:widowControl w:val="0"/>
              <w:jc w:val="center"/>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794D5EF8">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p>
        </w:tc>
      </w:tr>
      <w:tr w14:paraId="3D442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695C0B70">
            <w:pPr>
              <w:widowControl w:val="0"/>
              <w:jc w:val="center"/>
              <w:rPr>
                <w:rFonts w:hint="eastAsia"/>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5AE8505D">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6</w:t>
            </w:r>
            <w:r>
              <w:rPr>
                <w:rFonts w:ascii="Times New Roman" w:hAnsi="Times New Roman"/>
                <w:color w:val="000000" w:themeColor="text1"/>
                <w:sz w:val="21"/>
                <w:szCs w:val="21"/>
                <w14:textFill>
                  <w14:solidFill>
                    <w14:schemeClr w14:val="tx1"/>
                  </w14:solidFill>
                </w14:textFill>
              </w:rPr>
              <w:t>4</w:t>
            </w:r>
          </w:p>
        </w:tc>
        <w:tc>
          <w:tcPr>
            <w:tcW w:w="1272" w:type="dxa"/>
            <w:vAlign w:val="center"/>
          </w:tcPr>
          <w:p w14:paraId="52E45BC9">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382B1745">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6</w:t>
            </w:r>
          </w:p>
        </w:tc>
        <w:tc>
          <w:tcPr>
            <w:tcW w:w="1413" w:type="dxa"/>
            <w:gridSpan w:val="2"/>
            <w:vAlign w:val="center"/>
          </w:tcPr>
          <w:p w14:paraId="2C0537E8">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28508322">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48</w:t>
            </w:r>
          </w:p>
        </w:tc>
      </w:tr>
      <w:tr w14:paraId="762B6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65BB5570">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44F6A40B">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艺术设计学院</w:t>
            </w:r>
          </w:p>
        </w:tc>
        <w:tc>
          <w:tcPr>
            <w:tcW w:w="2126" w:type="dxa"/>
            <w:gridSpan w:val="2"/>
            <w:vAlign w:val="center"/>
          </w:tcPr>
          <w:p w14:paraId="7096CC1F">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7A760F8D">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环境设计大三</w:t>
            </w:r>
          </w:p>
        </w:tc>
      </w:tr>
      <w:tr w14:paraId="72C3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0474BF2E">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1117B044">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专业核心课</w:t>
            </w:r>
          </w:p>
        </w:tc>
        <w:tc>
          <w:tcPr>
            <w:tcW w:w="2126" w:type="dxa"/>
            <w:gridSpan w:val="2"/>
            <w:vAlign w:val="center"/>
          </w:tcPr>
          <w:p w14:paraId="50B88D0A">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15741A72">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考查</w:t>
            </w:r>
          </w:p>
        </w:tc>
      </w:tr>
      <w:tr w14:paraId="59B7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27A773A7">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60B131A1">
            <w:pPr>
              <w:widowControl w:val="0"/>
              <w:jc w:val="center"/>
              <w:rPr>
                <w:rFonts w:ascii="Times New Roman" w:hAnsi="Times New Roman"/>
                <w:color w:val="000000" w:themeColor="text1"/>
                <w:sz w:val="21"/>
                <w:szCs w:val="21"/>
                <w14:textFill>
                  <w14:solidFill>
                    <w14:schemeClr w14:val="tx1"/>
                  </w14:solidFill>
                </w14:textFill>
              </w:rPr>
            </w:pPr>
            <w:r>
              <w:rPr>
                <w:rFonts w:hint="eastAsia"/>
                <w:sz w:val="21"/>
                <w:szCs w:val="21"/>
              </w:rPr>
              <w:t>《展示设计》沈宏著，华中科技大学出版社，2023.8（第二版第7次印刷）</w:t>
            </w:r>
          </w:p>
        </w:tc>
        <w:tc>
          <w:tcPr>
            <w:tcW w:w="1413" w:type="dxa"/>
            <w:gridSpan w:val="2"/>
            <w:vAlign w:val="center"/>
          </w:tcPr>
          <w:p w14:paraId="2334E259">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247064B0">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32C28611">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否</w:t>
            </w:r>
          </w:p>
        </w:tc>
      </w:tr>
      <w:tr w14:paraId="1B2B2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680" w:hRule="atLeast"/>
        </w:trPr>
        <w:tc>
          <w:tcPr>
            <w:tcW w:w="1691" w:type="dxa"/>
            <w:tcBorders>
              <w:left w:val="single" w:color="auto" w:sz="12" w:space="0"/>
            </w:tcBorders>
            <w:shd w:val="clear" w:color="auto" w:fill="auto"/>
            <w:vAlign w:val="center"/>
          </w:tcPr>
          <w:p w14:paraId="4C53B97D">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26FAF072">
            <w:pPr>
              <w:pStyle w:val="15"/>
              <w:widowControl w:val="0"/>
              <w:jc w:val="both"/>
            </w:pPr>
            <w:r>
              <w:rPr>
                <w:rFonts w:hint="eastAsia"/>
              </w:rPr>
              <w:t>展示与陈设设计基础、展示策划与设计、空间互动装置设计</w:t>
            </w:r>
          </w:p>
        </w:tc>
      </w:tr>
      <w:tr w14:paraId="55A9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2" w:hRule="atLeast"/>
        </w:trPr>
        <w:tc>
          <w:tcPr>
            <w:tcW w:w="1691" w:type="dxa"/>
            <w:tcBorders>
              <w:left w:val="single" w:color="auto" w:sz="12" w:space="0"/>
            </w:tcBorders>
            <w:shd w:val="clear" w:color="auto" w:fill="auto"/>
            <w:vAlign w:val="center"/>
          </w:tcPr>
          <w:p w14:paraId="651C2D2E">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545AE322">
            <w:pPr>
              <w:widowControl w:val="0"/>
              <w:ind w:firstLine="420" w:firstLineChars="200"/>
              <w:jc w:val="both"/>
              <w:rPr>
                <w:rFonts w:hint="eastAsia"/>
                <w:sz w:val="21"/>
                <w:szCs w:val="21"/>
              </w:rPr>
            </w:pPr>
            <w:r>
              <w:rPr>
                <w:rFonts w:hint="eastAsia"/>
                <w:sz w:val="21"/>
                <w:szCs w:val="21"/>
              </w:rPr>
              <w:t>本课程</w:t>
            </w:r>
            <w:r>
              <w:rPr>
                <w:sz w:val="21"/>
                <w:szCs w:val="21"/>
              </w:rPr>
              <w:t>作为</w:t>
            </w:r>
            <w:r>
              <w:rPr>
                <w:rFonts w:hint="eastAsia"/>
                <w:sz w:val="21"/>
                <w:szCs w:val="21"/>
              </w:rPr>
              <w:t>环境设计专业展示设计方向的专业核心课程</w:t>
            </w:r>
            <w:r>
              <w:rPr>
                <w:sz w:val="21"/>
                <w:szCs w:val="21"/>
              </w:rPr>
              <w:t>，在</w:t>
            </w:r>
            <w:r>
              <w:rPr>
                <w:rFonts w:hint="eastAsia"/>
                <w:sz w:val="21"/>
                <w:szCs w:val="21"/>
              </w:rPr>
              <w:t>整体的培养计划课程设置上起承上（展示与陈设设计基础）启下（毕业设计）的重要作用。</w:t>
            </w:r>
          </w:p>
          <w:p w14:paraId="0E77CC58">
            <w:pPr>
              <w:widowControl w:val="0"/>
              <w:ind w:firstLine="420" w:firstLineChars="200"/>
              <w:jc w:val="both"/>
              <w:rPr>
                <w:rFonts w:hint="eastAsia"/>
                <w:sz w:val="21"/>
                <w:szCs w:val="21"/>
              </w:rPr>
            </w:pPr>
            <w:r>
              <w:rPr>
                <w:rFonts w:hint="eastAsia"/>
                <w:sz w:val="21"/>
                <w:szCs w:val="21"/>
              </w:rPr>
              <w:t>本课程</w:t>
            </w:r>
            <w:r>
              <w:rPr>
                <w:sz w:val="21"/>
                <w:szCs w:val="21"/>
              </w:rPr>
              <w:t>分为展示设计理论篇、</w:t>
            </w:r>
            <w:r>
              <w:rPr>
                <w:rFonts w:hint="eastAsia"/>
                <w:sz w:val="21"/>
                <w:szCs w:val="21"/>
              </w:rPr>
              <w:t>项目设计实战</w:t>
            </w:r>
            <w:r>
              <w:rPr>
                <w:sz w:val="21"/>
                <w:szCs w:val="21"/>
              </w:rPr>
              <w:t>篇</w:t>
            </w:r>
            <w:r>
              <w:rPr>
                <w:rFonts w:hint="eastAsia"/>
                <w:sz w:val="21"/>
                <w:szCs w:val="21"/>
              </w:rPr>
              <w:t>，理论部分从文化展馆</w:t>
            </w:r>
            <w:r>
              <w:rPr>
                <w:sz w:val="21"/>
                <w:szCs w:val="21"/>
              </w:rPr>
              <w:t>的概念、</w:t>
            </w:r>
            <w:r>
              <w:rPr>
                <w:rFonts w:hint="eastAsia"/>
                <w:sz w:val="21"/>
                <w:szCs w:val="21"/>
              </w:rPr>
              <w:t>分类</w:t>
            </w:r>
            <w:r>
              <w:rPr>
                <w:sz w:val="21"/>
                <w:szCs w:val="21"/>
              </w:rPr>
              <w:t>、</w:t>
            </w:r>
            <w:r>
              <w:rPr>
                <w:rFonts w:hint="eastAsia"/>
                <w:sz w:val="21"/>
                <w:szCs w:val="21"/>
              </w:rPr>
              <w:t xml:space="preserve">展陈空间 </w:t>
            </w:r>
            <w:r>
              <w:rPr>
                <w:sz w:val="21"/>
                <w:szCs w:val="21"/>
              </w:rPr>
              <w:t>、</w:t>
            </w:r>
            <w:r>
              <w:rPr>
                <w:rFonts w:hint="eastAsia"/>
                <w:sz w:val="21"/>
                <w:szCs w:val="21"/>
              </w:rPr>
              <w:t>设计要素</w:t>
            </w:r>
            <w:r>
              <w:rPr>
                <w:sz w:val="21"/>
                <w:szCs w:val="21"/>
              </w:rPr>
              <w:t>、</w:t>
            </w:r>
            <w:r>
              <w:rPr>
                <w:rFonts w:hint="eastAsia"/>
                <w:sz w:val="21"/>
                <w:szCs w:val="21"/>
              </w:rPr>
              <w:t>文化馆陈列布展设计流程与施工</w:t>
            </w:r>
            <w:r>
              <w:rPr>
                <w:sz w:val="21"/>
                <w:szCs w:val="21"/>
              </w:rPr>
              <w:t>设计历程、等方面入手，</w:t>
            </w:r>
            <w:r>
              <w:rPr>
                <w:rFonts w:hint="eastAsia"/>
                <w:sz w:val="21"/>
                <w:szCs w:val="21"/>
              </w:rPr>
              <w:t>对现代文化展馆展示空间进行了多层面</w:t>
            </w:r>
            <w:r>
              <w:rPr>
                <w:sz w:val="21"/>
                <w:szCs w:val="21"/>
              </w:rPr>
              <w:t>、</w:t>
            </w:r>
            <w:r>
              <w:rPr>
                <w:rFonts w:hint="eastAsia"/>
                <w:sz w:val="21"/>
                <w:szCs w:val="21"/>
              </w:rPr>
              <w:t>多角度的阐述，</w:t>
            </w:r>
            <w:r>
              <w:rPr>
                <w:sz w:val="21"/>
                <w:szCs w:val="21"/>
              </w:rPr>
              <w:t>对陈设与展示的目的、意义及陈设与展示的回归进行了概括，对设计理论进行了系统的阐述。</w:t>
            </w:r>
          </w:p>
          <w:p w14:paraId="04583B5C">
            <w:pPr>
              <w:pStyle w:val="15"/>
              <w:widowControl w:val="0"/>
              <w:ind w:firstLine="420" w:firstLineChars="200"/>
              <w:jc w:val="both"/>
            </w:pPr>
            <w:r>
              <w:rPr>
                <w:rFonts w:hint="eastAsia"/>
              </w:rPr>
              <w:t>项目设计实战篇则以“项目制”教学展开，着重对展馆的布展工程的设计</w:t>
            </w:r>
            <w:r>
              <w:t>、</w:t>
            </w:r>
            <w:r>
              <w:rPr>
                <w:rFonts w:hint="eastAsia"/>
              </w:rPr>
              <w:t>项目的实施步骤及其工程施工等主要内容做了实质性的呈现，在让学生理解课程专业性、系统性、整体性的前提下注重实战，使学生在课程学习过程中能熟练地结合文化展示设计活动进行展示设计，具备独自完成展示空间基础设计能力。</w:t>
            </w:r>
          </w:p>
        </w:tc>
      </w:tr>
      <w:tr w14:paraId="0B905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888" w:hRule="atLeast"/>
        </w:trPr>
        <w:tc>
          <w:tcPr>
            <w:tcW w:w="1691" w:type="dxa"/>
            <w:tcBorders>
              <w:left w:val="single" w:color="auto" w:sz="12" w:space="0"/>
              <w:bottom w:val="double" w:color="auto" w:sz="4" w:space="0"/>
            </w:tcBorders>
            <w:shd w:val="clear" w:color="auto" w:fill="auto"/>
            <w:vAlign w:val="center"/>
          </w:tcPr>
          <w:p w14:paraId="16CAD193">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018BE7E4">
            <w:pPr>
              <w:pStyle w:val="15"/>
              <w:widowControl w:val="0"/>
              <w:ind w:firstLine="420" w:firstLineChars="200"/>
              <w:jc w:val="both"/>
            </w:pPr>
            <w:r>
              <w:rPr>
                <w:rFonts w:hint="eastAsia"/>
              </w:rPr>
              <w:t>本课程</w:t>
            </w:r>
            <w:r>
              <w:t>适合</w:t>
            </w:r>
            <w:r>
              <w:rPr>
                <w:rFonts w:hint="eastAsia"/>
              </w:rPr>
              <w:t>环境设计专业展示设计方向学生第六学期</w:t>
            </w:r>
            <w:r>
              <w:t>学习</w:t>
            </w:r>
            <w:r>
              <w:rPr>
                <w:rFonts w:hint="eastAsia"/>
              </w:rPr>
              <w:t>，</w:t>
            </w:r>
            <w:r>
              <w:t>要求</w:t>
            </w:r>
            <w:r>
              <w:rPr>
                <w:rFonts w:hint="eastAsia"/>
              </w:rPr>
              <w:t>掌握一定的室内设计基础和展示设计知识，已完成展示与陈设设计基础和展示策划与设计课程。</w:t>
            </w:r>
          </w:p>
        </w:tc>
      </w:tr>
      <w:tr w14:paraId="16F9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77" w:hRule="atLeast"/>
        </w:trPr>
        <w:tc>
          <w:tcPr>
            <w:tcW w:w="1691" w:type="dxa"/>
            <w:tcBorders>
              <w:top w:val="double" w:color="auto" w:sz="4" w:space="0"/>
              <w:left w:val="single" w:color="auto" w:sz="12" w:space="0"/>
            </w:tcBorders>
            <w:shd w:val="clear" w:color="auto" w:fill="auto"/>
            <w:vAlign w:val="center"/>
          </w:tcPr>
          <w:p w14:paraId="71C0A6B1">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14DBB527">
            <w:pPr>
              <w:widowControl w:val="0"/>
              <w:jc w:val="right"/>
              <w:rPr>
                <w:rFonts w:hint="eastAsia" w:ascii="黑体" w:hAnsi="黑体" w:eastAsia="黑体"/>
                <w:color w:val="000000" w:themeColor="text1"/>
                <w:sz w:val="21"/>
                <w:szCs w:val="21"/>
                <w14:textFill>
                  <w14:solidFill>
                    <w14:schemeClr w14:val="tx1"/>
                  </w14:solidFill>
                </w14:textFill>
              </w:rPr>
            </w:pPr>
            <w:r>
              <w:rPr>
                <w:b/>
                <w:bCs/>
              </w:rPr>
              <w:drawing>
                <wp:inline distT="0" distB="0" distL="0" distR="0">
                  <wp:extent cx="582930" cy="253365"/>
                  <wp:effectExtent l="0" t="0" r="7620" b="0"/>
                  <wp:docPr id="2" name="图片 2"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包含 游戏机&#10;&#10;描述已自动生成"/>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92843" cy="257504"/>
                          </a:xfrm>
                          <a:prstGeom prst="rect">
                            <a:avLst/>
                          </a:prstGeom>
                          <a:noFill/>
                          <a:ln>
                            <a:noFill/>
                          </a:ln>
                        </pic:spPr>
                      </pic:pic>
                    </a:graphicData>
                  </a:graphic>
                </wp:inline>
              </w:drawing>
            </w:r>
            <w:r>
              <w:rPr>
                <w:rFonts w:hint="eastAsia"/>
                <w:sz w:val="21"/>
                <w:szCs w:val="21"/>
              </w:rPr>
              <w:t>（签名）</w:t>
            </w:r>
          </w:p>
        </w:tc>
        <w:tc>
          <w:tcPr>
            <w:tcW w:w="1425" w:type="dxa"/>
            <w:gridSpan w:val="2"/>
            <w:tcBorders>
              <w:top w:val="double" w:color="auto" w:sz="4" w:space="0"/>
            </w:tcBorders>
            <w:vAlign w:val="center"/>
          </w:tcPr>
          <w:p w14:paraId="5E5EA803">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195499EC">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w:t>
            </w:r>
            <w:r>
              <w:rPr>
                <w:rFonts w:hint="eastAsia" w:ascii="Times New Roman" w:hAnsi="Times New Roman"/>
                <w:color w:val="000000"/>
                <w:sz w:val="21"/>
                <w:szCs w:val="21"/>
              </w:rPr>
              <w:t>年1月</w:t>
            </w:r>
          </w:p>
        </w:tc>
      </w:tr>
      <w:tr w14:paraId="4458F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14:paraId="1E40BE70">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3793BDAF">
            <w:pPr>
              <w:widowControl w:val="0"/>
              <w:jc w:val="right"/>
              <w:rPr>
                <w:rFonts w:hint="eastAsia" w:ascii="黑体" w:hAnsi="黑体" w:eastAsia="黑体"/>
                <w:color w:val="000000" w:themeColor="text1"/>
                <w:sz w:val="21"/>
                <w:szCs w:val="21"/>
                <w14:textFill>
                  <w14:solidFill>
                    <w14:schemeClr w14:val="tx1"/>
                  </w14:solidFill>
                </w14:textFill>
              </w:rPr>
            </w:pPr>
            <w:r>
              <w:rPr>
                <w:b/>
                <w:bCs/>
              </w:rPr>
              <w:drawing>
                <wp:inline distT="0" distB="0" distL="0" distR="0">
                  <wp:extent cx="582930" cy="253365"/>
                  <wp:effectExtent l="0" t="0" r="7620" b="3810"/>
                  <wp:docPr id="1" name="图片 1"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包含 游戏机&#10;&#10;描述已自动生成"/>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92843" cy="257504"/>
                          </a:xfrm>
                          <a:prstGeom prst="rect">
                            <a:avLst/>
                          </a:prstGeom>
                          <a:noFill/>
                          <a:ln>
                            <a:noFill/>
                          </a:ln>
                        </pic:spPr>
                      </pic:pic>
                    </a:graphicData>
                  </a:graphic>
                </wp:inline>
              </w:drawing>
            </w:r>
            <w:r>
              <w:rPr>
                <w:rFonts w:hint="eastAsia"/>
                <w:sz w:val="21"/>
                <w:szCs w:val="21"/>
              </w:rPr>
              <w:t>（签名）</w:t>
            </w:r>
          </w:p>
        </w:tc>
        <w:tc>
          <w:tcPr>
            <w:tcW w:w="1425" w:type="dxa"/>
            <w:gridSpan w:val="2"/>
            <w:vAlign w:val="center"/>
          </w:tcPr>
          <w:p w14:paraId="37959AB4">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41E4A1EC">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w:t>
            </w:r>
            <w:r>
              <w:rPr>
                <w:rFonts w:hint="eastAsia" w:ascii="Times New Roman" w:hAnsi="Times New Roman"/>
                <w:color w:val="000000"/>
                <w:sz w:val="21"/>
                <w:szCs w:val="21"/>
                <w:lang w:val="en-US" w:eastAsia="zh-CN"/>
              </w:rPr>
              <w:t>6</w:t>
            </w:r>
            <w:r>
              <w:rPr>
                <w:rFonts w:hint="eastAsia" w:ascii="Times New Roman" w:hAnsi="Times New Roman"/>
                <w:color w:val="000000"/>
                <w:sz w:val="21"/>
                <w:szCs w:val="21"/>
              </w:rPr>
              <w:t>年1月</w:t>
            </w:r>
          </w:p>
        </w:tc>
      </w:tr>
      <w:tr w14:paraId="3A8D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14:paraId="0DA9CF66">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358CE504">
            <w:pPr>
              <w:widowControl w:val="0"/>
              <w:jc w:val="right"/>
              <w:rPr>
                <w:rFonts w:hint="eastAsia" w:ascii="黑体" w:hAnsi="黑体" w:eastAsia="黑体"/>
                <w:color w:val="000000" w:themeColor="text1"/>
                <w:sz w:val="21"/>
                <w:szCs w:val="21"/>
                <w14:textFill>
                  <w14:solidFill>
                    <w14:schemeClr w14:val="tx1"/>
                  </w14:solidFill>
                </w14:textFill>
              </w:rPr>
            </w:pPr>
            <w:r>
              <w:rPr>
                <w:sz w:val="21"/>
                <w:szCs w:val="21"/>
              </w:rPr>
              <w:drawing>
                <wp:inline distT="0" distB="0" distL="0" distR="0">
                  <wp:extent cx="614680" cy="280035"/>
                  <wp:effectExtent l="0" t="0" r="0" b="5715"/>
                  <wp:docPr id="15724003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400316"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25224" cy="285315"/>
                          </a:xfrm>
                          <a:prstGeom prst="rect">
                            <a:avLst/>
                          </a:prstGeom>
                          <a:noFill/>
                          <a:ln>
                            <a:noFill/>
                          </a:ln>
                        </pic:spPr>
                      </pic:pic>
                    </a:graphicData>
                  </a:graphic>
                </wp:inline>
              </w:drawing>
            </w:r>
            <w:r>
              <w:rPr>
                <w:rFonts w:hint="eastAsia"/>
                <w:sz w:val="21"/>
                <w:szCs w:val="21"/>
              </w:rPr>
              <w:t>（签名）</w:t>
            </w:r>
          </w:p>
        </w:tc>
        <w:tc>
          <w:tcPr>
            <w:tcW w:w="1425" w:type="dxa"/>
            <w:gridSpan w:val="2"/>
            <w:tcBorders>
              <w:bottom w:val="single" w:color="auto" w:sz="12" w:space="0"/>
            </w:tcBorders>
            <w:vAlign w:val="center"/>
          </w:tcPr>
          <w:p w14:paraId="145E32BC">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74753E6E">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w:t>
            </w:r>
            <w:r>
              <w:rPr>
                <w:rFonts w:hint="eastAsia" w:ascii="Times New Roman" w:hAnsi="Times New Roman"/>
                <w:color w:val="000000"/>
                <w:sz w:val="21"/>
                <w:szCs w:val="21"/>
                <w:lang w:val="en-US" w:eastAsia="zh-CN"/>
              </w:rPr>
              <w:t>6</w:t>
            </w:r>
            <w:r>
              <w:rPr>
                <w:rFonts w:hint="eastAsia" w:ascii="Times New Roman" w:hAnsi="Times New Roman"/>
                <w:color w:val="000000"/>
                <w:sz w:val="21"/>
                <w:szCs w:val="21"/>
              </w:rPr>
              <w:t>年</w:t>
            </w:r>
            <w:r>
              <w:rPr>
                <w:rFonts w:hint="eastAsia" w:ascii="Times New Roman" w:hAnsi="Times New Roman"/>
                <w:color w:val="000000"/>
                <w:sz w:val="21"/>
                <w:szCs w:val="21"/>
                <w:lang w:val="en-US" w:eastAsia="zh-CN"/>
              </w:rPr>
              <w:t>2</w:t>
            </w:r>
            <w:bookmarkStart w:id="5" w:name="_GoBack"/>
            <w:bookmarkEnd w:id="5"/>
            <w:r>
              <w:rPr>
                <w:rFonts w:hint="eastAsia" w:ascii="Times New Roman" w:hAnsi="Times New Roman"/>
                <w:color w:val="000000"/>
                <w:sz w:val="21"/>
                <w:szCs w:val="21"/>
              </w:rPr>
              <w:t>月</w:t>
            </w:r>
          </w:p>
        </w:tc>
      </w:tr>
    </w:tbl>
    <w:p w14:paraId="4C894CEF">
      <w:pPr>
        <w:spacing w:line="100" w:lineRule="exact"/>
        <w:rPr>
          <w:rFonts w:ascii="Arial" w:hAnsi="Arial" w:eastAsia="黑体"/>
        </w:rPr>
      </w:pPr>
      <w:r>
        <w:br w:type="page"/>
      </w:r>
    </w:p>
    <w:p w14:paraId="40E632D9">
      <w:pPr>
        <w:pStyle w:val="17"/>
        <w:spacing w:before="326" w:beforeLines="100" w:line="360" w:lineRule="auto"/>
        <w:rPr>
          <w:rFonts w:hint="eastAsia" w:ascii="黑体" w:hAnsi="宋体"/>
        </w:rPr>
      </w:pPr>
      <w:r>
        <w:rPr>
          <w:rFonts w:hint="eastAsia" w:ascii="黑体" w:hAnsi="宋体"/>
        </w:rPr>
        <w:t>二、课程目标与毕业要求</w:t>
      </w:r>
    </w:p>
    <w:p w14:paraId="45E1761C">
      <w:pPr>
        <w:pStyle w:val="18"/>
        <w:spacing w:before="163" w:after="163"/>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8"/>
      </w:tblGrid>
      <w:tr w14:paraId="431ACF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06" w:type="dxa"/>
            <w:vAlign w:val="center"/>
          </w:tcPr>
          <w:p w14:paraId="6ABFD3E9">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14:paraId="046FCF5D">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序号</w:t>
            </w:r>
          </w:p>
        </w:tc>
        <w:tc>
          <w:tcPr>
            <w:tcW w:w="6306" w:type="dxa"/>
            <w:vAlign w:val="center"/>
          </w:tcPr>
          <w:p w14:paraId="49F9292D">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内容</w:t>
            </w:r>
          </w:p>
        </w:tc>
      </w:tr>
      <w:tr w14:paraId="38DF30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614" w:hRule="atLeast"/>
          <w:jc w:val="center"/>
        </w:trPr>
        <w:tc>
          <w:tcPr>
            <w:tcW w:w="1206" w:type="dxa"/>
            <w:vMerge w:val="restart"/>
            <w:vAlign w:val="center"/>
          </w:tcPr>
          <w:p w14:paraId="12C11999">
            <w:pPr>
              <w:snapToGrid w:val="0"/>
              <w:jc w:val="center"/>
              <w:rPr>
                <w:rFonts w:hint="eastAsia"/>
              </w:rPr>
            </w:pPr>
            <w:r>
              <w:rPr>
                <w:rFonts w:hint="eastAsia" w:ascii="黑体" w:hAnsi="黑体" w:eastAsia="黑体"/>
                <w:bCs/>
                <w:color w:val="000000"/>
                <w:sz w:val="21"/>
                <w:szCs w:val="18"/>
              </w:rPr>
              <w:t>知识目标</w:t>
            </w:r>
          </w:p>
        </w:tc>
        <w:tc>
          <w:tcPr>
            <w:tcW w:w="764" w:type="dxa"/>
            <w:shd w:val="clear" w:color="auto" w:fill="auto"/>
            <w:vAlign w:val="center"/>
          </w:tcPr>
          <w:p w14:paraId="77B398A1">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306" w:type="dxa"/>
            <w:vAlign w:val="center"/>
          </w:tcPr>
          <w:p w14:paraId="4AC091D4">
            <w:pPr>
              <w:pStyle w:val="6"/>
              <w:shd w:val="clear" w:color="auto" w:fill="FFFFFF"/>
              <w:spacing w:beforeAutospacing="0" w:afterAutospacing="0" w:line="180" w:lineRule="atLeast"/>
              <w:rPr>
                <w:rFonts w:hint="eastAsia"/>
                <w:bCs/>
              </w:rPr>
            </w:pPr>
            <w:r>
              <w:rPr>
                <w:rFonts w:hint="eastAsia" w:ascii="Times New Roman" w:hAnsi="Times New Roman"/>
                <w:color w:val="000000"/>
                <w:sz w:val="20"/>
                <w:szCs w:val="20"/>
              </w:rPr>
              <w:t>掌握文化展馆展示设计的基本理论：理解展示设计的核心概念、原则及流程，熟悉文化展馆的功能与空间布局。</w:t>
            </w:r>
          </w:p>
        </w:tc>
      </w:tr>
      <w:tr w14:paraId="76E324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01816161">
            <w:pPr>
              <w:pStyle w:val="15"/>
              <w:rPr>
                <w:bCs/>
              </w:rPr>
            </w:pPr>
          </w:p>
        </w:tc>
        <w:tc>
          <w:tcPr>
            <w:tcW w:w="764" w:type="dxa"/>
            <w:shd w:val="clear" w:color="auto" w:fill="auto"/>
            <w:vAlign w:val="center"/>
          </w:tcPr>
          <w:p w14:paraId="1F20BFDB">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2</w:t>
            </w:r>
          </w:p>
        </w:tc>
        <w:tc>
          <w:tcPr>
            <w:tcW w:w="6306" w:type="dxa"/>
            <w:vAlign w:val="center"/>
          </w:tcPr>
          <w:p w14:paraId="35C2ED0D">
            <w:pPr>
              <w:pStyle w:val="15"/>
              <w:jc w:val="left"/>
              <w:rPr>
                <w:sz w:val="20"/>
                <w:szCs w:val="20"/>
              </w:rPr>
            </w:pPr>
            <w:r>
              <w:rPr>
                <w:rFonts w:hint="eastAsia"/>
                <w:sz w:val="20"/>
                <w:szCs w:val="20"/>
              </w:rPr>
              <w:t>学习展示设计中的材料与技术应用：掌握常用展示材料的特性及适用场景，了解多媒体、灯光等技术在展示设计中的应用。</w:t>
            </w:r>
          </w:p>
        </w:tc>
      </w:tr>
      <w:tr w14:paraId="0F1463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77F2DA1F">
            <w:pPr>
              <w:pStyle w:val="15"/>
              <w:rPr>
                <w:bCs/>
              </w:rPr>
            </w:pPr>
          </w:p>
        </w:tc>
        <w:tc>
          <w:tcPr>
            <w:tcW w:w="764" w:type="dxa"/>
            <w:shd w:val="clear" w:color="auto" w:fill="auto"/>
            <w:vAlign w:val="center"/>
          </w:tcPr>
          <w:p w14:paraId="67D04214">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3</w:t>
            </w:r>
          </w:p>
        </w:tc>
        <w:tc>
          <w:tcPr>
            <w:tcW w:w="6306" w:type="dxa"/>
            <w:vAlign w:val="center"/>
          </w:tcPr>
          <w:p w14:paraId="7177CE8A">
            <w:pPr>
              <w:pStyle w:val="15"/>
              <w:jc w:val="left"/>
              <w:rPr>
                <w:rFonts w:hint="eastAsia" w:ascii="宋体" w:hAnsi="宋体"/>
                <w:bCs/>
              </w:rPr>
            </w:pPr>
            <w:r>
              <w:rPr>
                <w:rFonts w:hint="eastAsia"/>
                <w:sz w:val="20"/>
                <w:szCs w:val="20"/>
              </w:rPr>
              <w:t>了解文化展馆的历史与发展：熟悉国内外文化展馆的演变历程及当代展示设计趋势，掌握不同文化背景下的设计特点。</w:t>
            </w:r>
          </w:p>
        </w:tc>
      </w:tr>
      <w:tr w14:paraId="6ECAE1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59A63866">
            <w:pPr>
              <w:snapToGrid w:val="0"/>
              <w:jc w:val="center"/>
              <w:rPr>
                <w:rFonts w:hint="eastAsia"/>
              </w:rPr>
            </w:pPr>
            <w:r>
              <w:rPr>
                <w:rFonts w:hint="eastAsia" w:ascii="黑体" w:hAnsi="黑体" w:eastAsia="黑体"/>
                <w:bCs/>
                <w:color w:val="000000"/>
                <w:sz w:val="21"/>
                <w:szCs w:val="18"/>
              </w:rPr>
              <w:t>技能目标</w:t>
            </w:r>
          </w:p>
        </w:tc>
        <w:tc>
          <w:tcPr>
            <w:tcW w:w="764" w:type="dxa"/>
            <w:shd w:val="clear" w:color="auto" w:fill="auto"/>
            <w:vAlign w:val="center"/>
          </w:tcPr>
          <w:p w14:paraId="2118ABCD">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1</w:t>
            </w:r>
          </w:p>
        </w:tc>
        <w:tc>
          <w:tcPr>
            <w:tcW w:w="6306" w:type="dxa"/>
            <w:vAlign w:val="center"/>
          </w:tcPr>
          <w:p w14:paraId="0D0E8662">
            <w:pPr>
              <w:pStyle w:val="15"/>
              <w:jc w:val="left"/>
              <w:rPr>
                <w:rFonts w:hint="eastAsia" w:ascii="宋体" w:hAnsi="宋体"/>
                <w:bCs/>
              </w:rPr>
            </w:pPr>
            <w:r>
              <w:rPr>
                <w:rFonts w:hint="eastAsia" w:ascii="宋体" w:hAnsi="宋体"/>
                <w:bCs/>
              </w:rPr>
              <w:t>具备展馆空间规划与设计能力**：能够根据展品和文化主题，合理规划空间布局，设计出符合功能与美学要求的展示方案。</w:t>
            </w:r>
          </w:p>
        </w:tc>
      </w:tr>
      <w:tr w14:paraId="2EE1C3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10BF7371">
            <w:pPr>
              <w:pStyle w:val="15"/>
              <w:rPr>
                <w:rFonts w:hint="eastAsia" w:ascii="宋体" w:hAnsi="宋体"/>
              </w:rPr>
            </w:pPr>
          </w:p>
        </w:tc>
        <w:tc>
          <w:tcPr>
            <w:tcW w:w="764" w:type="dxa"/>
            <w:shd w:val="clear" w:color="auto" w:fill="auto"/>
            <w:vAlign w:val="center"/>
          </w:tcPr>
          <w:p w14:paraId="5179A0D2">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2</w:t>
            </w:r>
          </w:p>
        </w:tc>
        <w:tc>
          <w:tcPr>
            <w:tcW w:w="6306" w:type="dxa"/>
            <w:vAlign w:val="center"/>
          </w:tcPr>
          <w:p w14:paraId="1E2A22E1">
            <w:pPr>
              <w:pStyle w:val="15"/>
              <w:jc w:val="left"/>
              <w:rPr>
                <w:rFonts w:hint="eastAsia" w:ascii="宋体" w:hAnsi="宋体"/>
                <w:bCs/>
              </w:rPr>
            </w:pPr>
            <w:r>
              <w:rPr>
                <w:rFonts w:hint="eastAsia" w:ascii="宋体" w:hAnsi="宋体"/>
                <w:bCs/>
              </w:rPr>
              <w:t>熟练运用设计软件：掌握AutoCAD、SketchUp、Enscape等设计工具，能够绘制平面图、效果图及施工图。</w:t>
            </w:r>
          </w:p>
        </w:tc>
      </w:tr>
      <w:tr w14:paraId="6B99BE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5CEB3D6F">
            <w:pPr>
              <w:pStyle w:val="15"/>
              <w:rPr>
                <w:rFonts w:hint="eastAsia" w:ascii="宋体" w:hAnsi="宋体"/>
              </w:rPr>
            </w:pPr>
          </w:p>
        </w:tc>
        <w:tc>
          <w:tcPr>
            <w:tcW w:w="764" w:type="dxa"/>
            <w:shd w:val="clear" w:color="auto" w:fill="auto"/>
            <w:vAlign w:val="center"/>
          </w:tcPr>
          <w:p w14:paraId="3480D924">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3</w:t>
            </w:r>
          </w:p>
        </w:tc>
        <w:tc>
          <w:tcPr>
            <w:tcW w:w="6306" w:type="dxa"/>
            <w:vAlign w:val="center"/>
          </w:tcPr>
          <w:p w14:paraId="0D773708">
            <w:pPr>
              <w:pStyle w:val="15"/>
              <w:jc w:val="left"/>
              <w:rPr>
                <w:rFonts w:hint="eastAsia" w:ascii="宋体" w:hAnsi="宋体"/>
                <w:bCs/>
              </w:rPr>
            </w:pPr>
            <w:r>
              <w:rPr>
                <w:rFonts w:hint="eastAsia" w:ascii="宋体" w:hAnsi="宋体"/>
                <w:bCs/>
              </w:rPr>
              <w:t>有效提升团队协作与沟通能力：能够在小组团队中有效沟通，协调设计合作的各环节，确保设计方案顺利完成。</w:t>
            </w:r>
          </w:p>
        </w:tc>
      </w:tr>
      <w:tr w14:paraId="028FE1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63DF4D2D">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45F6D178">
            <w:pPr>
              <w:snapToGrid w:val="0"/>
              <w:jc w:val="center"/>
              <w:rPr>
                <w:rFonts w:hint="eastAsia"/>
              </w:rP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14:paraId="33FC4229">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306" w:type="dxa"/>
            <w:vAlign w:val="center"/>
          </w:tcPr>
          <w:p w14:paraId="7813A770">
            <w:pPr>
              <w:pStyle w:val="15"/>
              <w:jc w:val="left"/>
              <w:rPr>
                <w:rFonts w:hint="eastAsia" w:ascii="宋体" w:hAnsi="宋体"/>
                <w:bCs/>
              </w:rPr>
            </w:pPr>
            <w:r>
              <w:rPr>
                <w:rFonts w:hint="eastAsia" w:ascii="宋体" w:hAnsi="宋体"/>
                <w:lang w:bidi="ar"/>
              </w:rPr>
              <w:t>秉持绿色发展的设计理念</w:t>
            </w:r>
            <w:r>
              <w:rPr>
                <w:rFonts w:hint="eastAsia"/>
              </w:rPr>
              <w:t>，具备文化展示空间的色彩、空间、造型的审美能力和创造力</w:t>
            </w:r>
            <w:r>
              <w:rPr>
                <w:rFonts w:hint="eastAsia" w:ascii="宋体" w:hAnsi="宋体"/>
                <w:lang w:bidi="ar"/>
              </w:rPr>
              <w:t>。</w:t>
            </w:r>
          </w:p>
        </w:tc>
      </w:tr>
      <w:tr w14:paraId="26536B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79D33622">
            <w:pPr>
              <w:pStyle w:val="15"/>
              <w:rPr>
                <w:rFonts w:hint="eastAsia" w:ascii="宋体" w:hAnsi="宋体"/>
              </w:rPr>
            </w:pPr>
          </w:p>
        </w:tc>
        <w:tc>
          <w:tcPr>
            <w:tcW w:w="764" w:type="dxa"/>
            <w:shd w:val="clear" w:color="auto" w:fill="auto"/>
            <w:vAlign w:val="center"/>
          </w:tcPr>
          <w:p w14:paraId="44E64E1D">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306" w:type="dxa"/>
            <w:vAlign w:val="center"/>
          </w:tcPr>
          <w:p w14:paraId="1044C4FB">
            <w:pPr>
              <w:pStyle w:val="15"/>
              <w:jc w:val="left"/>
              <w:rPr>
                <w:rFonts w:hint="eastAsia" w:ascii="宋体" w:hAnsi="宋体"/>
                <w:lang w:bidi="ar"/>
              </w:rPr>
            </w:pPr>
            <w:r>
              <w:rPr>
                <w:rFonts w:hint="eastAsia" w:ascii="宋体" w:hAnsi="宋体"/>
                <w:lang w:bidi="ar"/>
              </w:rPr>
              <w:t>通过挖掘我国传统文化，厚植家国情怀，增加民族文化自信。</w:t>
            </w:r>
          </w:p>
        </w:tc>
      </w:tr>
    </w:tbl>
    <w:p w14:paraId="381EB11F">
      <w:pPr>
        <w:pStyle w:val="18"/>
        <w:spacing w:before="163" w:after="163"/>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76"/>
      </w:tblGrid>
      <w:tr w14:paraId="42B37B5B">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c>
          <w:tcPr>
            <w:tcW w:w="8276" w:type="dxa"/>
          </w:tcPr>
          <w:p w14:paraId="18541A58">
            <w:pPr>
              <w:widowControl w:val="0"/>
              <w:spacing w:line="276" w:lineRule="auto"/>
              <w:jc w:val="both"/>
              <w:rPr>
                <w:rFonts w:hint="eastAsia"/>
                <w:bCs/>
                <w:sz w:val="21"/>
                <w:szCs w:val="21"/>
              </w:rPr>
            </w:pPr>
            <w:r>
              <w:rPr>
                <w:rFonts w:hint="eastAsia"/>
                <w:b/>
                <w:sz w:val="21"/>
                <w:szCs w:val="21"/>
              </w:rPr>
              <w:t>LO1品德修养</w:t>
            </w:r>
            <w:r>
              <w:rPr>
                <w:rFonts w:hint="eastAsia"/>
                <w:bCs/>
                <w:sz w:val="21"/>
                <w:szCs w:val="21"/>
              </w:rPr>
              <w:t>：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04CCDE11">
            <w:pPr>
              <w:pStyle w:val="15"/>
              <w:widowControl w:val="0"/>
              <w:jc w:val="left"/>
              <w:rPr>
                <w:rFonts w:hint="eastAsia" w:ascii="宋体" w:hAnsi="宋体"/>
                <w:bCs/>
              </w:rPr>
            </w:pPr>
            <w:r>
              <w:rPr>
                <w:rFonts w:hint="eastAsia"/>
                <w:bCs/>
              </w:rPr>
              <w:t>①爱党爱国，坚决拥护党的领导，热爱祖国的大好河山、悠久历史、灿烂文化，自觉维护民族利益和国家尊严。</w:t>
            </w:r>
          </w:p>
        </w:tc>
      </w:tr>
      <w:tr w14:paraId="356EF1E8">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1011" w:hRule="atLeast"/>
        </w:trPr>
        <w:tc>
          <w:tcPr>
            <w:tcW w:w="8276" w:type="dxa"/>
          </w:tcPr>
          <w:p w14:paraId="545DDAFE">
            <w:pPr>
              <w:widowControl w:val="0"/>
              <w:spacing w:line="276" w:lineRule="auto"/>
              <w:jc w:val="both"/>
              <w:rPr>
                <w:rFonts w:hint="eastAsia"/>
                <w:bCs/>
                <w:sz w:val="21"/>
                <w:szCs w:val="21"/>
              </w:rPr>
            </w:pPr>
            <w:r>
              <w:rPr>
                <w:rFonts w:hint="eastAsia"/>
                <w:b/>
                <w:sz w:val="21"/>
                <w:szCs w:val="21"/>
              </w:rPr>
              <w:t>LO2专业能力</w:t>
            </w:r>
            <w:r>
              <w:rPr>
                <w:rFonts w:hint="eastAsia"/>
                <w:bCs/>
                <w:sz w:val="21"/>
                <w:szCs w:val="21"/>
              </w:rPr>
              <w:t>：具有人文科学素养，具备从事环境设计相关工作或专业的理论知识、实践能力。</w:t>
            </w:r>
          </w:p>
          <w:p w14:paraId="5B3D7295">
            <w:pPr>
              <w:widowControl w:val="0"/>
              <w:spacing w:line="276" w:lineRule="auto"/>
              <w:jc w:val="both"/>
              <w:outlineLvl w:val="0"/>
              <w:rPr>
                <w:rFonts w:hint="eastAsia"/>
                <w:sz w:val="21"/>
                <w:szCs w:val="21"/>
              </w:rPr>
            </w:pPr>
            <w:r>
              <w:rPr>
                <w:rFonts w:hint="eastAsia"/>
                <w:sz w:val="21"/>
                <w:szCs w:val="21"/>
              </w:rPr>
              <w:t>④设计表现。具备专业手绘表达能力，掌握专业相关数字化设计软件，能够准确表达设计理念、设计思路、设计过程及方案成果等。</w:t>
            </w:r>
          </w:p>
          <w:p w14:paraId="3409F7C5">
            <w:pPr>
              <w:pStyle w:val="15"/>
              <w:widowControl w:val="0"/>
              <w:jc w:val="left"/>
            </w:pPr>
            <w:r>
              <w:rPr>
                <w:rFonts w:hint="eastAsia"/>
              </w:rPr>
              <w:t>⑤项目实务。了解设计项目实施具体流程，掌握设计方案的深化步骤，训练与项目前期营销策划、后期设计施工等相关部门的沟通协作能力。</w:t>
            </w:r>
          </w:p>
          <w:p w14:paraId="0D204ACE">
            <w:pPr>
              <w:pStyle w:val="15"/>
              <w:widowControl w:val="0"/>
              <w:jc w:val="left"/>
              <w:rPr>
                <w:rFonts w:hint="eastAsia" w:ascii="宋体" w:hAnsi="宋体"/>
                <w:bCs/>
              </w:rPr>
            </w:pPr>
          </w:p>
        </w:tc>
      </w:tr>
      <w:tr w14:paraId="58539DEB">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1126" w:hRule="atLeast"/>
        </w:trPr>
        <w:tc>
          <w:tcPr>
            <w:tcW w:w="8276" w:type="dxa"/>
          </w:tcPr>
          <w:p w14:paraId="1138CB23">
            <w:pPr>
              <w:widowControl w:val="0"/>
              <w:spacing w:line="276" w:lineRule="auto"/>
              <w:jc w:val="both"/>
              <w:rPr>
                <w:rFonts w:hint="eastAsia"/>
                <w:sz w:val="21"/>
                <w:szCs w:val="21"/>
              </w:rPr>
            </w:pPr>
            <w:r>
              <w:rPr>
                <w:rFonts w:hint="eastAsia"/>
                <w:b/>
                <w:sz w:val="21"/>
                <w:szCs w:val="21"/>
              </w:rPr>
              <w:t>LO5健康发展</w:t>
            </w:r>
            <w:r>
              <w:rPr>
                <w:rFonts w:hint="eastAsia"/>
                <w:bCs/>
                <w:sz w:val="21"/>
                <w:szCs w:val="21"/>
              </w:rPr>
              <w:t>：懂得审美、热爱劳动、为人热忱、身心健康、耐挫折，具有可持续发展的能力。</w:t>
            </w:r>
          </w:p>
          <w:p w14:paraId="610B3B70">
            <w:pPr>
              <w:pStyle w:val="15"/>
              <w:widowControl w:val="0"/>
              <w:jc w:val="left"/>
              <w:rPr>
                <w:rFonts w:hint="eastAsia" w:ascii="宋体" w:hAnsi="宋体"/>
                <w:bCs/>
              </w:rPr>
            </w:pPr>
            <w:r>
              <w:rPr>
                <w:rFonts w:hint="eastAsia"/>
                <w:bCs/>
              </w:rPr>
              <w:t>⑤持续发展，具有爱护环境的意识，与自然和谐相处的环保理念与行动；具备终生学习的意识和能力。</w:t>
            </w:r>
          </w:p>
        </w:tc>
      </w:tr>
      <w:tr w14:paraId="107278BA">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1126" w:hRule="atLeast"/>
        </w:trPr>
        <w:tc>
          <w:tcPr>
            <w:tcW w:w="8276" w:type="dxa"/>
          </w:tcPr>
          <w:p w14:paraId="5CF8D524">
            <w:pPr>
              <w:widowControl w:val="0"/>
              <w:spacing w:line="276" w:lineRule="auto"/>
              <w:jc w:val="both"/>
              <w:rPr>
                <w:rFonts w:hint="eastAsia"/>
                <w:bCs/>
                <w:sz w:val="21"/>
                <w:szCs w:val="21"/>
              </w:rPr>
            </w:pPr>
            <w:r>
              <w:rPr>
                <w:rFonts w:hint="eastAsia"/>
                <w:b/>
                <w:sz w:val="21"/>
                <w:szCs w:val="21"/>
              </w:rPr>
              <w:t>LO6协同创新</w:t>
            </w:r>
            <w:r>
              <w:rPr>
                <w:rFonts w:hint="eastAsia"/>
                <w:bCs/>
                <w:sz w:val="21"/>
                <w:szCs w:val="21"/>
              </w:rPr>
              <w:t>：同群体保持良好的合作关系，做集体中的积极成员，善于自我管理和团队管理；善于从多个维度思考问题，利用自己的知识与实践来提出新设想。</w:t>
            </w:r>
          </w:p>
          <w:p w14:paraId="11302DA1">
            <w:pPr>
              <w:pStyle w:val="15"/>
              <w:widowControl w:val="0"/>
              <w:jc w:val="left"/>
              <w:rPr>
                <w:rFonts w:hint="eastAsia" w:ascii="宋体" w:hAnsi="宋体"/>
                <w:bCs/>
              </w:rPr>
            </w:pPr>
            <w:r>
              <w:rPr>
                <w:rFonts w:hint="eastAsia"/>
                <w:bCs/>
              </w:rPr>
              <w:t>④了解行业前沿知识技术。</w:t>
            </w:r>
          </w:p>
        </w:tc>
      </w:tr>
    </w:tbl>
    <w:p w14:paraId="49140785">
      <w:pPr>
        <w:pStyle w:val="18"/>
        <w:spacing w:before="163" w:after="163"/>
      </w:pPr>
      <w:r>
        <w:rPr>
          <w:rFonts w:hint="eastAsia"/>
        </w:rPr>
        <w:t xml:space="preserve">（三）毕业要求与课程目标的关系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14:paraId="25CBB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759" w:type="dxa"/>
            <w:tcBorders>
              <w:top w:val="single" w:color="auto" w:sz="12" w:space="0"/>
              <w:left w:val="single" w:color="auto" w:sz="12" w:space="0"/>
              <w:right w:val="single" w:color="auto" w:sz="4" w:space="0"/>
            </w:tcBorders>
            <w:shd w:val="clear" w:color="auto" w:fill="auto"/>
            <w:vAlign w:val="center"/>
          </w:tcPr>
          <w:p w14:paraId="51F85458">
            <w:pPr>
              <w:pStyle w:val="14"/>
              <w:rPr>
                <w:szCs w:val="16"/>
              </w:rPr>
            </w:pPr>
            <w:r>
              <w:rPr>
                <w:rFonts w:hint="eastAsia" w:ascii="黑体" w:hAnsi="黑体"/>
                <w:szCs w:val="18"/>
              </w:rPr>
              <w:t>毕业要求</w:t>
            </w:r>
          </w:p>
        </w:tc>
        <w:tc>
          <w:tcPr>
            <w:tcW w:w="775" w:type="dxa"/>
            <w:tcBorders>
              <w:top w:val="single" w:color="auto" w:sz="12" w:space="0"/>
              <w:left w:val="single" w:color="auto" w:sz="4" w:space="0"/>
            </w:tcBorders>
            <w:vAlign w:val="center"/>
          </w:tcPr>
          <w:p w14:paraId="568BAED0">
            <w:pPr>
              <w:pStyle w:val="14"/>
              <w:rPr>
                <w:szCs w:val="16"/>
              </w:rPr>
            </w:pPr>
            <w:r>
              <w:rPr>
                <w:rFonts w:hint="eastAsia"/>
                <w:szCs w:val="16"/>
              </w:rPr>
              <w:t>指标点</w:t>
            </w:r>
          </w:p>
        </w:tc>
        <w:tc>
          <w:tcPr>
            <w:tcW w:w="775" w:type="dxa"/>
            <w:tcBorders>
              <w:top w:val="single" w:color="auto" w:sz="12" w:space="0"/>
              <w:right w:val="double" w:color="auto" w:sz="4" w:space="0"/>
            </w:tcBorders>
            <w:shd w:val="clear" w:color="auto" w:fill="auto"/>
            <w:vAlign w:val="center"/>
          </w:tcPr>
          <w:p w14:paraId="131C00AE">
            <w:pPr>
              <w:pStyle w:val="14"/>
              <w:rPr>
                <w:szCs w:val="16"/>
              </w:rPr>
            </w:pPr>
            <w:r>
              <w:rPr>
                <w:rFonts w:hint="eastAsia"/>
                <w:szCs w:val="16"/>
              </w:rPr>
              <w:t>支撑度</w:t>
            </w:r>
          </w:p>
        </w:tc>
        <w:tc>
          <w:tcPr>
            <w:tcW w:w="4651" w:type="dxa"/>
            <w:tcBorders>
              <w:top w:val="single" w:color="auto" w:sz="12" w:space="0"/>
            </w:tcBorders>
            <w:vAlign w:val="center"/>
          </w:tcPr>
          <w:p w14:paraId="4CC86B5E">
            <w:pPr>
              <w:pStyle w:val="14"/>
              <w:rPr>
                <w:szCs w:val="16"/>
              </w:rPr>
            </w:pPr>
            <w:r>
              <w:rPr>
                <w:rFonts w:hint="eastAsia"/>
                <w:szCs w:val="16"/>
              </w:rPr>
              <w:t>课程目标</w:t>
            </w:r>
          </w:p>
        </w:tc>
        <w:tc>
          <w:tcPr>
            <w:tcW w:w="1316" w:type="dxa"/>
            <w:tcBorders>
              <w:top w:val="single" w:color="auto" w:sz="12" w:space="0"/>
              <w:right w:val="single" w:color="auto" w:sz="12" w:space="0"/>
            </w:tcBorders>
            <w:vAlign w:val="center"/>
          </w:tcPr>
          <w:p w14:paraId="62C145D4">
            <w:pPr>
              <w:pStyle w:val="14"/>
              <w:rPr>
                <w:szCs w:val="16"/>
              </w:rPr>
            </w:pPr>
            <w:r>
              <w:rPr>
                <w:rFonts w:hint="eastAsia"/>
                <w:szCs w:val="16"/>
              </w:rPr>
              <w:t>对指标点的贡献度</w:t>
            </w:r>
          </w:p>
        </w:tc>
      </w:tr>
      <w:tr w14:paraId="1EB1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right w:val="single" w:color="auto" w:sz="4" w:space="0"/>
            </w:tcBorders>
            <w:shd w:val="clear" w:color="auto" w:fill="auto"/>
            <w:vAlign w:val="center"/>
          </w:tcPr>
          <w:p w14:paraId="63BE936E">
            <w:pPr>
              <w:pStyle w:val="15"/>
            </w:pPr>
            <w:r>
              <w:rPr>
                <w:rFonts w:hint="eastAsia"/>
                <w:b/>
              </w:rPr>
              <w:t>LO1</w:t>
            </w:r>
          </w:p>
        </w:tc>
        <w:tc>
          <w:tcPr>
            <w:tcW w:w="775" w:type="dxa"/>
            <w:tcBorders>
              <w:left w:val="single" w:color="auto" w:sz="4" w:space="0"/>
            </w:tcBorders>
            <w:vAlign w:val="center"/>
          </w:tcPr>
          <w:p w14:paraId="76673726">
            <w:pPr>
              <w:pStyle w:val="15"/>
              <w:rPr>
                <w:rFonts w:cs="Times New Roman"/>
                <w:bCs/>
              </w:rPr>
            </w:pPr>
            <w:r>
              <w:rPr>
                <w:rFonts w:hint="eastAsia" w:cs="Times New Roman"/>
                <w:bCs/>
              </w:rPr>
              <w:t>①</w:t>
            </w:r>
          </w:p>
        </w:tc>
        <w:tc>
          <w:tcPr>
            <w:tcW w:w="775" w:type="dxa"/>
            <w:tcBorders>
              <w:right w:val="double" w:color="auto" w:sz="4" w:space="0"/>
            </w:tcBorders>
            <w:shd w:val="clear" w:color="auto" w:fill="auto"/>
            <w:vAlign w:val="center"/>
          </w:tcPr>
          <w:p w14:paraId="668C09E1">
            <w:pPr>
              <w:pStyle w:val="15"/>
              <w:rPr>
                <w:rFonts w:hint="eastAsia" w:ascii="宋体" w:hAnsi="宋体"/>
              </w:rPr>
            </w:pPr>
            <w:r>
              <w:rPr>
                <w:rFonts w:ascii="宋体" w:hAnsi="宋体"/>
              </w:rPr>
              <w:t>M</w:t>
            </w:r>
          </w:p>
        </w:tc>
        <w:tc>
          <w:tcPr>
            <w:tcW w:w="4651" w:type="dxa"/>
            <w:vAlign w:val="center"/>
          </w:tcPr>
          <w:p w14:paraId="4E161EE0">
            <w:pPr>
              <w:pStyle w:val="15"/>
              <w:jc w:val="left"/>
              <w:rPr>
                <w:rFonts w:hint="eastAsia" w:ascii="宋体" w:hAnsi="宋体"/>
                <w:bCs/>
              </w:rPr>
            </w:pPr>
            <w:r>
              <w:rPr>
                <w:rFonts w:hint="eastAsia" w:ascii="宋体" w:hAnsi="宋体"/>
                <w:lang w:bidi="ar"/>
              </w:rPr>
              <w:t>通过挖掘我国传统文化，厚植家国情怀，增加民族自信。</w:t>
            </w:r>
          </w:p>
        </w:tc>
        <w:tc>
          <w:tcPr>
            <w:tcW w:w="1316" w:type="dxa"/>
            <w:tcBorders>
              <w:right w:val="single" w:color="auto" w:sz="12" w:space="0"/>
            </w:tcBorders>
            <w:vAlign w:val="center"/>
          </w:tcPr>
          <w:p w14:paraId="54D162CD">
            <w:pPr>
              <w:pStyle w:val="15"/>
              <w:rPr>
                <w:rFonts w:hint="eastAsia" w:ascii="宋体" w:hAnsi="宋体"/>
                <w:bCs/>
              </w:rPr>
            </w:pPr>
            <w:r>
              <w:rPr>
                <w:rFonts w:hint="eastAsia" w:ascii="宋体" w:hAnsi="宋体"/>
                <w:bCs/>
              </w:rPr>
              <w:t>1</w:t>
            </w:r>
            <w:r>
              <w:rPr>
                <w:rFonts w:ascii="宋体" w:hAnsi="宋体"/>
                <w:bCs/>
              </w:rPr>
              <w:t>00%</w:t>
            </w:r>
          </w:p>
        </w:tc>
      </w:tr>
      <w:tr w14:paraId="02A8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restart"/>
            <w:tcBorders>
              <w:left w:val="single" w:color="auto" w:sz="12" w:space="0"/>
              <w:right w:val="single" w:color="auto" w:sz="4" w:space="0"/>
            </w:tcBorders>
            <w:shd w:val="clear" w:color="auto" w:fill="auto"/>
            <w:vAlign w:val="center"/>
          </w:tcPr>
          <w:p w14:paraId="73FE62E7">
            <w:pPr>
              <w:pStyle w:val="15"/>
            </w:pPr>
            <w:r>
              <w:rPr>
                <w:rFonts w:hint="eastAsia"/>
                <w:b/>
              </w:rPr>
              <w:t>LO</w:t>
            </w:r>
            <w:r>
              <w:rPr>
                <w:b/>
              </w:rPr>
              <w:t>2</w:t>
            </w:r>
          </w:p>
        </w:tc>
        <w:tc>
          <w:tcPr>
            <w:tcW w:w="775" w:type="dxa"/>
            <w:tcBorders>
              <w:left w:val="single" w:color="auto" w:sz="4" w:space="0"/>
            </w:tcBorders>
            <w:vAlign w:val="center"/>
          </w:tcPr>
          <w:p w14:paraId="1ADC0FEA">
            <w:pPr>
              <w:pStyle w:val="15"/>
              <w:rPr>
                <w:rFonts w:cs="Times New Roman"/>
                <w:bCs/>
              </w:rPr>
            </w:pPr>
            <w:r>
              <w:rPr>
                <w:rFonts w:hint="eastAsia" w:cs="Times New Roman"/>
                <w:bCs/>
              </w:rPr>
              <w:t>④</w:t>
            </w:r>
          </w:p>
        </w:tc>
        <w:tc>
          <w:tcPr>
            <w:tcW w:w="775" w:type="dxa"/>
            <w:tcBorders>
              <w:right w:val="double" w:color="auto" w:sz="4" w:space="0"/>
            </w:tcBorders>
            <w:shd w:val="clear" w:color="auto" w:fill="auto"/>
            <w:vAlign w:val="center"/>
          </w:tcPr>
          <w:p w14:paraId="158F440F">
            <w:pPr>
              <w:pStyle w:val="15"/>
              <w:rPr>
                <w:rFonts w:hint="eastAsia" w:ascii="宋体" w:hAnsi="宋体"/>
              </w:rPr>
            </w:pPr>
            <w:r>
              <w:rPr>
                <w:rFonts w:ascii="宋体" w:hAnsi="宋体"/>
              </w:rPr>
              <w:t>H</w:t>
            </w:r>
          </w:p>
        </w:tc>
        <w:tc>
          <w:tcPr>
            <w:tcW w:w="4651" w:type="dxa"/>
            <w:vAlign w:val="center"/>
          </w:tcPr>
          <w:p w14:paraId="77ACFE48">
            <w:pPr>
              <w:pStyle w:val="15"/>
              <w:jc w:val="left"/>
              <w:rPr>
                <w:rFonts w:hint="eastAsia" w:ascii="宋体" w:hAnsi="宋体"/>
                <w:bCs/>
              </w:rPr>
            </w:pPr>
            <w:r>
              <w:rPr>
                <w:rFonts w:hint="eastAsia" w:ascii="宋体" w:hAnsi="宋体"/>
                <w:bCs/>
              </w:rPr>
              <w:t>学生能用图纸、电子模型表达展示空间和设计方案，</w:t>
            </w:r>
            <w:r>
              <w:rPr>
                <w:rFonts w:hint="eastAsia"/>
                <w:sz w:val="20"/>
                <w:szCs w:val="20"/>
              </w:rPr>
              <w:t>具备独自完成基础的文化展示空间设计的能力。</w:t>
            </w:r>
          </w:p>
        </w:tc>
        <w:tc>
          <w:tcPr>
            <w:tcW w:w="1316" w:type="dxa"/>
            <w:tcBorders>
              <w:right w:val="single" w:color="auto" w:sz="12" w:space="0"/>
            </w:tcBorders>
            <w:vAlign w:val="center"/>
          </w:tcPr>
          <w:p w14:paraId="0470C0D4">
            <w:pPr>
              <w:pStyle w:val="15"/>
              <w:rPr>
                <w:rFonts w:hint="eastAsia" w:ascii="宋体" w:hAnsi="宋体"/>
                <w:bCs/>
              </w:rPr>
            </w:pPr>
            <w:r>
              <w:rPr>
                <w:rFonts w:hint="eastAsia" w:ascii="宋体" w:hAnsi="宋体"/>
                <w:bCs/>
              </w:rPr>
              <w:t>5</w:t>
            </w:r>
            <w:r>
              <w:rPr>
                <w:rFonts w:ascii="宋体" w:hAnsi="宋体"/>
                <w:bCs/>
              </w:rPr>
              <w:t>0%</w:t>
            </w:r>
          </w:p>
        </w:tc>
      </w:tr>
      <w:tr w14:paraId="4EFB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right w:val="single" w:color="auto" w:sz="4" w:space="0"/>
            </w:tcBorders>
            <w:shd w:val="clear" w:color="auto" w:fill="auto"/>
            <w:vAlign w:val="center"/>
          </w:tcPr>
          <w:p w14:paraId="1D277182">
            <w:pPr>
              <w:pStyle w:val="15"/>
            </w:pPr>
          </w:p>
        </w:tc>
        <w:tc>
          <w:tcPr>
            <w:tcW w:w="775" w:type="dxa"/>
            <w:tcBorders>
              <w:left w:val="single" w:color="auto" w:sz="4" w:space="0"/>
            </w:tcBorders>
            <w:vAlign w:val="center"/>
          </w:tcPr>
          <w:p w14:paraId="65F9C93C">
            <w:pPr>
              <w:pStyle w:val="15"/>
              <w:rPr>
                <w:rFonts w:cs="Times New Roman"/>
                <w:bCs/>
              </w:rPr>
            </w:pPr>
            <w:r>
              <w:rPr>
                <w:rFonts w:hint="eastAsia" w:cs="Times New Roman"/>
                <w:bCs/>
              </w:rPr>
              <w:t>⑤</w:t>
            </w:r>
          </w:p>
        </w:tc>
        <w:tc>
          <w:tcPr>
            <w:tcW w:w="775" w:type="dxa"/>
            <w:tcBorders>
              <w:right w:val="double" w:color="auto" w:sz="4" w:space="0"/>
            </w:tcBorders>
            <w:shd w:val="clear" w:color="auto" w:fill="auto"/>
            <w:vAlign w:val="center"/>
          </w:tcPr>
          <w:p w14:paraId="12628722">
            <w:pPr>
              <w:pStyle w:val="15"/>
              <w:rPr>
                <w:rFonts w:hint="eastAsia" w:ascii="宋体" w:hAnsi="宋体"/>
              </w:rPr>
            </w:pPr>
            <w:r>
              <w:rPr>
                <w:rFonts w:ascii="宋体" w:hAnsi="宋体"/>
              </w:rPr>
              <w:t>H</w:t>
            </w:r>
          </w:p>
        </w:tc>
        <w:tc>
          <w:tcPr>
            <w:tcW w:w="4651" w:type="dxa"/>
            <w:vAlign w:val="center"/>
          </w:tcPr>
          <w:p w14:paraId="70BE362F">
            <w:pPr>
              <w:pStyle w:val="15"/>
              <w:jc w:val="left"/>
              <w:rPr>
                <w:rFonts w:hint="eastAsia" w:ascii="宋体" w:hAnsi="宋体"/>
                <w:bCs/>
              </w:rPr>
            </w:pPr>
            <w:r>
              <w:rPr>
                <w:rFonts w:hint="eastAsia"/>
                <w:sz w:val="20"/>
                <w:szCs w:val="20"/>
              </w:rPr>
              <w:t>使学生了解文化展馆展示设计的原理、内容及其特点，掌握文化展馆展示设计的基本方法和设计流程</w:t>
            </w:r>
          </w:p>
        </w:tc>
        <w:tc>
          <w:tcPr>
            <w:tcW w:w="1316" w:type="dxa"/>
            <w:tcBorders>
              <w:right w:val="single" w:color="auto" w:sz="12" w:space="0"/>
            </w:tcBorders>
            <w:vAlign w:val="center"/>
          </w:tcPr>
          <w:p w14:paraId="0892552A">
            <w:pPr>
              <w:pStyle w:val="15"/>
              <w:rPr>
                <w:rFonts w:hint="eastAsia" w:ascii="宋体" w:hAnsi="宋体"/>
                <w:bCs/>
              </w:rPr>
            </w:pPr>
            <w:r>
              <w:rPr>
                <w:rFonts w:hint="eastAsia" w:ascii="宋体" w:hAnsi="宋体"/>
                <w:bCs/>
              </w:rPr>
              <w:t>5</w:t>
            </w:r>
            <w:r>
              <w:rPr>
                <w:rFonts w:ascii="宋体" w:hAnsi="宋体"/>
                <w:bCs/>
              </w:rPr>
              <w:t>0%</w:t>
            </w:r>
          </w:p>
        </w:tc>
      </w:tr>
      <w:tr w14:paraId="45C3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right w:val="single" w:color="auto" w:sz="4" w:space="0"/>
            </w:tcBorders>
            <w:shd w:val="clear" w:color="auto" w:fill="auto"/>
          </w:tcPr>
          <w:p w14:paraId="02E3FD06">
            <w:pPr>
              <w:pStyle w:val="15"/>
              <w:rPr>
                <w:b/>
              </w:rPr>
            </w:pPr>
          </w:p>
          <w:p w14:paraId="5E451C9C">
            <w:pPr>
              <w:pStyle w:val="15"/>
            </w:pPr>
            <w:r>
              <w:rPr>
                <w:rFonts w:hint="eastAsia"/>
                <w:b/>
              </w:rPr>
              <w:t>LO</w:t>
            </w:r>
            <w:r>
              <w:rPr>
                <w:b/>
              </w:rPr>
              <w:t>5</w:t>
            </w:r>
          </w:p>
        </w:tc>
        <w:tc>
          <w:tcPr>
            <w:tcW w:w="775" w:type="dxa"/>
            <w:tcBorders>
              <w:left w:val="single" w:color="auto" w:sz="4" w:space="0"/>
            </w:tcBorders>
            <w:vAlign w:val="center"/>
          </w:tcPr>
          <w:p w14:paraId="5CD6004B">
            <w:pPr>
              <w:pStyle w:val="15"/>
              <w:rPr>
                <w:rFonts w:cs="Times New Roman"/>
                <w:bCs/>
              </w:rPr>
            </w:pPr>
            <w:r>
              <w:rPr>
                <w:rFonts w:hint="eastAsia" w:cs="Times New Roman"/>
                <w:bCs/>
              </w:rPr>
              <w:t>⑤</w:t>
            </w:r>
          </w:p>
        </w:tc>
        <w:tc>
          <w:tcPr>
            <w:tcW w:w="775" w:type="dxa"/>
            <w:tcBorders>
              <w:right w:val="double" w:color="auto" w:sz="4" w:space="0"/>
            </w:tcBorders>
            <w:shd w:val="clear" w:color="auto" w:fill="auto"/>
            <w:vAlign w:val="center"/>
          </w:tcPr>
          <w:p w14:paraId="6923B749">
            <w:pPr>
              <w:pStyle w:val="15"/>
              <w:rPr>
                <w:rFonts w:hint="eastAsia" w:ascii="宋体" w:hAnsi="宋体"/>
              </w:rPr>
            </w:pPr>
            <w:r>
              <w:rPr>
                <w:rFonts w:ascii="宋体" w:hAnsi="宋体"/>
              </w:rPr>
              <w:t>L</w:t>
            </w:r>
          </w:p>
        </w:tc>
        <w:tc>
          <w:tcPr>
            <w:tcW w:w="4651" w:type="dxa"/>
            <w:vAlign w:val="center"/>
          </w:tcPr>
          <w:p w14:paraId="034D7FC2">
            <w:pPr>
              <w:pStyle w:val="15"/>
              <w:jc w:val="left"/>
              <w:rPr>
                <w:rFonts w:hint="eastAsia" w:ascii="宋体" w:hAnsi="宋体"/>
                <w:bCs/>
              </w:rPr>
            </w:pPr>
            <w:r>
              <w:rPr>
                <w:rFonts w:hint="eastAsia" w:ascii="宋体" w:hAnsi="宋体"/>
                <w:lang w:bidi="ar"/>
              </w:rPr>
              <w:t>秉持绿色发展的设计理念</w:t>
            </w:r>
            <w:r>
              <w:rPr>
                <w:rFonts w:hint="eastAsia"/>
              </w:rPr>
              <w:t>，具备文化展示空间的色彩、空间、造型的审美能力和创造力</w:t>
            </w:r>
            <w:r>
              <w:rPr>
                <w:rFonts w:hint="eastAsia" w:ascii="宋体" w:hAnsi="宋体"/>
                <w:lang w:bidi="ar"/>
              </w:rPr>
              <w:t>。</w:t>
            </w:r>
          </w:p>
        </w:tc>
        <w:tc>
          <w:tcPr>
            <w:tcW w:w="1316" w:type="dxa"/>
            <w:tcBorders>
              <w:right w:val="single" w:color="auto" w:sz="12" w:space="0"/>
            </w:tcBorders>
            <w:vAlign w:val="center"/>
          </w:tcPr>
          <w:p w14:paraId="31759D79">
            <w:pPr>
              <w:pStyle w:val="15"/>
              <w:rPr>
                <w:rFonts w:hint="eastAsia" w:ascii="宋体" w:hAnsi="宋体"/>
                <w:bCs/>
              </w:rPr>
            </w:pPr>
            <w:r>
              <w:rPr>
                <w:rFonts w:hint="eastAsia" w:ascii="宋体" w:hAnsi="宋体"/>
                <w:bCs/>
              </w:rPr>
              <w:t>1</w:t>
            </w:r>
            <w:r>
              <w:rPr>
                <w:rFonts w:ascii="宋体" w:hAnsi="宋体"/>
                <w:bCs/>
              </w:rPr>
              <w:t>00%</w:t>
            </w:r>
          </w:p>
        </w:tc>
      </w:tr>
      <w:tr w14:paraId="26048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bottom w:val="single" w:color="auto" w:sz="12" w:space="0"/>
              <w:right w:val="single" w:color="auto" w:sz="4" w:space="0"/>
            </w:tcBorders>
            <w:shd w:val="clear" w:color="auto" w:fill="auto"/>
          </w:tcPr>
          <w:p w14:paraId="08220C41">
            <w:pPr>
              <w:pStyle w:val="15"/>
              <w:rPr>
                <w:b/>
              </w:rPr>
            </w:pPr>
          </w:p>
          <w:p w14:paraId="3FE0ED57">
            <w:pPr>
              <w:pStyle w:val="15"/>
              <w:rPr>
                <w:b/>
              </w:rPr>
            </w:pPr>
            <w:r>
              <w:rPr>
                <w:rFonts w:hint="eastAsia"/>
                <w:b/>
              </w:rPr>
              <w:t>LO</w:t>
            </w:r>
            <w:r>
              <w:rPr>
                <w:b/>
              </w:rPr>
              <w:t>6</w:t>
            </w:r>
          </w:p>
        </w:tc>
        <w:tc>
          <w:tcPr>
            <w:tcW w:w="775" w:type="dxa"/>
            <w:tcBorders>
              <w:left w:val="single" w:color="auto" w:sz="4" w:space="0"/>
              <w:bottom w:val="single" w:color="auto" w:sz="12" w:space="0"/>
            </w:tcBorders>
            <w:vAlign w:val="center"/>
          </w:tcPr>
          <w:p w14:paraId="68F75F05">
            <w:pPr>
              <w:pStyle w:val="15"/>
              <w:rPr>
                <w:rFonts w:cs="Times New Roman"/>
                <w:bCs/>
              </w:rPr>
            </w:pPr>
            <w:r>
              <w:rPr>
                <w:rFonts w:hint="eastAsia" w:cs="Times New Roman"/>
                <w:bCs/>
              </w:rPr>
              <w:t>④</w:t>
            </w:r>
          </w:p>
        </w:tc>
        <w:tc>
          <w:tcPr>
            <w:tcW w:w="775" w:type="dxa"/>
            <w:tcBorders>
              <w:bottom w:val="single" w:color="auto" w:sz="12" w:space="0"/>
              <w:right w:val="double" w:color="auto" w:sz="4" w:space="0"/>
            </w:tcBorders>
            <w:shd w:val="clear" w:color="auto" w:fill="auto"/>
            <w:vAlign w:val="center"/>
          </w:tcPr>
          <w:p w14:paraId="6517C888">
            <w:pPr>
              <w:pStyle w:val="15"/>
              <w:rPr>
                <w:rFonts w:hint="eastAsia" w:ascii="宋体" w:hAnsi="宋体"/>
              </w:rPr>
            </w:pPr>
            <w:r>
              <w:rPr>
                <w:rFonts w:ascii="宋体" w:hAnsi="宋体"/>
              </w:rPr>
              <w:t>M</w:t>
            </w:r>
          </w:p>
        </w:tc>
        <w:tc>
          <w:tcPr>
            <w:tcW w:w="4651" w:type="dxa"/>
            <w:tcBorders>
              <w:bottom w:val="single" w:color="auto" w:sz="12" w:space="0"/>
            </w:tcBorders>
            <w:vAlign w:val="center"/>
          </w:tcPr>
          <w:p w14:paraId="180F9E0B">
            <w:pPr>
              <w:pStyle w:val="15"/>
              <w:jc w:val="left"/>
              <w:rPr>
                <w:rFonts w:hint="eastAsia" w:ascii="宋体" w:hAnsi="宋体"/>
                <w:bCs/>
              </w:rPr>
            </w:pPr>
            <w:r>
              <w:rPr>
                <w:rFonts w:hint="eastAsia"/>
                <w:sz w:val="20"/>
                <w:szCs w:val="20"/>
              </w:rPr>
              <w:t>通过现场、网络调研及AI搜索技术，了解文化展馆设计的最新材料、数字科技在设计中应用及前沿发展方向。</w:t>
            </w:r>
          </w:p>
        </w:tc>
        <w:tc>
          <w:tcPr>
            <w:tcW w:w="1316" w:type="dxa"/>
            <w:tcBorders>
              <w:bottom w:val="single" w:color="auto" w:sz="12" w:space="0"/>
              <w:right w:val="single" w:color="auto" w:sz="12" w:space="0"/>
            </w:tcBorders>
            <w:vAlign w:val="center"/>
          </w:tcPr>
          <w:p w14:paraId="59ECB605">
            <w:pPr>
              <w:pStyle w:val="15"/>
              <w:rPr>
                <w:rFonts w:hint="eastAsia" w:ascii="宋体" w:hAnsi="宋体"/>
                <w:bCs/>
              </w:rPr>
            </w:pPr>
            <w:r>
              <w:rPr>
                <w:rFonts w:hint="eastAsia" w:ascii="宋体" w:hAnsi="宋体"/>
                <w:bCs/>
              </w:rPr>
              <w:t>1</w:t>
            </w:r>
            <w:r>
              <w:rPr>
                <w:rFonts w:ascii="宋体" w:hAnsi="宋体"/>
                <w:bCs/>
              </w:rPr>
              <w:t>00%</w:t>
            </w:r>
          </w:p>
        </w:tc>
      </w:tr>
    </w:tbl>
    <w:p w14:paraId="1E89DA18">
      <w:pPr>
        <w:pStyle w:val="17"/>
        <w:spacing w:before="326" w:beforeLines="100" w:line="360" w:lineRule="auto"/>
        <w:rPr>
          <w:rFonts w:hint="eastAsia" w:ascii="黑体" w:hAnsi="宋体"/>
        </w:rPr>
      </w:pPr>
      <w:bookmarkStart w:id="0" w:name="OLE_LINK1"/>
      <w:bookmarkStart w:id="1" w:name="OLE_LINK2"/>
      <w:r>
        <w:rPr>
          <w:rFonts w:hint="eastAsia" w:ascii="黑体" w:hAnsi="宋体"/>
        </w:rPr>
        <w:t>三、实验</w:t>
      </w:r>
      <w:r>
        <w:rPr>
          <w:rFonts w:hint="eastAsia"/>
          <w:color w:val="000000"/>
          <w:szCs w:val="28"/>
        </w:rPr>
        <w:t>内容与要求</w:t>
      </w:r>
    </w:p>
    <w:p w14:paraId="0C2EED3F">
      <w:pPr>
        <w:pStyle w:val="18"/>
        <w:spacing w:before="163" w:after="163"/>
      </w:pPr>
      <w:r>
        <w:rPr>
          <w:rFonts w:hint="eastAsia"/>
        </w:rPr>
        <w:t>（一）各实验项目的基本信息</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033"/>
        <w:gridCol w:w="3597"/>
        <w:gridCol w:w="1303"/>
        <w:gridCol w:w="870"/>
        <w:gridCol w:w="868"/>
        <w:gridCol w:w="805"/>
      </w:tblGrid>
      <w:tr w14:paraId="069DBC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149" w:hRule="atLeast"/>
          <w:jc w:val="center"/>
        </w:trPr>
        <w:tc>
          <w:tcPr>
            <w:tcW w:w="1009" w:type="dxa"/>
            <w:vMerge w:val="restart"/>
            <w:tcBorders>
              <w:top w:val="single" w:color="auto" w:sz="12" w:space="0"/>
              <w:bottom w:val="single" w:color="auto" w:sz="4" w:space="0"/>
            </w:tcBorders>
            <w:shd w:val="clear" w:color="auto" w:fill="auto"/>
            <w:vAlign w:val="center"/>
          </w:tcPr>
          <w:p w14:paraId="69C7CE5F">
            <w:pPr>
              <w:pStyle w:val="14"/>
              <w:rPr>
                <w:szCs w:val="16"/>
              </w:rPr>
            </w:pPr>
            <w:r>
              <w:rPr>
                <w:rFonts w:hint="eastAsia"/>
                <w:szCs w:val="16"/>
              </w:rPr>
              <w:t>序号</w:t>
            </w:r>
          </w:p>
        </w:tc>
        <w:tc>
          <w:tcPr>
            <w:tcW w:w="3512" w:type="dxa"/>
            <w:vMerge w:val="restart"/>
            <w:tcBorders>
              <w:top w:val="single" w:color="auto" w:sz="12" w:space="0"/>
              <w:bottom w:val="single" w:color="auto" w:sz="4" w:space="0"/>
            </w:tcBorders>
            <w:shd w:val="clear" w:color="auto" w:fill="auto"/>
            <w:vAlign w:val="center"/>
          </w:tcPr>
          <w:p w14:paraId="052CB88F">
            <w:pPr>
              <w:pStyle w:val="14"/>
              <w:rPr>
                <w:szCs w:val="16"/>
              </w:rPr>
            </w:pPr>
            <w:r>
              <w:rPr>
                <w:rFonts w:hint="eastAsia"/>
                <w:szCs w:val="16"/>
              </w:rPr>
              <w:t>实验项目名称</w:t>
            </w:r>
          </w:p>
        </w:tc>
        <w:tc>
          <w:tcPr>
            <w:tcW w:w="1272" w:type="dxa"/>
            <w:vMerge w:val="restart"/>
            <w:tcBorders>
              <w:top w:val="single" w:color="auto" w:sz="12" w:space="0"/>
              <w:bottom w:val="single" w:color="auto" w:sz="4" w:space="0"/>
            </w:tcBorders>
            <w:vAlign w:val="center"/>
          </w:tcPr>
          <w:p w14:paraId="07EB931A">
            <w:pPr>
              <w:pStyle w:val="14"/>
              <w:rPr>
                <w:szCs w:val="16"/>
              </w:rPr>
            </w:pPr>
            <w:r>
              <w:rPr>
                <w:rFonts w:hint="eastAsia"/>
                <w:szCs w:val="16"/>
              </w:rPr>
              <w:t>实验类型</w:t>
            </w:r>
          </w:p>
        </w:tc>
        <w:tc>
          <w:tcPr>
            <w:tcW w:w="2483" w:type="dxa"/>
            <w:gridSpan w:val="3"/>
            <w:tcBorders>
              <w:top w:val="single" w:color="auto" w:sz="12" w:space="0"/>
              <w:bottom w:val="single" w:color="auto" w:sz="4" w:space="0"/>
            </w:tcBorders>
            <w:shd w:val="clear" w:color="auto" w:fill="auto"/>
            <w:vAlign w:val="center"/>
          </w:tcPr>
          <w:p w14:paraId="2D2479CE">
            <w:pPr>
              <w:pStyle w:val="14"/>
              <w:rPr>
                <w:szCs w:val="16"/>
              </w:rPr>
            </w:pPr>
            <w:r>
              <w:rPr>
                <w:rFonts w:hint="eastAsia" w:ascii="黑体" w:hAnsi="黑体"/>
                <w:szCs w:val="21"/>
              </w:rPr>
              <w:t>学时</w:t>
            </w:r>
            <w:r>
              <w:rPr>
                <w:rFonts w:hint="eastAsia" w:ascii="黑体" w:hAnsi="黑体"/>
                <w:bCs w:val="0"/>
                <w:szCs w:val="21"/>
              </w:rPr>
              <w:t>分配</w:t>
            </w:r>
          </w:p>
        </w:tc>
      </w:tr>
      <w:tr w14:paraId="78A37E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149" w:hRule="atLeast"/>
          <w:jc w:val="center"/>
        </w:trPr>
        <w:tc>
          <w:tcPr>
            <w:tcW w:w="1009" w:type="dxa"/>
            <w:vMerge w:val="continue"/>
            <w:tcBorders>
              <w:top w:val="single" w:color="auto" w:sz="4" w:space="0"/>
              <w:bottom w:val="single" w:color="auto" w:sz="4" w:space="0"/>
            </w:tcBorders>
            <w:shd w:val="clear" w:color="auto" w:fill="auto"/>
            <w:vAlign w:val="center"/>
          </w:tcPr>
          <w:p w14:paraId="3A914BBF">
            <w:pPr>
              <w:pStyle w:val="14"/>
              <w:rPr>
                <w:szCs w:val="16"/>
              </w:rPr>
            </w:pPr>
          </w:p>
        </w:tc>
        <w:tc>
          <w:tcPr>
            <w:tcW w:w="3512" w:type="dxa"/>
            <w:vMerge w:val="continue"/>
            <w:tcBorders>
              <w:top w:val="single" w:color="auto" w:sz="4" w:space="0"/>
              <w:bottom w:val="single" w:color="auto" w:sz="4" w:space="0"/>
            </w:tcBorders>
            <w:shd w:val="clear" w:color="auto" w:fill="auto"/>
            <w:vAlign w:val="center"/>
          </w:tcPr>
          <w:p w14:paraId="5DE6F303">
            <w:pPr>
              <w:pStyle w:val="14"/>
              <w:rPr>
                <w:szCs w:val="16"/>
              </w:rPr>
            </w:pPr>
          </w:p>
        </w:tc>
        <w:tc>
          <w:tcPr>
            <w:tcW w:w="1272" w:type="dxa"/>
            <w:vMerge w:val="continue"/>
            <w:tcBorders>
              <w:top w:val="single" w:color="auto" w:sz="4" w:space="0"/>
              <w:bottom w:val="single" w:color="auto" w:sz="4" w:space="0"/>
            </w:tcBorders>
            <w:vAlign w:val="center"/>
          </w:tcPr>
          <w:p w14:paraId="34BA9C39">
            <w:pPr>
              <w:pStyle w:val="14"/>
              <w:rPr>
                <w:szCs w:val="16"/>
              </w:rPr>
            </w:pPr>
          </w:p>
        </w:tc>
        <w:tc>
          <w:tcPr>
            <w:tcW w:w="849" w:type="dxa"/>
            <w:tcBorders>
              <w:top w:val="single" w:color="auto" w:sz="4" w:space="0"/>
              <w:bottom w:val="single" w:color="auto" w:sz="4" w:space="0"/>
            </w:tcBorders>
            <w:shd w:val="clear" w:color="auto" w:fill="auto"/>
            <w:vAlign w:val="center"/>
          </w:tcPr>
          <w:p w14:paraId="19DF1249">
            <w:pPr>
              <w:pStyle w:val="14"/>
              <w:rPr>
                <w:rFonts w:hint="eastAsia" w:ascii="黑体" w:hAnsi="黑体"/>
                <w:szCs w:val="21"/>
              </w:rPr>
            </w:pPr>
            <w:r>
              <w:rPr>
                <w:rFonts w:hint="eastAsia" w:ascii="黑体" w:hAnsi="黑体"/>
                <w:szCs w:val="21"/>
              </w:rPr>
              <w:t>理论</w:t>
            </w:r>
          </w:p>
        </w:tc>
        <w:tc>
          <w:tcPr>
            <w:tcW w:w="848" w:type="dxa"/>
            <w:tcBorders>
              <w:top w:val="single" w:color="auto" w:sz="4" w:space="0"/>
              <w:bottom w:val="single" w:color="auto" w:sz="4" w:space="0"/>
            </w:tcBorders>
            <w:shd w:val="clear" w:color="auto" w:fill="auto"/>
            <w:vAlign w:val="center"/>
          </w:tcPr>
          <w:p w14:paraId="256FDD2F">
            <w:pPr>
              <w:pStyle w:val="14"/>
              <w:rPr>
                <w:rFonts w:hint="eastAsia" w:ascii="黑体" w:hAnsi="黑体"/>
                <w:szCs w:val="21"/>
              </w:rPr>
            </w:pPr>
            <w:r>
              <w:rPr>
                <w:rFonts w:hint="eastAsia" w:ascii="黑体" w:hAnsi="黑体"/>
              </w:rPr>
              <w:t>实践</w:t>
            </w:r>
          </w:p>
        </w:tc>
        <w:tc>
          <w:tcPr>
            <w:tcW w:w="786" w:type="dxa"/>
            <w:tcBorders>
              <w:top w:val="single" w:color="auto" w:sz="4" w:space="0"/>
              <w:bottom w:val="single" w:color="auto" w:sz="4" w:space="0"/>
            </w:tcBorders>
            <w:shd w:val="clear" w:color="auto" w:fill="auto"/>
            <w:vAlign w:val="center"/>
          </w:tcPr>
          <w:p w14:paraId="34F689C9">
            <w:pPr>
              <w:pStyle w:val="14"/>
              <w:rPr>
                <w:rFonts w:hint="eastAsia" w:ascii="黑体" w:hAnsi="黑体"/>
                <w:szCs w:val="21"/>
              </w:rPr>
            </w:pPr>
            <w:r>
              <w:rPr>
                <w:rFonts w:hint="eastAsia" w:ascii="黑体" w:hAnsi="黑体"/>
              </w:rPr>
              <w:t>小计</w:t>
            </w:r>
          </w:p>
        </w:tc>
      </w:tr>
      <w:tr w14:paraId="50F708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09" w:type="dxa"/>
            <w:tcBorders>
              <w:top w:val="single" w:color="auto" w:sz="4" w:space="0"/>
              <w:bottom w:val="single" w:color="auto" w:sz="4" w:space="0"/>
            </w:tcBorders>
            <w:shd w:val="clear" w:color="auto" w:fill="auto"/>
            <w:vAlign w:val="center"/>
          </w:tcPr>
          <w:p w14:paraId="3E7F85DE">
            <w:pPr>
              <w:pStyle w:val="15"/>
            </w:pPr>
            <w:r>
              <w:rPr>
                <w:rFonts w:hint="eastAsia"/>
              </w:rPr>
              <w:t>1</w:t>
            </w:r>
          </w:p>
        </w:tc>
        <w:tc>
          <w:tcPr>
            <w:tcW w:w="3512" w:type="dxa"/>
            <w:tcBorders>
              <w:top w:val="single" w:color="auto" w:sz="4" w:space="0"/>
              <w:bottom w:val="single" w:color="auto" w:sz="4" w:space="0"/>
            </w:tcBorders>
            <w:shd w:val="clear" w:color="auto" w:fill="auto"/>
            <w:vAlign w:val="center"/>
          </w:tcPr>
          <w:p w14:paraId="5380DC5A">
            <w:pPr>
              <w:pStyle w:val="15"/>
            </w:pPr>
            <w:r>
              <w:rPr>
                <w:rFonts w:hint="eastAsia"/>
              </w:rPr>
              <w:t>概念设计文本</w:t>
            </w:r>
          </w:p>
        </w:tc>
        <w:tc>
          <w:tcPr>
            <w:tcW w:w="1272" w:type="dxa"/>
            <w:tcBorders>
              <w:top w:val="single" w:color="auto" w:sz="4" w:space="0"/>
              <w:bottom w:val="single" w:color="auto" w:sz="4" w:space="0"/>
            </w:tcBorders>
            <w:vAlign w:val="center"/>
          </w:tcPr>
          <w:p w14:paraId="5F297EF1">
            <w:pPr>
              <w:pStyle w:val="15"/>
            </w:pPr>
            <w:r>
              <w:rPr>
                <w:rFonts w:hint="eastAsia"/>
              </w:rPr>
              <w:t>综合性</w:t>
            </w:r>
          </w:p>
        </w:tc>
        <w:tc>
          <w:tcPr>
            <w:tcW w:w="849" w:type="dxa"/>
            <w:tcBorders>
              <w:top w:val="single" w:color="auto" w:sz="4" w:space="0"/>
              <w:bottom w:val="single" w:color="auto" w:sz="4" w:space="0"/>
            </w:tcBorders>
            <w:shd w:val="clear" w:color="auto" w:fill="auto"/>
            <w:vAlign w:val="center"/>
          </w:tcPr>
          <w:p w14:paraId="5EBB35E4">
            <w:pPr>
              <w:pStyle w:val="14"/>
              <w:rPr>
                <w:szCs w:val="16"/>
              </w:rPr>
            </w:pPr>
            <w:r>
              <w:rPr>
                <w:szCs w:val="16"/>
              </w:rPr>
              <w:t>8</w:t>
            </w:r>
          </w:p>
        </w:tc>
        <w:tc>
          <w:tcPr>
            <w:tcW w:w="848" w:type="dxa"/>
            <w:tcBorders>
              <w:top w:val="single" w:color="auto" w:sz="4" w:space="0"/>
              <w:bottom w:val="single" w:color="auto" w:sz="4" w:space="0"/>
            </w:tcBorders>
            <w:vAlign w:val="center"/>
          </w:tcPr>
          <w:p w14:paraId="5D5CF2B2">
            <w:pPr>
              <w:pStyle w:val="15"/>
              <w:rPr>
                <w:rFonts w:ascii="Arial" w:hAnsi="Arial" w:eastAsia="黑体"/>
                <w:bCs/>
                <w:szCs w:val="16"/>
              </w:rPr>
            </w:pPr>
            <w:r>
              <w:rPr>
                <w:rFonts w:ascii="Arial" w:hAnsi="Arial" w:eastAsia="黑体"/>
                <w:bCs/>
                <w:szCs w:val="16"/>
              </w:rPr>
              <w:t>8</w:t>
            </w:r>
          </w:p>
        </w:tc>
        <w:tc>
          <w:tcPr>
            <w:tcW w:w="786" w:type="dxa"/>
            <w:tcBorders>
              <w:top w:val="single" w:color="auto" w:sz="4" w:space="0"/>
              <w:bottom w:val="single" w:color="auto" w:sz="4" w:space="0"/>
            </w:tcBorders>
            <w:shd w:val="clear" w:color="auto" w:fill="auto"/>
            <w:vAlign w:val="center"/>
          </w:tcPr>
          <w:p w14:paraId="03558291">
            <w:pPr>
              <w:pStyle w:val="15"/>
              <w:rPr>
                <w:rFonts w:ascii="Arial" w:hAnsi="Arial" w:eastAsia="黑体"/>
                <w:bCs/>
                <w:szCs w:val="16"/>
              </w:rPr>
            </w:pPr>
            <w:r>
              <w:rPr>
                <w:rFonts w:hint="eastAsia" w:ascii="Arial" w:hAnsi="Arial" w:eastAsia="黑体"/>
                <w:bCs/>
                <w:szCs w:val="16"/>
              </w:rPr>
              <w:t>1</w:t>
            </w:r>
            <w:r>
              <w:rPr>
                <w:rFonts w:ascii="Arial" w:hAnsi="Arial" w:eastAsia="黑体"/>
                <w:bCs/>
                <w:szCs w:val="16"/>
              </w:rPr>
              <w:t>6</w:t>
            </w:r>
          </w:p>
        </w:tc>
      </w:tr>
      <w:tr w14:paraId="6DEA94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09" w:type="dxa"/>
            <w:tcBorders>
              <w:top w:val="single" w:color="auto" w:sz="4" w:space="0"/>
              <w:bottom w:val="single" w:color="auto" w:sz="4" w:space="0"/>
            </w:tcBorders>
            <w:shd w:val="clear" w:color="auto" w:fill="auto"/>
            <w:vAlign w:val="center"/>
          </w:tcPr>
          <w:p w14:paraId="1A3BAFC4">
            <w:pPr>
              <w:pStyle w:val="15"/>
            </w:pPr>
            <w:r>
              <w:rPr>
                <w:rFonts w:hint="eastAsia"/>
              </w:rPr>
              <w:t>2</w:t>
            </w:r>
          </w:p>
        </w:tc>
        <w:tc>
          <w:tcPr>
            <w:tcW w:w="3512" w:type="dxa"/>
            <w:tcBorders>
              <w:top w:val="single" w:color="auto" w:sz="4" w:space="0"/>
              <w:bottom w:val="single" w:color="auto" w:sz="4" w:space="0"/>
            </w:tcBorders>
            <w:shd w:val="clear" w:color="auto" w:fill="auto"/>
            <w:vAlign w:val="center"/>
          </w:tcPr>
          <w:p w14:paraId="7A01B172">
            <w:pPr>
              <w:pStyle w:val="15"/>
            </w:pPr>
            <w:r>
              <w:rPr>
                <w:rFonts w:hint="eastAsia"/>
              </w:rPr>
              <w:t>空间数字模型</w:t>
            </w:r>
          </w:p>
        </w:tc>
        <w:tc>
          <w:tcPr>
            <w:tcW w:w="1272" w:type="dxa"/>
            <w:tcBorders>
              <w:top w:val="single" w:color="auto" w:sz="4" w:space="0"/>
              <w:bottom w:val="single" w:color="auto" w:sz="4" w:space="0"/>
            </w:tcBorders>
            <w:vAlign w:val="center"/>
          </w:tcPr>
          <w:p w14:paraId="159E7A65">
            <w:pPr>
              <w:pStyle w:val="15"/>
            </w:pPr>
            <w:r>
              <w:rPr>
                <w:rFonts w:hint="eastAsia"/>
              </w:rPr>
              <w:t>设计性</w:t>
            </w:r>
          </w:p>
        </w:tc>
        <w:tc>
          <w:tcPr>
            <w:tcW w:w="849" w:type="dxa"/>
            <w:tcBorders>
              <w:top w:val="single" w:color="auto" w:sz="4" w:space="0"/>
              <w:bottom w:val="single" w:color="auto" w:sz="4" w:space="0"/>
            </w:tcBorders>
            <w:shd w:val="clear" w:color="auto" w:fill="auto"/>
            <w:vAlign w:val="center"/>
          </w:tcPr>
          <w:p w14:paraId="32FC1731">
            <w:pPr>
              <w:pStyle w:val="14"/>
              <w:rPr>
                <w:szCs w:val="16"/>
              </w:rPr>
            </w:pPr>
            <w:r>
              <w:rPr>
                <w:rFonts w:hint="eastAsia"/>
                <w:szCs w:val="16"/>
              </w:rPr>
              <w:t>4</w:t>
            </w:r>
          </w:p>
        </w:tc>
        <w:tc>
          <w:tcPr>
            <w:tcW w:w="848" w:type="dxa"/>
            <w:tcBorders>
              <w:top w:val="single" w:color="auto" w:sz="4" w:space="0"/>
              <w:bottom w:val="single" w:color="auto" w:sz="4" w:space="0"/>
            </w:tcBorders>
            <w:vAlign w:val="center"/>
          </w:tcPr>
          <w:p w14:paraId="0E033810">
            <w:pPr>
              <w:pStyle w:val="15"/>
              <w:rPr>
                <w:rFonts w:ascii="Arial" w:hAnsi="Arial" w:eastAsia="黑体"/>
                <w:bCs/>
                <w:szCs w:val="16"/>
              </w:rPr>
            </w:pPr>
            <w:r>
              <w:rPr>
                <w:rFonts w:ascii="Arial" w:hAnsi="Arial" w:eastAsia="黑体"/>
                <w:bCs/>
                <w:szCs w:val="16"/>
              </w:rPr>
              <w:t>16</w:t>
            </w:r>
          </w:p>
        </w:tc>
        <w:tc>
          <w:tcPr>
            <w:tcW w:w="786" w:type="dxa"/>
            <w:tcBorders>
              <w:top w:val="single" w:color="auto" w:sz="4" w:space="0"/>
              <w:bottom w:val="single" w:color="auto" w:sz="4" w:space="0"/>
            </w:tcBorders>
            <w:shd w:val="clear" w:color="auto" w:fill="auto"/>
            <w:vAlign w:val="center"/>
          </w:tcPr>
          <w:p w14:paraId="0ACDD778">
            <w:pPr>
              <w:pStyle w:val="15"/>
              <w:rPr>
                <w:rFonts w:ascii="Arial" w:hAnsi="Arial" w:eastAsia="黑体"/>
                <w:bCs/>
                <w:szCs w:val="16"/>
              </w:rPr>
            </w:pPr>
            <w:r>
              <w:rPr>
                <w:rFonts w:ascii="Arial" w:hAnsi="Arial" w:eastAsia="黑体"/>
                <w:bCs/>
                <w:szCs w:val="16"/>
              </w:rPr>
              <w:t>20</w:t>
            </w:r>
          </w:p>
        </w:tc>
      </w:tr>
      <w:tr w14:paraId="47DED7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09" w:type="dxa"/>
            <w:tcBorders>
              <w:top w:val="single" w:color="auto" w:sz="4" w:space="0"/>
              <w:bottom w:val="single" w:color="auto" w:sz="4" w:space="0"/>
            </w:tcBorders>
            <w:shd w:val="clear" w:color="auto" w:fill="auto"/>
            <w:vAlign w:val="center"/>
          </w:tcPr>
          <w:p w14:paraId="2C79758E">
            <w:pPr>
              <w:pStyle w:val="15"/>
            </w:pPr>
            <w:r>
              <w:rPr>
                <w:rFonts w:hint="eastAsia"/>
              </w:rPr>
              <w:t>3</w:t>
            </w:r>
          </w:p>
        </w:tc>
        <w:tc>
          <w:tcPr>
            <w:tcW w:w="3512" w:type="dxa"/>
            <w:tcBorders>
              <w:top w:val="single" w:color="auto" w:sz="4" w:space="0"/>
              <w:bottom w:val="single" w:color="auto" w:sz="4" w:space="0"/>
            </w:tcBorders>
            <w:shd w:val="clear" w:color="auto" w:fill="auto"/>
            <w:vAlign w:val="center"/>
          </w:tcPr>
          <w:p w14:paraId="40C513CC">
            <w:pPr>
              <w:pStyle w:val="15"/>
            </w:pPr>
            <w:r>
              <w:rPr>
                <w:rFonts w:hint="eastAsia"/>
              </w:rPr>
              <w:t>文化展馆展板</w:t>
            </w:r>
          </w:p>
        </w:tc>
        <w:tc>
          <w:tcPr>
            <w:tcW w:w="1272" w:type="dxa"/>
            <w:tcBorders>
              <w:top w:val="single" w:color="auto" w:sz="4" w:space="0"/>
              <w:bottom w:val="single" w:color="auto" w:sz="4" w:space="0"/>
            </w:tcBorders>
            <w:vAlign w:val="center"/>
          </w:tcPr>
          <w:p w14:paraId="426D922A">
            <w:pPr>
              <w:pStyle w:val="15"/>
            </w:pPr>
            <w:r>
              <w:rPr>
                <w:rFonts w:hint="eastAsia"/>
              </w:rPr>
              <w:t>综合性</w:t>
            </w:r>
          </w:p>
        </w:tc>
        <w:tc>
          <w:tcPr>
            <w:tcW w:w="849" w:type="dxa"/>
            <w:tcBorders>
              <w:top w:val="single" w:color="auto" w:sz="4" w:space="0"/>
              <w:bottom w:val="single" w:color="auto" w:sz="4" w:space="0"/>
            </w:tcBorders>
            <w:shd w:val="clear" w:color="auto" w:fill="auto"/>
            <w:vAlign w:val="center"/>
          </w:tcPr>
          <w:p w14:paraId="2B051676">
            <w:pPr>
              <w:pStyle w:val="14"/>
              <w:rPr>
                <w:szCs w:val="16"/>
              </w:rPr>
            </w:pPr>
            <w:r>
              <w:rPr>
                <w:rFonts w:hint="eastAsia"/>
                <w:szCs w:val="16"/>
              </w:rPr>
              <w:t>4</w:t>
            </w:r>
          </w:p>
        </w:tc>
        <w:tc>
          <w:tcPr>
            <w:tcW w:w="848" w:type="dxa"/>
            <w:tcBorders>
              <w:top w:val="single" w:color="auto" w:sz="4" w:space="0"/>
              <w:bottom w:val="single" w:color="auto" w:sz="4" w:space="0"/>
            </w:tcBorders>
            <w:vAlign w:val="center"/>
          </w:tcPr>
          <w:p w14:paraId="730E7481">
            <w:pPr>
              <w:pStyle w:val="15"/>
              <w:rPr>
                <w:rFonts w:ascii="Arial" w:hAnsi="Arial" w:eastAsia="黑体"/>
                <w:bCs/>
                <w:szCs w:val="16"/>
              </w:rPr>
            </w:pPr>
            <w:r>
              <w:rPr>
                <w:rFonts w:hint="eastAsia" w:ascii="Arial" w:hAnsi="Arial" w:eastAsia="黑体"/>
                <w:bCs/>
                <w:szCs w:val="16"/>
              </w:rPr>
              <w:t>2</w:t>
            </w:r>
            <w:r>
              <w:rPr>
                <w:rFonts w:ascii="Arial" w:hAnsi="Arial" w:eastAsia="黑体"/>
                <w:bCs/>
                <w:szCs w:val="16"/>
              </w:rPr>
              <w:t>4</w:t>
            </w:r>
          </w:p>
        </w:tc>
        <w:tc>
          <w:tcPr>
            <w:tcW w:w="786" w:type="dxa"/>
            <w:tcBorders>
              <w:top w:val="single" w:color="auto" w:sz="4" w:space="0"/>
              <w:bottom w:val="single" w:color="auto" w:sz="4" w:space="0"/>
            </w:tcBorders>
            <w:shd w:val="clear" w:color="auto" w:fill="auto"/>
            <w:vAlign w:val="center"/>
          </w:tcPr>
          <w:p w14:paraId="79FDC267">
            <w:pPr>
              <w:pStyle w:val="15"/>
              <w:rPr>
                <w:rFonts w:ascii="Arial" w:hAnsi="Arial" w:eastAsia="黑体"/>
                <w:bCs/>
                <w:szCs w:val="16"/>
              </w:rPr>
            </w:pPr>
            <w:r>
              <w:rPr>
                <w:rFonts w:hint="eastAsia" w:ascii="Arial" w:hAnsi="Arial" w:eastAsia="黑体"/>
                <w:bCs/>
                <w:szCs w:val="16"/>
              </w:rPr>
              <w:t>2</w:t>
            </w:r>
            <w:r>
              <w:rPr>
                <w:rFonts w:ascii="Arial" w:hAnsi="Arial" w:eastAsia="黑体"/>
                <w:bCs/>
                <w:szCs w:val="16"/>
              </w:rPr>
              <w:t>8</w:t>
            </w:r>
          </w:p>
        </w:tc>
      </w:tr>
      <w:tr w14:paraId="571344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276" w:type="dxa"/>
            <w:gridSpan w:val="6"/>
            <w:tcBorders>
              <w:top w:val="single" w:color="auto" w:sz="12" w:space="0"/>
              <w:left w:val="nil"/>
              <w:bottom w:val="nil"/>
              <w:right w:val="nil"/>
            </w:tcBorders>
            <w:shd w:val="clear" w:color="auto" w:fill="auto"/>
            <w:vAlign w:val="center"/>
          </w:tcPr>
          <w:p w14:paraId="276C0534">
            <w:pPr>
              <w:pStyle w:val="14"/>
            </w:pPr>
            <w:r>
              <w:rPr>
                <w:rFonts w:hint="eastAsia"/>
                <w:szCs w:val="16"/>
              </w:rPr>
              <w:t xml:space="preserve">实验类型：①演示型 </w:t>
            </w:r>
            <w:r>
              <w:rPr>
                <w:szCs w:val="16"/>
              </w:rPr>
              <w:t xml:space="preserve"> </w:t>
            </w:r>
            <w:r>
              <w:rPr>
                <w:rFonts w:hint="eastAsia"/>
                <w:szCs w:val="16"/>
              </w:rPr>
              <w:t xml:space="preserve">②验证型 </w:t>
            </w:r>
            <w:r>
              <w:rPr>
                <w:szCs w:val="16"/>
              </w:rPr>
              <w:t xml:space="preserve"> </w:t>
            </w:r>
            <w:r>
              <w:rPr>
                <w:rFonts w:hint="eastAsia"/>
                <w:szCs w:val="16"/>
              </w:rPr>
              <w:t xml:space="preserve">③设计型 </w:t>
            </w:r>
            <w:r>
              <w:rPr>
                <w:szCs w:val="16"/>
              </w:rPr>
              <w:t xml:space="preserve"> </w:t>
            </w:r>
            <w:r>
              <w:rPr>
                <w:rFonts w:hint="eastAsia"/>
                <w:szCs w:val="16"/>
              </w:rPr>
              <w:t>④综合型</w:t>
            </w:r>
          </w:p>
        </w:tc>
      </w:tr>
    </w:tbl>
    <w:p w14:paraId="2FED5974">
      <w:pPr>
        <w:pStyle w:val="18"/>
        <w:spacing w:before="163" w:after="163"/>
      </w:pPr>
      <w:r>
        <w:rPr>
          <w:rFonts w:hint="eastAsia"/>
        </w:rPr>
        <w:t>（二）各实验项目教学目标、内容与要求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76"/>
      </w:tblGrid>
      <w:tr w14:paraId="66E454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76" w:type="dxa"/>
          </w:tcPr>
          <w:p w14:paraId="5EA82726">
            <w:pPr>
              <w:widowControl w:val="0"/>
              <w:spacing w:line="440" w:lineRule="exact"/>
              <w:jc w:val="both"/>
              <w:rPr>
                <w:rFonts w:hint="eastAsia" w:cs="仿宋"/>
                <w:bCs/>
                <w:color w:val="000000"/>
                <w:szCs w:val="21"/>
              </w:rPr>
            </w:pPr>
            <w:r>
              <w:rPr>
                <w:rFonts w:hint="eastAsia" w:cs="仿宋"/>
                <w:bCs/>
                <w:color w:val="000000"/>
                <w:szCs w:val="21"/>
              </w:rPr>
              <w:t>实验1：</w:t>
            </w:r>
            <w:r>
              <w:rPr>
                <w:rFonts w:hint="eastAsia"/>
              </w:rPr>
              <w:t>概念设计文本</w:t>
            </w:r>
          </w:p>
        </w:tc>
      </w:tr>
      <w:tr w14:paraId="0B25D9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76" w:type="dxa"/>
          </w:tcPr>
          <w:p w14:paraId="31308219">
            <w:pPr>
              <w:pStyle w:val="15"/>
              <w:widowControl w:val="0"/>
              <w:jc w:val="left"/>
              <w:rPr>
                <w:rFonts w:hint="eastAsia" w:ascii="宋体" w:hAnsi="宋体"/>
                <w:b/>
              </w:rPr>
            </w:pPr>
            <w:r>
              <w:rPr>
                <w:rFonts w:hint="eastAsia" w:ascii="宋体" w:hAnsi="宋体"/>
                <w:b/>
              </w:rPr>
              <w:t>目标：</w:t>
            </w:r>
          </w:p>
          <w:p w14:paraId="69B28CCE">
            <w:pPr>
              <w:widowControl w:val="0"/>
              <w:spacing w:line="276" w:lineRule="auto"/>
              <w:jc w:val="both"/>
              <w:rPr>
                <w:rFonts w:hint="eastAsia"/>
                <w:sz w:val="21"/>
                <w:szCs w:val="21"/>
              </w:rPr>
            </w:pPr>
            <w:r>
              <w:rPr>
                <w:rFonts w:hint="eastAsia"/>
                <w:sz w:val="21"/>
                <w:szCs w:val="21"/>
              </w:rPr>
              <w:t>1 了解文化展馆的设计要求和设计意义</w:t>
            </w:r>
          </w:p>
          <w:p w14:paraId="122E54EE">
            <w:pPr>
              <w:widowControl w:val="0"/>
              <w:spacing w:line="276" w:lineRule="auto"/>
              <w:jc w:val="both"/>
              <w:rPr>
                <w:rFonts w:hint="eastAsia"/>
                <w:sz w:val="21"/>
                <w:szCs w:val="21"/>
              </w:rPr>
            </w:pPr>
            <w:r>
              <w:rPr>
                <w:rFonts w:hint="eastAsia"/>
                <w:sz w:val="21"/>
                <w:szCs w:val="21"/>
              </w:rPr>
              <w:t>2</w:t>
            </w:r>
            <w:r>
              <w:rPr>
                <w:sz w:val="21"/>
                <w:szCs w:val="21"/>
              </w:rPr>
              <w:t xml:space="preserve"> </w:t>
            </w:r>
            <w:r>
              <w:rPr>
                <w:rFonts w:hint="eastAsia"/>
                <w:sz w:val="21"/>
                <w:szCs w:val="21"/>
              </w:rPr>
              <w:t>采用项目制教学，使学生掌握展示空间的项目设计流程和设计方法</w:t>
            </w:r>
          </w:p>
          <w:p w14:paraId="338A2A75">
            <w:pPr>
              <w:widowControl w:val="0"/>
              <w:spacing w:line="276" w:lineRule="auto"/>
              <w:jc w:val="both"/>
              <w:rPr>
                <w:rFonts w:hint="eastAsia"/>
                <w:sz w:val="21"/>
                <w:szCs w:val="21"/>
              </w:rPr>
            </w:pPr>
            <w:r>
              <w:rPr>
                <w:rFonts w:hint="eastAsia"/>
                <w:sz w:val="21"/>
                <w:szCs w:val="21"/>
              </w:rPr>
              <w:t>3</w:t>
            </w:r>
            <w:r>
              <w:rPr>
                <w:sz w:val="21"/>
                <w:szCs w:val="21"/>
              </w:rPr>
              <w:t xml:space="preserve"> </w:t>
            </w:r>
            <w:r>
              <w:rPr>
                <w:rFonts w:hint="eastAsia"/>
                <w:sz w:val="21"/>
                <w:szCs w:val="21"/>
              </w:rPr>
              <w:t>以设计师的角色完成既定要求的文化展馆概念设计文本</w:t>
            </w:r>
          </w:p>
          <w:p w14:paraId="2BC4E527">
            <w:pPr>
              <w:pStyle w:val="15"/>
              <w:widowControl w:val="0"/>
              <w:jc w:val="left"/>
              <w:rPr>
                <w:rFonts w:hint="eastAsia" w:ascii="宋体" w:hAnsi="宋体"/>
                <w:b/>
              </w:rPr>
            </w:pPr>
            <w:r>
              <w:rPr>
                <w:rFonts w:hint="eastAsia" w:ascii="宋体" w:hAnsi="宋体"/>
                <w:b/>
              </w:rPr>
              <w:t>内容：</w:t>
            </w:r>
          </w:p>
          <w:p w14:paraId="19105D0D">
            <w:pPr>
              <w:pStyle w:val="15"/>
              <w:widowControl w:val="0"/>
              <w:jc w:val="left"/>
              <w:rPr>
                <w:rFonts w:hint="eastAsia" w:ascii="宋体" w:hAnsi="宋体"/>
                <w:b/>
              </w:rPr>
            </w:pPr>
            <w:r>
              <w:rPr>
                <w:rFonts w:hint="eastAsia"/>
              </w:rPr>
              <w:t>1 封面</w:t>
            </w:r>
          </w:p>
          <w:p w14:paraId="08315D65">
            <w:pPr>
              <w:widowControl w:val="0"/>
              <w:spacing w:line="276" w:lineRule="auto"/>
              <w:jc w:val="both"/>
              <w:rPr>
                <w:rFonts w:hint="eastAsia"/>
                <w:sz w:val="21"/>
                <w:szCs w:val="21"/>
              </w:rPr>
            </w:pPr>
            <w:r>
              <w:rPr>
                <w:rFonts w:hint="eastAsia"/>
                <w:sz w:val="21"/>
                <w:szCs w:val="21"/>
              </w:rPr>
              <w:t>2 目录</w:t>
            </w:r>
          </w:p>
          <w:p w14:paraId="571DFC94">
            <w:pPr>
              <w:widowControl w:val="0"/>
              <w:spacing w:line="276" w:lineRule="auto"/>
              <w:jc w:val="left"/>
              <w:rPr>
                <w:rFonts w:hint="eastAsia"/>
                <w:sz w:val="21"/>
                <w:szCs w:val="21"/>
              </w:rPr>
            </w:pPr>
            <w:r>
              <w:rPr>
                <w:rFonts w:hint="eastAsia"/>
                <w:sz w:val="21"/>
                <w:szCs w:val="21"/>
              </w:rPr>
              <w:t>3 所选展示空间的背景和意义介绍</w:t>
            </w:r>
          </w:p>
          <w:p w14:paraId="41D4A60C">
            <w:pPr>
              <w:widowControl w:val="0"/>
              <w:spacing w:line="276" w:lineRule="auto"/>
              <w:jc w:val="both"/>
              <w:rPr>
                <w:rFonts w:hint="eastAsia"/>
                <w:sz w:val="21"/>
                <w:szCs w:val="21"/>
              </w:rPr>
            </w:pPr>
            <w:r>
              <w:rPr>
                <w:rFonts w:hint="eastAsia"/>
                <w:sz w:val="21"/>
                <w:szCs w:val="21"/>
              </w:rPr>
              <w:t>4 项目的定位、风格特色</w:t>
            </w:r>
          </w:p>
          <w:p w14:paraId="66A6E45A">
            <w:pPr>
              <w:widowControl w:val="0"/>
              <w:spacing w:line="276" w:lineRule="auto"/>
              <w:jc w:val="both"/>
              <w:rPr>
                <w:rFonts w:hint="eastAsia"/>
                <w:sz w:val="21"/>
                <w:szCs w:val="21"/>
              </w:rPr>
            </w:pPr>
            <w:r>
              <w:rPr>
                <w:rFonts w:hint="eastAsia"/>
                <w:sz w:val="21"/>
                <w:szCs w:val="21"/>
              </w:rPr>
              <w:t>5 概念方案前期分析(展示主题、设计分析、功能划分、流线规划等)</w:t>
            </w:r>
          </w:p>
          <w:p w14:paraId="24E345CC">
            <w:pPr>
              <w:widowControl w:val="0"/>
              <w:spacing w:line="276" w:lineRule="auto"/>
              <w:jc w:val="both"/>
              <w:rPr>
                <w:rFonts w:hint="eastAsia"/>
                <w:sz w:val="21"/>
                <w:szCs w:val="21"/>
              </w:rPr>
            </w:pPr>
            <w:r>
              <w:rPr>
                <w:rFonts w:hint="eastAsia"/>
                <w:sz w:val="21"/>
                <w:szCs w:val="21"/>
              </w:rPr>
              <w:t>6</w:t>
            </w:r>
            <w:r>
              <w:rPr>
                <w:sz w:val="21"/>
                <w:szCs w:val="21"/>
              </w:rPr>
              <w:t xml:space="preserve"> </w:t>
            </w:r>
            <w:r>
              <w:rPr>
                <w:rFonts w:hint="eastAsia"/>
                <w:sz w:val="21"/>
                <w:szCs w:val="21"/>
              </w:rPr>
              <w:t>概念方案表达（平面布置、灯光布局、设计空间、材料、铺装等设计意向）</w:t>
            </w:r>
          </w:p>
          <w:p w14:paraId="002D045E">
            <w:pPr>
              <w:widowControl w:val="0"/>
              <w:spacing w:line="276" w:lineRule="auto"/>
              <w:jc w:val="both"/>
              <w:rPr>
                <w:rFonts w:hint="eastAsia"/>
                <w:sz w:val="21"/>
                <w:szCs w:val="21"/>
              </w:rPr>
            </w:pPr>
            <w:r>
              <w:rPr>
                <w:rFonts w:hint="eastAsia"/>
                <w:sz w:val="21"/>
                <w:szCs w:val="21"/>
              </w:rPr>
              <w:t>7</w:t>
            </w:r>
            <w:r>
              <w:rPr>
                <w:sz w:val="21"/>
                <w:szCs w:val="21"/>
              </w:rPr>
              <w:t xml:space="preserve"> </w:t>
            </w:r>
            <w:r>
              <w:rPr>
                <w:rFonts w:hint="eastAsia"/>
                <w:sz w:val="21"/>
                <w:szCs w:val="21"/>
              </w:rPr>
              <w:t>总结</w:t>
            </w:r>
          </w:p>
          <w:p w14:paraId="525999B2">
            <w:pPr>
              <w:pStyle w:val="15"/>
              <w:widowControl w:val="0"/>
              <w:jc w:val="left"/>
              <w:rPr>
                <w:rFonts w:hint="eastAsia" w:ascii="宋体" w:hAnsi="宋体"/>
                <w:b/>
              </w:rPr>
            </w:pPr>
            <w:r>
              <w:rPr>
                <w:rFonts w:hint="eastAsia" w:ascii="宋体" w:hAnsi="宋体"/>
                <w:b/>
              </w:rPr>
              <w:t>要求：</w:t>
            </w:r>
          </w:p>
          <w:p w14:paraId="602C1BE2">
            <w:pPr>
              <w:widowControl w:val="0"/>
              <w:spacing w:line="276" w:lineRule="auto"/>
              <w:jc w:val="both"/>
              <w:rPr>
                <w:rFonts w:hint="eastAsia"/>
                <w:sz w:val="21"/>
                <w:szCs w:val="21"/>
              </w:rPr>
            </w:pPr>
            <w:r>
              <w:rPr>
                <w:rFonts w:hint="eastAsia"/>
                <w:sz w:val="21"/>
                <w:szCs w:val="21"/>
              </w:rPr>
              <w:t>1根据老师提供的文化展馆场地条件和设计要求，由个人兴趣出发、通过师生讨论确定文化展馆的具体主题类型，再基于个人大量的案例搜集和实地调研的成果分析，展开文化展馆展示设计的概念方案。</w:t>
            </w:r>
          </w:p>
          <w:p w14:paraId="58387749">
            <w:pPr>
              <w:widowControl w:val="0"/>
              <w:spacing w:line="276" w:lineRule="auto"/>
              <w:jc w:val="both"/>
              <w:rPr>
                <w:rFonts w:hint="eastAsia"/>
                <w:sz w:val="21"/>
                <w:szCs w:val="21"/>
              </w:rPr>
            </w:pPr>
            <w:r>
              <w:rPr>
                <w:rFonts w:hint="eastAsia"/>
                <w:sz w:val="21"/>
                <w:szCs w:val="21"/>
              </w:rPr>
              <w:t>2以设计师的身份单独完成，围绕文化展馆主题，完成包含项目定位、风格特色、展示主题、设计分析、功能划分、流线规划、平面布置、设计意向等概念设计框架。</w:t>
            </w:r>
          </w:p>
          <w:p w14:paraId="0CD124D7">
            <w:pPr>
              <w:widowControl w:val="0"/>
              <w:spacing w:line="276" w:lineRule="auto"/>
              <w:jc w:val="both"/>
              <w:rPr>
                <w:rFonts w:hint="eastAsia"/>
                <w:sz w:val="21"/>
                <w:szCs w:val="21"/>
              </w:rPr>
            </w:pPr>
            <w:r>
              <w:rPr>
                <w:rFonts w:hint="eastAsia"/>
                <w:sz w:val="21"/>
                <w:szCs w:val="21"/>
              </w:rPr>
              <w:t>3最终形成概念文本进行项目汇报，要求P</w:t>
            </w:r>
            <w:r>
              <w:rPr>
                <w:sz w:val="21"/>
                <w:szCs w:val="21"/>
              </w:rPr>
              <w:t>PT</w:t>
            </w:r>
            <w:r>
              <w:rPr>
                <w:rFonts w:hint="eastAsia"/>
                <w:sz w:val="21"/>
                <w:szCs w:val="21"/>
              </w:rPr>
              <w:t>主题清晰、文字简练，以图纸表达为主。</w:t>
            </w:r>
          </w:p>
        </w:tc>
      </w:tr>
      <w:tr w14:paraId="1A0AF2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76" w:type="dxa"/>
          </w:tcPr>
          <w:p w14:paraId="3192785E">
            <w:pPr>
              <w:widowControl w:val="0"/>
              <w:spacing w:line="440" w:lineRule="exact"/>
              <w:jc w:val="both"/>
              <w:rPr>
                <w:rFonts w:hint="eastAsia" w:cs="仿宋"/>
                <w:bCs/>
                <w:color w:val="000000"/>
                <w:szCs w:val="21"/>
              </w:rPr>
            </w:pPr>
            <w:r>
              <w:rPr>
                <w:rFonts w:hint="eastAsia" w:cs="仿宋"/>
                <w:bCs/>
                <w:color w:val="000000"/>
                <w:szCs w:val="21"/>
              </w:rPr>
              <w:t>实验2：</w:t>
            </w:r>
            <w:r>
              <w:rPr>
                <w:rFonts w:hint="eastAsia"/>
              </w:rPr>
              <w:t>空间数字模型</w:t>
            </w:r>
          </w:p>
        </w:tc>
      </w:tr>
      <w:tr w14:paraId="3F48D9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76" w:type="dxa"/>
          </w:tcPr>
          <w:p w14:paraId="184C75AF">
            <w:pPr>
              <w:pStyle w:val="15"/>
              <w:widowControl w:val="0"/>
              <w:jc w:val="left"/>
              <w:rPr>
                <w:rFonts w:hint="eastAsia" w:ascii="宋体" w:hAnsi="宋体"/>
                <w:b/>
              </w:rPr>
            </w:pPr>
            <w:r>
              <w:rPr>
                <w:rFonts w:hint="eastAsia" w:ascii="宋体" w:hAnsi="宋体"/>
                <w:b/>
              </w:rPr>
              <w:t>目标：</w:t>
            </w:r>
          </w:p>
          <w:p w14:paraId="2253C565">
            <w:pPr>
              <w:widowControl w:val="0"/>
              <w:spacing w:line="276" w:lineRule="auto"/>
              <w:jc w:val="both"/>
              <w:rPr>
                <w:rFonts w:hint="eastAsia"/>
                <w:sz w:val="21"/>
                <w:szCs w:val="21"/>
              </w:rPr>
            </w:pPr>
            <w:r>
              <w:rPr>
                <w:rFonts w:hint="eastAsia"/>
                <w:sz w:val="21"/>
                <w:szCs w:val="21"/>
              </w:rPr>
              <w:t>1 通过虚拟数字模型，以人视角直观的感受空间场所的尺度、采光、材料等。</w:t>
            </w:r>
          </w:p>
          <w:p w14:paraId="33A9D867">
            <w:pPr>
              <w:widowControl w:val="0"/>
              <w:spacing w:line="276" w:lineRule="auto"/>
              <w:jc w:val="both"/>
              <w:rPr>
                <w:rFonts w:hint="eastAsia"/>
                <w:sz w:val="21"/>
                <w:szCs w:val="21"/>
              </w:rPr>
            </w:pPr>
            <w:r>
              <w:rPr>
                <w:rFonts w:hint="eastAsia"/>
                <w:sz w:val="21"/>
                <w:szCs w:val="21"/>
              </w:rPr>
              <w:t>2</w:t>
            </w:r>
            <w:r>
              <w:rPr>
                <w:sz w:val="21"/>
                <w:szCs w:val="21"/>
              </w:rPr>
              <w:t xml:space="preserve"> </w:t>
            </w:r>
            <w:r>
              <w:rPr>
                <w:rFonts w:hint="eastAsia"/>
                <w:sz w:val="21"/>
                <w:szCs w:val="21"/>
              </w:rPr>
              <w:t>对作业一概念方案的推进深化，将平面的设计意图用三维空间的方式展示出来。</w:t>
            </w:r>
          </w:p>
          <w:p w14:paraId="3A744AB0">
            <w:pPr>
              <w:widowControl w:val="0"/>
              <w:spacing w:line="276" w:lineRule="auto"/>
              <w:jc w:val="both"/>
              <w:rPr>
                <w:rFonts w:hint="eastAsia"/>
                <w:sz w:val="21"/>
                <w:szCs w:val="21"/>
              </w:rPr>
            </w:pPr>
            <w:r>
              <w:rPr>
                <w:rFonts w:hint="eastAsia"/>
                <w:sz w:val="21"/>
                <w:szCs w:val="21"/>
              </w:rPr>
              <w:t>3</w:t>
            </w:r>
            <w:r>
              <w:rPr>
                <w:sz w:val="21"/>
                <w:szCs w:val="21"/>
              </w:rPr>
              <w:t xml:space="preserve"> </w:t>
            </w:r>
            <w:r>
              <w:rPr>
                <w:rFonts w:hint="eastAsia"/>
                <w:sz w:val="21"/>
                <w:szCs w:val="21"/>
              </w:rPr>
              <w:t>通过空间推敲反推文化展馆的前期规划和平面布局，进而完成方案设计，为作业三做基础。</w:t>
            </w:r>
          </w:p>
          <w:p w14:paraId="7BEC0DC5">
            <w:pPr>
              <w:pStyle w:val="15"/>
              <w:widowControl w:val="0"/>
              <w:jc w:val="left"/>
              <w:rPr>
                <w:rFonts w:hint="eastAsia" w:ascii="宋体" w:hAnsi="宋体"/>
                <w:b/>
              </w:rPr>
            </w:pPr>
            <w:r>
              <w:rPr>
                <w:rFonts w:hint="eastAsia" w:ascii="宋体" w:hAnsi="宋体"/>
                <w:b/>
              </w:rPr>
              <w:t>内容：</w:t>
            </w:r>
          </w:p>
          <w:p w14:paraId="4F72EC1C">
            <w:pPr>
              <w:widowControl w:val="0"/>
              <w:spacing w:line="276" w:lineRule="auto"/>
              <w:jc w:val="both"/>
              <w:rPr>
                <w:rFonts w:hint="eastAsia"/>
                <w:sz w:val="21"/>
                <w:szCs w:val="21"/>
              </w:rPr>
            </w:pPr>
            <w:r>
              <w:rPr>
                <w:rFonts w:hint="eastAsia"/>
                <w:sz w:val="21"/>
                <w:szCs w:val="21"/>
              </w:rPr>
              <w:t>1</w:t>
            </w:r>
            <w:r>
              <w:rPr>
                <w:sz w:val="21"/>
                <w:szCs w:val="21"/>
              </w:rPr>
              <w:t xml:space="preserve"> </w:t>
            </w:r>
            <w:r>
              <w:rPr>
                <w:rFonts w:hint="eastAsia"/>
                <w:sz w:val="21"/>
                <w:szCs w:val="21"/>
              </w:rPr>
              <w:t>电子模型图片：导出二维图形，将画质调到最高，图像大小设置为3</w:t>
            </w:r>
            <w:r>
              <w:rPr>
                <w:sz w:val="21"/>
                <w:szCs w:val="21"/>
              </w:rPr>
              <w:t>500-5000</w:t>
            </w:r>
            <w:r>
              <w:rPr>
                <w:rFonts w:hint="eastAsia"/>
                <w:sz w:val="21"/>
                <w:szCs w:val="21"/>
              </w:rPr>
              <w:t>像素。</w:t>
            </w:r>
          </w:p>
          <w:p w14:paraId="168B0306">
            <w:pPr>
              <w:widowControl w:val="0"/>
              <w:spacing w:line="276" w:lineRule="auto"/>
              <w:jc w:val="both"/>
              <w:rPr>
                <w:rFonts w:hint="eastAsia"/>
                <w:sz w:val="21"/>
                <w:szCs w:val="21"/>
              </w:rPr>
            </w:pPr>
            <w:r>
              <w:rPr>
                <w:sz w:val="21"/>
                <w:szCs w:val="21"/>
              </w:rPr>
              <w:t xml:space="preserve">2 </w:t>
            </w:r>
            <w:r>
              <w:rPr>
                <w:rFonts w:hint="eastAsia"/>
                <w:sz w:val="21"/>
                <w:szCs w:val="21"/>
              </w:rPr>
              <w:t>模型图片包含：整体模型鸟瞰图（去顶）1张 、入口区域图1张、2</w:t>
            </w:r>
            <w:r>
              <w:rPr>
                <w:sz w:val="21"/>
                <w:szCs w:val="21"/>
              </w:rPr>
              <w:t>-3</w:t>
            </w:r>
            <w:r>
              <w:rPr>
                <w:rFonts w:hint="eastAsia"/>
                <w:sz w:val="21"/>
                <w:szCs w:val="21"/>
              </w:rPr>
              <w:t>个重点空模型图</w:t>
            </w:r>
          </w:p>
          <w:p w14:paraId="5415C528">
            <w:pPr>
              <w:widowControl w:val="0"/>
              <w:spacing w:line="276" w:lineRule="auto"/>
              <w:jc w:val="both"/>
              <w:rPr>
                <w:rFonts w:hint="eastAsia"/>
                <w:b/>
              </w:rPr>
            </w:pPr>
            <w:r>
              <w:rPr>
                <w:rFonts w:hint="eastAsia"/>
                <w:sz w:val="21"/>
                <w:szCs w:val="21"/>
              </w:rPr>
              <w:t>重点空间立面图1</w:t>
            </w:r>
            <w:r>
              <w:rPr>
                <w:sz w:val="21"/>
                <w:szCs w:val="21"/>
              </w:rPr>
              <w:t>-2</w:t>
            </w:r>
            <w:r>
              <w:rPr>
                <w:rFonts w:hint="eastAsia"/>
                <w:sz w:val="21"/>
                <w:szCs w:val="21"/>
              </w:rPr>
              <w:t>张。</w:t>
            </w:r>
            <w:r>
              <w:rPr>
                <w:rFonts w:hint="eastAsia"/>
              </w:rPr>
              <w:t>               </w:t>
            </w:r>
          </w:p>
          <w:p w14:paraId="2BD0632E">
            <w:pPr>
              <w:pStyle w:val="15"/>
              <w:widowControl w:val="0"/>
              <w:jc w:val="left"/>
              <w:rPr>
                <w:rFonts w:hint="eastAsia" w:ascii="宋体" w:hAnsi="宋体"/>
                <w:b/>
              </w:rPr>
            </w:pPr>
            <w:r>
              <w:rPr>
                <w:rFonts w:hint="eastAsia" w:ascii="宋体" w:hAnsi="宋体"/>
                <w:b/>
              </w:rPr>
              <w:t>要求：</w:t>
            </w:r>
          </w:p>
          <w:p w14:paraId="41945B64">
            <w:pPr>
              <w:widowControl w:val="0"/>
              <w:spacing w:line="276" w:lineRule="auto"/>
              <w:jc w:val="both"/>
              <w:rPr>
                <w:rFonts w:hint="eastAsia"/>
                <w:sz w:val="21"/>
                <w:szCs w:val="21"/>
              </w:rPr>
            </w:pPr>
            <w:r>
              <w:rPr>
                <w:rFonts w:hint="eastAsia"/>
                <w:sz w:val="21"/>
                <w:szCs w:val="21"/>
              </w:rPr>
              <w:t>1在作业一概念方案的基础上，根据所选的文化展馆主题和设计特色，利用数字模型软件建立1:</w:t>
            </w:r>
            <w:r>
              <w:rPr>
                <w:sz w:val="21"/>
                <w:szCs w:val="21"/>
              </w:rPr>
              <w:t>1</w:t>
            </w:r>
            <w:r>
              <w:rPr>
                <w:rFonts w:hint="eastAsia"/>
                <w:sz w:val="21"/>
                <w:szCs w:val="21"/>
              </w:rPr>
              <w:t>的三维空间数字模型。</w:t>
            </w:r>
          </w:p>
          <w:p w14:paraId="740675C3">
            <w:pPr>
              <w:widowControl w:val="0"/>
              <w:spacing w:line="276" w:lineRule="auto"/>
              <w:jc w:val="both"/>
              <w:rPr>
                <w:rFonts w:hint="eastAsia"/>
                <w:sz w:val="21"/>
                <w:szCs w:val="21"/>
              </w:rPr>
            </w:pPr>
            <w:r>
              <w:rPr>
                <w:rFonts w:hint="eastAsia"/>
                <w:sz w:val="21"/>
                <w:szCs w:val="21"/>
              </w:rPr>
              <w:t>2</w:t>
            </w:r>
            <w:r>
              <w:rPr>
                <w:sz w:val="21"/>
                <w:szCs w:val="21"/>
              </w:rPr>
              <w:t xml:space="preserve"> </w:t>
            </w:r>
            <w:r>
              <w:rPr>
                <w:rFonts w:hint="eastAsia"/>
                <w:sz w:val="21"/>
                <w:szCs w:val="21"/>
              </w:rPr>
              <w:t>数字模型要求主次突出、空间体块完整、展示空间的区域功能清晰、展示空间的三个界面完善、地面铺装和灯光设计合理，重点空间有细部设计。</w:t>
            </w:r>
          </w:p>
          <w:p w14:paraId="706216F4">
            <w:pPr>
              <w:widowControl w:val="0"/>
              <w:spacing w:line="440" w:lineRule="exact"/>
              <w:jc w:val="both"/>
              <w:rPr>
                <w:rFonts w:hint="eastAsia" w:cs="仿宋"/>
                <w:bCs/>
                <w:color w:val="000000"/>
                <w:szCs w:val="21"/>
              </w:rPr>
            </w:pPr>
            <w:r>
              <w:rPr>
                <w:rFonts w:hint="eastAsia"/>
                <w:sz w:val="21"/>
                <w:szCs w:val="21"/>
              </w:rPr>
              <w:t>3 最终形成概念设计文本进行项目汇报，要求P</w:t>
            </w:r>
            <w:r>
              <w:rPr>
                <w:sz w:val="21"/>
                <w:szCs w:val="21"/>
              </w:rPr>
              <w:t>PT</w:t>
            </w:r>
            <w:r>
              <w:rPr>
                <w:rFonts w:hint="eastAsia"/>
                <w:sz w:val="21"/>
                <w:szCs w:val="21"/>
              </w:rPr>
              <w:t>主题清晰、文字简练，以图纸表达为主。</w:t>
            </w:r>
          </w:p>
        </w:tc>
      </w:tr>
      <w:tr w14:paraId="3E507E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76" w:type="dxa"/>
          </w:tcPr>
          <w:p w14:paraId="3A5C60E9">
            <w:pPr>
              <w:widowControl w:val="0"/>
              <w:spacing w:line="440" w:lineRule="exact"/>
              <w:jc w:val="both"/>
              <w:rPr>
                <w:rFonts w:hint="eastAsia" w:cs="仿宋"/>
                <w:bCs/>
                <w:color w:val="000000"/>
                <w:szCs w:val="21"/>
              </w:rPr>
            </w:pPr>
            <w:r>
              <w:rPr>
                <w:rFonts w:hint="eastAsia" w:cs="仿宋"/>
                <w:bCs/>
                <w:color w:val="000000"/>
                <w:szCs w:val="21"/>
              </w:rPr>
              <w:t>实验3：</w:t>
            </w:r>
            <w:r>
              <w:rPr>
                <w:rFonts w:hint="eastAsia"/>
              </w:rPr>
              <w:t>文化展馆展板</w:t>
            </w:r>
          </w:p>
        </w:tc>
      </w:tr>
      <w:tr w14:paraId="0411C3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76" w:type="dxa"/>
          </w:tcPr>
          <w:p w14:paraId="6F658DE9">
            <w:pPr>
              <w:pStyle w:val="15"/>
              <w:widowControl w:val="0"/>
              <w:jc w:val="left"/>
              <w:rPr>
                <w:rFonts w:hint="eastAsia" w:ascii="宋体" w:hAnsi="宋体"/>
                <w:b/>
              </w:rPr>
            </w:pPr>
            <w:r>
              <w:rPr>
                <w:rFonts w:hint="eastAsia" w:ascii="宋体" w:hAnsi="宋体"/>
                <w:b/>
              </w:rPr>
              <w:t>目标：</w:t>
            </w:r>
          </w:p>
          <w:p w14:paraId="2F33EB2D">
            <w:pPr>
              <w:widowControl w:val="0"/>
              <w:spacing w:line="276" w:lineRule="auto"/>
              <w:jc w:val="both"/>
              <w:rPr>
                <w:rFonts w:hint="eastAsia"/>
                <w:sz w:val="21"/>
                <w:szCs w:val="21"/>
              </w:rPr>
            </w:pPr>
            <w:r>
              <w:rPr>
                <w:rFonts w:hint="eastAsia"/>
                <w:sz w:val="21"/>
                <w:szCs w:val="21"/>
              </w:rPr>
              <w:t>1 在任务一和任务二的基础上，完成文化展馆的设计表达。</w:t>
            </w:r>
          </w:p>
          <w:p w14:paraId="24BB828D">
            <w:pPr>
              <w:widowControl w:val="0"/>
              <w:spacing w:line="276" w:lineRule="auto"/>
              <w:jc w:val="both"/>
              <w:rPr>
                <w:rFonts w:hint="eastAsia"/>
                <w:sz w:val="21"/>
                <w:szCs w:val="21"/>
              </w:rPr>
            </w:pPr>
            <w:r>
              <w:rPr>
                <w:rFonts w:hint="eastAsia"/>
                <w:sz w:val="21"/>
                <w:szCs w:val="21"/>
              </w:rPr>
              <w:t>2 通过文化展馆的空间设计，了解文化展馆空间特点、设计原则、设计流程和和设计要点。3</w:t>
            </w:r>
            <w:r>
              <w:rPr>
                <w:sz w:val="21"/>
                <w:szCs w:val="21"/>
              </w:rPr>
              <w:t xml:space="preserve"> </w:t>
            </w:r>
            <w:r>
              <w:rPr>
                <w:rFonts w:hint="eastAsia"/>
                <w:sz w:val="21"/>
                <w:szCs w:val="21"/>
              </w:rPr>
              <w:t>学会设计分析方法，能独立完成文化展示空间方案设计的展板展示，为后续的毕业设计打好基础。</w:t>
            </w:r>
          </w:p>
          <w:p w14:paraId="25938E45">
            <w:pPr>
              <w:pStyle w:val="15"/>
              <w:widowControl w:val="0"/>
              <w:jc w:val="left"/>
              <w:rPr>
                <w:rFonts w:hint="eastAsia" w:ascii="宋体" w:hAnsi="宋体"/>
                <w:b/>
              </w:rPr>
            </w:pPr>
            <w:r>
              <w:rPr>
                <w:rFonts w:hint="eastAsia" w:ascii="宋体" w:hAnsi="宋体"/>
                <w:b/>
              </w:rPr>
              <w:t>内容：</w:t>
            </w:r>
          </w:p>
          <w:p w14:paraId="7C79FC86">
            <w:pPr>
              <w:widowControl w:val="0"/>
              <w:spacing w:line="276" w:lineRule="auto"/>
              <w:jc w:val="both"/>
              <w:rPr>
                <w:rFonts w:hint="eastAsia"/>
                <w:sz w:val="21"/>
                <w:szCs w:val="21"/>
              </w:rPr>
            </w:pPr>
            <w:r>
              <w:rPr>
                <w:rFonts w:hint="eastAsia"/>
                <w:sz w:val="21"/>
                <w:szCs w:val="21"/>
              </w:rPr>
              <w:t>展板包含但不限于如下内容:项目主题名称、平面图、主要立面图、天花布置图、主要空间效果图、设计构思与过程、功能划分、双重流线分析、主要的展具设施、展示软装专项与设计特色说明等相关文字信息。</w:t>
            </w:r>
          </w:p>
          <w:p w14:paraId="3BB31BAC">
            <w:pPr>
              <w:pStyle w:val="15"/>
              <w:widowControl w:val="0"/>
              <w:jc w:val="left"/>
              <w:rPr>
                <w:rFonts w:hint="eastAsia" w:ascii="宋体" w:hAnsi="宋体"/>
                <w:b/>
              </w:rPr>
            </w:pPr>
            <w:r>
              <w:rPr>
                <w:rFonts w:hint="eastAsia" w:ascii="宋体" w:hAnsi="宋体"/>
                <w:b/>
              </w:rPr>
              <w:t>要求：</w:t>
            </w:r>
          </w:p>
          <w:p w14:paraId="0E6BB635">
            <w:pPr>
              <w:widowControl w:val="0"/>
              <w:spacing w:line="276" w:lineRule="auto"/>
              <w:jc w:val="both"/>
              <w:rPr>
                <w:rFonts w:hint="eastAsia"/>
                <w:sz w:val="21"/>
                <w:szCs w:val="21"/>
              </w:rPr>
            </w:pPr>
            <w:r>
              <w:rPr>
                <w:rFonts w:hint="eastAsia"/>
                <w:sz w:val="21"/>
                <w:szCs w:val="21"/>
              </w:rPr>
              <w:t>1</w:t>
            </w:r>
            <w:r>
              <w:rPr>
                <w:sz w:val="21"/>
                <w:szCs w:val="21"/>
              </w:rPr>
              <w:t xml:space="preserve"> </w:t>
            </w:r>
            <w:r>
              <w:rPr>
                <w:rFonts w:hint="eastAsia"/>
                <w:sz w:val="21"/>
                <w:szCs w:val="21"/>
              </w:rPr>
              <w:t>基于任务一的概念方案和任务二的空间数字模型，每人完成包含导入与外围空间、展览陈列空间、演示交流空间、辅助设施空间等展示空间的设计方案。</w:t>
            </w:r>
          </w:p>
          <w:p w14:paraId="58546542">
            <w:pPr>
              <w:widowControl w:val="0"/>
              <w:spacing w:line="276" w:lineRule="auto"/>
              <w:jc w:val="both"/>
              <w:rPr>
                <w:rFonts w:hint="eastAsia"/>
                <w:sz w:val="21"/>
                <w:szCs w:val="21"/>
              </w:rPr>
            </w:pPr>
            <w:r>
              <w:rPr>
                <w:rFonts w:hint="eastAsia"/>
                <w:sz w:val="21"/>
                <w:szCs w:val="21"/>
              </w:rPr>
              <w:t>2</w:t>
            </w:r>
            <w:r>
              <w:rPr>
                <w:sz w:val="21"/>
                <w:szCs w:val="21"/>
              </w:rPr>
              <w:t xml:space="preserve"> </w:t>
            </w:r>
            <w:r>
              <w:rPr>
                <w:rFonts w:hint="eastAsia"/>
                <w:sz w:val="21"/>
                <w:szCs w:val="21"/>
              </w:rPr>
              <w:t>将布局规划、流线梳理、照明布置、展柜展架站台等设计过程和成果，整体布局、主次清晰、规范有序的展现在A</w:t>
            </w:r>
            <w:r>
              <w:rPr>
                <w:sz w:val="21"/>
                <w:szCs w:val="21"/>
              </w:rPr>
              <w:t>1</w:t>
            </w:r>
            <w:r>
              <w:rPr>
                <w:rFonts w:hint="eastAsia"/>
                <w:sz w:val="21"/>
                <w:szCs w:val="21"/>
              </w:rPr>
              <w:t>尺寸展板上。</w:t>
            </w:r>
          </w:p>
          <w:p w14:paraId="7730A1FF">
            <w:pPr>
              <w:widowControl w:val="0"/>
              <w:spacing w:line="276" w:lineRule="auto"/>
              <w:jc w:val="both"/>
              <w:rPr>
                <w:rFonts w:hint="eastAsia"/>
                <w:sz w:val="21"/>
                <w:szCs w:val="21"/>
              </w:rPr>
            </w:pPr>
            <w:r>
              <w:rPr>
                <w:rFonts w:hint="eastAsia"/>
                <w:sz w:val="21"/>
                <w:szCs w:val="21"/>
              </w:rPr>
              <w:t>3</w:t>
            </w:r>
            <w:r>
              <w:rPr>
                <w:sz w:val="21"/>
                <w:szCs w:val="21"/>
              </w:rPr>
              <w:t xml:space="preserve"> </w:t>
            </w:r>
            <w:r>
              <w:rPr>
                <w:rFonts w:hint="eastAsia"/>
                <w:sz w:val="21"/>
                <w:szCs w:val="21"/>
              </w:rPr>
              <w:t>要求文化展馆设计中体现我国优秀的传统文化精粹，方案设计中包含绿色生态、数字化及人性关怀的内容。</w:t>
            </w:r>
          </w:p>
          <w:p w14:paraId="55F8737D">
            <w:pPr>
              <w:pStyle w:val="15"/>
              <w:widowControl w:val="0"/>
              <w:jc w:val="left"/>
              <w:rPr>
                <w:rFonts w:cs="仿宋"/>
                <w:bCs/>
              </w:rPr>
            </w:pPr>
          </w:p>
        </w:tc>
      </w:tr>
    </w:tbl>
    <w:p w14:paraId="71A7E4F5">
      <w:pPr>
        <w:pStyle w:val="18"/>
        <w:spacing w:before="163" w:after="163"/>
      </w:pPr>
      <w:r>
        <w:rPr>
          <w:rFonts w:hint="eastAsia"/>
        </w:rPr>
        <w:t>（三）各实验项目对课程目标的支撑关系</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2943"/>
        <w:gridCol w:w="1106"/>
        <w:gridCol w:w="1106"/>
        <w:gridCol w:w="1106"/>
        <w:gridCol w:w="1106"/>
        <w:gridCol w:w="1108"/>
      </w:tblGrid>
      <w:tr w14:paraId="660B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830" w:hRule="atLeast"/>
          <w:jc w:val="center"/>
        </w:trPr>
        <w:tc>
          <w:tcPr>
            <w:tcW w:w="2894" w:type="dxa"/>
            <w:tcBorders>
              <w:top w:val="single" w:color="auto" w:sz="12" w:space="0"/>
              <w:left w:val="single" w:color="auto" w:sz="12" w:space="0"/>
              <w:tl2br w:val="single" w:color="auto" w:sz="4" w:space="0"/>
            </w:tcBorders>
          </w:tcPr>
          <w:p w14:paraId="5F2F76A9">
            <w:pPr>
              <w:pStyle w:val="14"/>
              <w:ind w:firstLine="489"/>
              <w:jc w:val="right"/>
              <w:rPr>
                <w:szCs w:val="16"/>
              </w:rPr>
            </w:pPr>
            <w:r>
              <w:rPr>
                <w:rFonts w:hint="eastAsia"/>
                <w:szCs w:val="16"/>
              </w:rPr>
              <w:t>课程目标</w:t>
            </w:r>
          </w:p>
          <w:p w14:paraId="41DEF4DA">
            <w:pPr>
              <w:pStyle w:val="14"/>
              <w:ind w:right="210"/>
              <w:jc w:val="left"/>
              <w:rPr>
                <w:szCs w:val="16"/>
              </w:rPr>
            </w:pPr>
          </w:p>
          <w:p w14:paraId="30E4AE35">
            <w:pPr>
              <w:pStyle w:val="14"/>
              <w:ind w:right="210"/>
              <w:jc w:val="left"/>
              <w:rPr>
                <w:szCs w:val="16"/>
              </w:rPr>
            </w:pPr>
            <w:r>
              <w:rPr>
                <w:rFonts w:hint="eastAsia"/>
                <w:szCs w:val="16"/>
              </w:rPr>
              <w:t>实验项目名称</w:t>
            </w:r>
          </w:p>
        </w:tc>
        <w:tc>
          <w:tcPr>
            <w:tcW w:w="1087" w:type="dxa"/>
            <w:tcBorders>
              <w:top w:val="single" w:color="auto" w:sz="12" w:space="0"/>
            </w:tcBorders>
            <w:vAlign w:val="center"/>
          </w:tcPr>
          <w:p w14:paraId="0F789980">
            <w:pPr>
              <w:pStyle w:val="14"/>
              <w:rPr>
                <w:szCs w:val="16"/>
              </w:rPr>
            </w:pPr>
            <w:r>
              <w:rPr>
                <w:rFonts w:hint="eastAsia"/>
                <w:szCs w:val="16"/>
              </w:rPr>
              <w:t>1</w:t>
            </w:r>
          </w:p>
        </w:tc>
        <w:tc>
          <w:tcPr>
            <w:tcW w:w="1087" w:type="dxa"/>
            <w:tcBorders>
              <w:top w:val="single" w:color="auto" w:sz="12" w:space="0"/>
            </w:tcBorders>
            <w:vAlign w:val="center"/>
          </w:tcPr>
          <w:p w14:paraId="465E0463">
            <w:pPr>
              <w:pStyle w:val="14"/>
              <w:rPr>
                <w:szCs w:val="16"/>
              </w:rPr>
            </w:pPr>
            <w:r>
              <w:rPr>
                <w:rFonts w:hint="eastAsia"/>
                <w:szCs w:val="16"/>
              </w:rPr>
              <w:t>2</w:t>
            </w:r>
          </w:p>
        </w:tc>
        <w:tc>
          <w:tcPr>
            <w:tcW w:w="1087" w:type="dxa"/>
            <w:tcBorders>
              <w:top w:val="single" w:color="auto" w:sz="12" w:space="0"/>
            </w:tcBorders>
            <w:vAlign w:val="center"/>
          </w:tcPr>
          <w:p w14:paraId="688BADFA">
            <w:pPr>
              <w:pStyle w:val="14"/>
              <w:rPr>
                <w:szCs w:val="16"/>
              </w:rPr>
            </w:pPr>
            <w:r>
              <w:rPr>
                <w:rFonts w:hint="eastAsia"/>
                <w:szCs w:val="16"/>
              </w:rPr>
              <w:t>3</w:t>
            </w:r>
          </w:p>
        </w:tc>
        <w:tc>
          <w:tcPr>
            <w:tcW w:w="1087" w:type="dxa"/>
            <w:tcBorders>
              <w:top w:val="single" w:color="auto" w:sz="12" w:space="0"/>
            </w:tcBorders>
            <w:vAlign w:val="center"/>
          </w:tcPr>
          <w:p w14:paraId="35A6B0C0">
            <w:pPr>
              <w:pStyle w:val="14"/>
              <w:rPr>
                <w:szCs w:val="16"/>
              </w:rPr>
            </w:pPr>
            <w:r>
              <w:rPr>
                <w:rFonts w:hint="eastAsia"/>
                <w:szCs w:val="16"/>
              </w:rPr>
              <w:t>4</w:t>
            </w:r>
          </w:p>
        </w:tc>
        <w:tc>
          <w:tcPr>
            <w:tcW w:w="1089" w:type="dxa"/>
            <w:tcBorders>
              <w:top w:val="single" w:color="auto" w:sz="12" w:space="0"/>
              <w:right w:val="single" w:color="auto" w:sz="12" w:space="0"/>
            </w:tcBorders>
            <w:vAlign w:val="center"/>
          </w:tcPr>
          <w:p w14:paraId="10783ECE">
            <w:pPr>
              <w:pStyle w:val="14"/>
              <w:rPr>
                <w:szCs w:val="16"/>
              </w:rPr>
            </w:pPr>
            <w:r>
              <w:rPr>
                <w:rFonts w:hint="eastAsia"/>
                <w:szCs w:val="16"/>
              </w:rPr>
              <w:t>5</w:t>
            </w:r>
          </w:p>
        </w:tc>
      </w:tr>
      <w:tr w14:paraId="73E13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96" w:hRule="atLeast"/>
          <w:jc w:val="center"/>
        </w:trPr>
        <w:tc>
          <w:tcPr>
            <w:tcW w:w="2894" w:type="dxa"/>
            <w:tcBorders>
              <w:left w:val="single" w:color="auto" w:sz="12" w:space="0"/>
            </w:tcBorders>
            <w:vAlign w:val="center"/>
          </w:tcPr>
          <w:p w14:paraId="14A546DB">
            <w:pPr>
              <w:pStyle w:val="15"/>
            </w:pPr>
            <w:r>
              <w:rPr>
                <w:rFonts w:hint="eastAsia"/>
              </w:rPr>
              <w:t>概念设计文本</w:t>
            </w:r>
          </w:p>
        </w:tc>
        <w:tc>
          <w:tcPr>
            <w:tcW w:w="1087" w:type="dxa"/>
            <w:vAlign w:val="center"/>
          </w:tcPr>
          <w:p w14:paraId="1FAB5B0E">
            <w:pPr>
              <w:pStyle w:val="15"/>
            </w:pPr>
            <w:r>
              <w:rPr>
                <w:rFonts w:hint="eastAsia"/>
              </w:rPr>
              <w:t>√</w:t>
            </w:r>
          </w:p>
        </w:tc>
        <w:tc>
          <w:tcPr>
            <w:tcW w:w="1087" w:type="dxa"/>
            <w:vAlign w:val="center"/>
          </w:tcPr>
          <w:p w14:paraId="5CB3D7D7">
            <w:pPr>
              <w:pStyle w:val="15"/>
            </w:pPr>
            <w:r>
              <w:rPr>
                <w:rFonts w:hint="eastAsia"/>
              </w:rPr>
              <w:t>√</w:t>
            </w:r>
          </w:p>
        </w:tc>
        <w:tc>
          <w:tcPr>
            <w:tcW w:w="1087" w:type="dxa"/>
            <w:vAlign w:val="center"/>
          </w:tcPr>
          <w:p w14:paraId="5CC12A38">
            <w:pPr>
              <w:pStyle w:val="15"/>
            </w:pPr>
          </w:p>
        </w:tc>
        <w:tc>
          <w:tcPr>
            <w:tcW w:w="1087" w:type="dxa"/>
            <w:vAlign w:val="center"/>
          </w:tcPr>
          <w:p w14:paraId="1DF40B4D">
            <w:pPr>
              <w:pStyle w:val="15"/>
            </w:pPr>
            <w:r>
              <w:rPr>
                <w:rFonts w:hint="eastAsia"/>
              </w:rPr>
              <w:t>√</w:t>
            </w:r>
          </w:p>
        </w:tc>
        <w:tc>
          <w:tcPr>
            <w:tcW w:w="1089" w:type="dxa"/>
            <w:tcBorders>
              <w:right w:val="single" w:color="auto" w:sz="12" w:space="0"/>
            </w:tcBorders>
            <w:vAlign w:val="center"/>
          </w:tcPr>
          <w:p w14:paraId="58C85BFF">
            <w:pPr>
              <w:pStyle w:val="15"/>
            </w:pPr>
            <w:r>
              <w:rPr>
                <w:rFonts w:hint="eastAsia"/>
              </w:rPr>
              <w:t>√</w:t>
            </w:r>
          </w:p>
        </w:tc>
      </w:tr>
      <w:tr w14:paraId="6141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96" w:hRule="atLeast"/>
          <w:jc w:val="center"/>
        </w:trPr>
        <w:tc>
          <w:tcPr>
            <w:tcW w:w="2894" w:type="dxa"/>
            <w:tcBorders>
              <w:left w:val="single" w:color="auto" w:sz="12" w:space="0"/>
            </w:tcBorders>
            <w:vAlign w:val="center"/>
          </w:tcPr>
          <w:p w14:paraId="7AFD55E3">
            <w:pPr>
              <w:pStyle w:val="15"/>
            </w:pPr>
            <w:bookmarkStart w:id="2" w:name="_Hlk157198804"/>
            <w:r>
              <w:rPr>
                <w:rFonts w:hint="eastAsia"/>
              </w:rPr>
              <w:t>空间数字模型</w:t>
            </w:r>
            <w:bookmarkEnd w:id="2"/>
          </w:p>
        </w:tc>
        <w:tc>
          <w:tcPr>
            <w:tcW w:w="1087" w:type="dxa"/>
            <w:vAlign w:val="center"/>
          </w:tcPr>
          <w:p w14:paraId="1B40B189">
            <w:pPr>
              <w:pStyle w:val="15"/>
            </w:pPr>
          </w:p>
        </w:tc>
        <w:tc>
          <w:tcPr>
            <w:tcW w:w="1087" w:type="dxa"/>
            <w:vAlign w:val="center"/>
          </w:tcPr>
          <w:p w14:paraId="14EC0260">
            <w:pPr>
              <w:pStyle w:val="15"/>
            </w:pPr>
            <w:r>
              <w:rPr>
                <w:rFonts w:hint="eastAsia"/>
              </w:rPr>
              <w:t>√</w:t>
            </w:r>
          </w:p>
        </w:tc>
        <w:tc>
          <w:tcPr>
            <w:tcW w:w="1087" w:type="dxa"/>
            <w:vAlign w:val="center"/>
          </w:tcPr>
          <w:p w14:paraId="20060719">
            <w:pPr>
              <w:pStyle w:val="15"/>
            </w:pPr>
            <w:r>
              <w:rPr>
                <w:rFonts w:hint="eastAsia"/>
              </w:rPr>
              <w:t>√</w:t>
            </w:r>
          </w:p>
        </w:tc>
        <w:tc>
          <w:tcPr>
            <w:tcW w:w="1087" w:type="dxa"/>
            <w:vAlign w:val="center"/>
          </w:tcPr>
          <w:p w14:paraId="69E72546">
            <w:pPr>
              <w:pStyle w:val="15"/>
            </w:pPr>
            <w:r>
              <w:rPr>
                <w:rFonts w:hint="eastAsia"/>
              </w:rPr>
              <w:t>√</w:t>
            </w:r>
          </w:p>
        </w:tc>
        <w:tc>
          <w:tcPr>
            <w:tcW w:w="1089" w:type="dxa"/>
            <w:tcBorders>
              <w:right w:val="single" w:color="auto" w:sz="12" w:space="0"/>
            </w:tcBorders>
            <w:vAlign w:val="center"/>
          </w:tcPr>
          <w:p w14:paraId="12C4CAD7">
            <w:pPr>
              <w:pStyle w:val="15"/>
            </w:pPr>
          </w:p>
        </w:tc>
      </w:tr>
      <w:tr w14:paraId="1596B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96" w:hRule="atLeast"/>
          <w:jc w:val="center"/>
        </w:trPr>
        <w:tc>
          <w:tcPr>
            <w:tcW w:w="2894" w:type="dxa"/>
            <w:tcBorders>
              <w:left w:val="single" w:color="auto" w:sz="12" w:space="0"/>
              <w:bottom w:val="single" w:color="auto" w:sz="12" w:space="0"/>
            </w:tcBorders>
            <w:vAlign w:val="center"/>
          </w:tcPr>
          <w:p w14:paraId="2F0C45ED">
            <w:pPr>
              <w:pStyle w:val="15"/>
            </w:pPr>
            <w:r>
              <w:rPr>
                <w:rFonts w:hint="eastAsia"/>
              </w:rPr>
              <w:t>文化展馆展板</w:t>
            </w:r>
          </w:p>
        </w:tc>
        <w:tc>
          <w:tcPr>
            <w:tcW w:w="1087" w:type="dxa"/>
            <w:tcBorders>
              <w:bottom w:val="single" w:color="auto" w:sz="12" w:space="0"/>
            </w:tcBorders>
            <w:vAlign w:val="center"/>
          </w:tcPr>
          <w:p w14:paraId="49B38E0B">
            <w:pPr>
              <w:pStyle w:val="15"/>
            </w:pPr>
            <w:r>
              <w:rPr>
                <w:rFonts w:hint="eastAsia"/>
              </w:rPr>
              <w:t>√</w:t>
            </w:r>
          </w:p>
        </w:tc>
        <w:tc>
          <w:tcPr>
            <w:tcW w:w="1087" w:type="dxa"/>
            <w:tcBorders>
              <w:bottom w:val="single" w:color="auto" w:sz="12" w:space="0"/>
            </w:tcBorders>
            <w:vAlign w:val="center"/>
          </w:tcPr>
          <w:p w14:paraId="3CBFD2F2">
            <w:pPr>
              <w:pStyle w:val="15"/>
            </w:pPr>
            <w:r>
              <w:rPr>
                <w:rFonts w:hint="eastAsia"/>
              </w:rPr>
              <w:t>√</w:t>
            </w:r>
          </w:p>
        </w:tc>
        <w:tc>
          <w:tcPr>
            <w:tcW w:w="1087" w:type="dxa"/>
            <w:tcBorders>
              <w:bottom w:val="single" w:color="auto" w:sz="12" w:space="0"/>
            </w:tcBorders>
            <w:vAlign w:val="center"/>
          </w:tcPr>
          <w:p w14:paraId="38377FDD">
            <w:pPr>
              <w:pStyle w:val="15"/>
            </w:pPr>
            <w:r>
              <w:rPr>
                <w:rFonts w:hint="eastAsia"/>
              </w:rPr>
              <w:t>√</w:t>
            </w:r>
          </w:p>
        </w:tc>
        <w:tc>
          <w:tcPr>
            <w:tcW w:w="1087" w:type="dxa"/>
            <w:tcBorders>
              <w:bottom w:val="single" w:color="auto" w:sz="12" w:space="0"/>
            </w:tcBorders>
            <w:vAlign w:val="center"/>
          </w:tcPr>
          <w:p w14:paraId="2639C874">
            <w:pPr>
              <w:pStyle w:val="15"/>
            </w:pPr>
          </w:p>
        </w:tc>
        <w:tc>
          <w:tcPr>
            <w:tcW w:w="1089" w:type="dxa"/>
            <w:tcBorders>
              <w:bottom w:val="single" w:color="auto" w:sz="12" w:space="0"/>
              <w:right w:val="single" w:color="auto" w:sz="12" w:space="0"/>
            </w:tcBorders>
            <w:vAlign w:val="center"/>
          </w:tcPr>
          <w:p w14:paraId="538D7D42">
            <w:pPr>
              <w:pStyle w:val="15"/>
            </w:pPr>
            <w:r>
              <w:rPr>
                <w:rFonts w:hint="eastAsia"/>
              </w:rPr>
              <w:t>√</w:t>
            </w:r>
          </w:p>
        </w:tc>
      </w:tr>
      <w:bookmarkEnd w:id="0"/>
      <w:bookmarkEnd w:id="1"/>
    </w:tbl>
    <w:p w14:paraId="738B829C">
      <w:pPr>
        <w:pStyle w:val="17"/>
        <w:spacing w:before="326" w:beforeLines="100" w:line="360" w:lineRule="auto"/>
        <w:rPr>
          <w:rFonts w:hint="eastAsia" w:ascii="黑体" w:hAnsi="宋体"/>
          <w:highlight w:val="green"/>
        </w:rPr>
      </w:pPr>
      <w:bookmarkStart w:id="3" w:name="OLE_LINK4"/>
      <w:bookmarkStart w:id="4" w:name="OLE_LINK3"/>
      <w:r>
        <w:rPr>
          <w:rFonts w:hint="eastAsia" w:ascii="黑体" w:hAnsi="宋体"/>
        </w:rPr>
        <w:t>四、课程思政教学设计</w:t>
      </w:r>
    </w:p>
    <w:tbl>
      <w:tblPr>
        <w:tblStyle w:val="8"/>
        <w:tblW w:w="5000" w:type="pct"/>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5F9DAD5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76" w:type="dxa"/>
          </w:tcPr>
          <w:p w14:paraId="044DC3D8">
            <w:pPr>
              <w:pStyle w:val="15"/>
              <w:widowControl w:val="0"/>
              <w:ind w:firstLine="420" w:firstLineChars="200"/>
              <w:jc w:val="left"/>
              <w:rPr>
                <w:rFonts w:hint="eastAsia" w:asciiTheme="minorEastAsia" w:hAnsiTheme="minorEastAsia" w:eastAsiaTheme="minorEastAsia"/>
                <w:bCs/>
              </w:rPr>
            </w:pPr>
            <w:r>
              <w:rPr>
                <w:rFonts w:hint="eastAsia" w:asciiTheme="minorEastAsia" w:hAnsiTheme="minorEastAsia" w:eastAsiaTheme="minorEastAsia"/>
                <w:bCs/>
              </w:rPr>
              <w:t>首先</w:t>
            </w:r>
            <w:r>
              <w:rPr>
                <w:rFonts w:asciiTheme="minorEastAsia" w:hAnsiTheme="minorEastAsia" w:eastAsiaTheme="minorEastAsia"/>
                <w:bCs/>
              </w:rPr>
              <w:t>通过</w:t>
            </w:r>
            <w:r>
              <w:rPr>
                <w:rFonts w:hint="eastAsia" w:asciiTheme="minorEastAsia" w:hAnsiTheme="minorEastAsia" w:eastAsiaTheme="minorEastAsia"/>
                <w:bCs/>
              </w:rPr>
              <w:t>搜集中国传统优秀文化精粹，师生讨论确定文化展馆的选题方向，用限定文化范围使学生对我国优秀文化进行深度挖掘，如中医、书法、刺绣、丝绸、戏剧、茶艺、瓷器、皮影、武术、古诗词等传统文化元素，进而使学生了解我国优秀文化，增加文化认同感，厚植家国情怀。</w:t>
            </w:r>
          </w:p>
          <w:p w14:paraId="46FB5AB7">
            <w:pPr>
              <w:pStyle w:val="15"/>
              <w:widowControl w:val="0"/>
              <w:ind w:firstLine="420" w:firstLineChars="200"/>
              <w:jc w:val="left"/>
              <w:rPr>
                <w:rFonts w:hint="eastAsia" w:asciiTheme="minorEastAsia" w:hAnsiTheme="minorEastAsia" w:eastAsiaTheme="minorEastAsia"/>
                <w:bCs/>
              </w:rPr>
            </w:pPr>
            <w:r>
              <w:rPr>
                <w:rFonts w:hint="eastAsia" w:asciiTheme="minorEastAsia" w:hAnsiTheme="minorEastAsia" w:eastAsiaTheme="minorEastAsia"/>
                <w:bCs/>
              </w:rPr>
              <w:t>课程思政点：民族自信、爱国情怀、发扬传统文化</w:t>
            </w:r>
          </w:p>
          <w:p w14:paraId="072BD975">
            <w:pPr>
              <w:pStyle w:val="15"/>
              <w:widowControl w:val="0"/>
              <w:ind w:firstLine="420" w:firstLineChars="200"/>
              <w:jc w:val="left"/>
              <w:rPr>
                <w:rFonts w:hint="eastAsia" w:asciiTheme="minorEastAsia" w:hAnsiTheme="minorEastAsia" w:eastAsiaTheme="minorEastAsia"/>
                <w:bCs/>
              </w:rPr>
            </w:pPr>
            <w:r>
              <w:rPr>
                <w:rFonts w:hint="eastAsia" w:asciiTheme="minorEastAsia" w:hAnsiTheme="minorEastAsia" w:eastAsiaTheme="minorEastAsia"/>
                <w:bCs/>
              </w:rPr>
              <w:t>在完成数字模型设计过程中，使</w:t>
            </w:r>
            <w:r>
              <w:rPr>
                <w:rFonts w:asciiTheme="minorEastAsia" w:hAnsiTheme="minorEastAsia" w:eastAsiaTheme="minorEastAsia"/>
                <w:bCs/>
              </w:rPr>
              <w:t>学生</w:t>
            </w:r>
            <w:r>
              <w:rPr>
                <w:rFonts w:hint="eastAsia" w:asciiTheme="minorEastAsia" w:hAnsiTheme="minorEastAsia" w:eastAsiaTheme="minorEastAsia"/>
                <w:bCs/>
              </w:rPr>
              <w:t>了解文化展馆的科技前沿和数字化表现的应用，通过三维空间的尺度、材料、照明等模拟展示，使学生理解符合人机工程的应用和以人为本的设计原则。</w:t>
            </w:r>
            <w:r>
              <w:rPr>
                <w:rFonts w:asciiTheme="minorEastAsia" w:hAnsiTheme="minorEastAsia" w:eastAsiaTheme="minorEastAsia"/>
                <w:bCs/>
              </w:rPr>
              <w:t xml:space="preserve"> </w:t>
            </w:r>
          </w:p>
          <w:p w14:paraId="7D1BBED6">
            <w:pPr>
              <w:pStyle w:val="15"/>
              <w:widowControl w:val="0"/>
              <w:ind w:firstLine="420" w:firstLineChars="200"/>
              <w:jc w:val="left"/>
              <w:rPr>
                <w:rFonts w:hint="eastAsia" w:asciiTheme="minorEastAsia" w:hAnsiTheme="minorEastAsia" w:eastAsiaTheme="minorEastAsia"/>
                <w:bCs/>
              </w:rPr>
            </w:pPr>
            <w:r>
              <w:rPr>
                <w:rFonts w:hint="eastAsia" w:asciiTheme="minorEastAsia" w:hAnsiTheme="minorEastAsia" w:eastAsiaTheme="minorEastAsia"/>
                <w:bCs/>
              </w:rPr>
              <w:t>课程思政点：人机工程、科技前沿、以人为本</w:t>
            </w:r>
          </w:p>
          <w:p w14:paraId="55E92351">
            <w:pPr>
              <w:pStyle w:val="15"/>
              <w:widowControl w:val="0"/>
              <w:ind w:firstLine="420" w:firstLineChars="200"/>
              <w:jc w:val="left"/>
              <w:rPr>
                <w:rFonts w:hint="eastAsia" w:asciiTheme="minorEastAsia" w:hAnsiTheme="minorEastAsia" w:eastAsiaTheme="minorEastAsia"/>
                <w:bCs/>
              </w:rPr>
            </w:pPr>
            <w:r>
              <w:rPr>
                <w:rFonts w:asciiTheme="minorEastAsia" w:hAnsiTheme="minorEastAsia" w:eastAsiaTheme="minorEastAsia"/>
                <w:bCs/>
              </w:rPr>
              <w:t>通过</w:t>
            </w:r>
            <w:r>
              <w:rPr>
                <w:rFonts w:hint="eastAsia" w:asciiTheme="minorEastAsia" w:hAnsiTheme="minorEastAsia" w:eastAsiaTheme="minorEastAsia"/>
                <w:bCs/>
              </w:rPr>
              <w:t>对文化展馆项目制教学方法，用</w:t>
            </w:r>
            <w:r>
              <w:rPr>
                <w:rFonts w:asciiTheme="minorEastAsia" w:hAnsiTheme="minorEastAsia" w:eastAsiaTheme="minorEastAsia"/>
                <w:bCs/>
              </w:rPr>
              <w:t>理论结合实际操作</w:t>
            </w:r>
            <w:r>
              <w:rPr>
                <w:rFonts w:hint="eastAsia" w:asciiTheme="minorEastAsia" w:hAnsiTheme="minorEastAsia" w:eastAsiaTheme="minorEastAsia"/>
                <w:bCs/>
              </w:rPr>
              <w:t>的方式，使学生掌握基本的设计方法和设计规范，在遵守专业设计规范的基础上用审美标准去不断完善设计方案。同时，在设计中强调绿色环保和可持续发展的意义。</w:t>
            </w:r>
          </w:p>
          <w:p w14:paraId="5630C2B5">
            <w:pPr>
              <w:pStyle w:val="15"/>
              <w:widowControl w:val="0"/>
              <w:ind w:firstLine="420" w:firstLineChars="200"/>
              <w:jc w:val="left"/>
              <w:rPr>
                <w:rFonts w:hint="eastAsia" w:ascii="宋体" w:hAnsi="宋体"/>
                <w:bCs/>
              </w:rPr>
            </w:pPr>
            <w:r>
              <w:rPr>
                <w:rFonts w:hint="eastAsia" w:asciiTheme="minorEastAsia" w:hAnsiTheme="minorEastAsia" w:eastAsiaTheme="minorEastAsia"/>
                <w:bCs/>
              </w:rPr>
              <w:t>课程思政点：绿色环保、设计规范、可持续发展、审美素养</w:t>
            </w:r>
          </w:p>
          <w:p w14:paraId="2AD9D744">
            <w:pPr>
              <w:pStyle w:val="15"/>
              <w:widowControl w:val="0"/>
              <w:jc w:val="left"/>
              <w:rPr>
                <w:rFonts w:cs="仿宋"/>
                <w:bCs/>
              </w:rPr>
            </w:pPr>
          </w:p>
        </w:tc>
      </w:tr>
      <w:bookmarkEnd w:id="3"/>
      <w:bookmarkEnd w:id="4"/>
    </w:tbl>
    <w:p w14:paraId="44500EA3">
      <w:pPr>
        <w:pStyle w:val="17"/>
        <w:spacing w:before="326" w:beforeLines="100" w:line="360" w:lineRule="auto"/>
        <w:rPr>
          <w:rFonts w:hint="eastAsia" w:ascii="黑体" w:hAnsi="宋体"/>
        </w:rPr>
      </w:pPr>
      <w:r>
        <w:rPr>
          <w:rFonts w:hint="eastAsia" w:ascii="黑体" w:hAnsi="宋体"/>
        </w:rPr>
        <w:t>五、课程考核</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765"/>
        <w:gridCol w:w="709"/>
        <w:gridCol w:w="709"/>
        <w:gridCol w:w="708"/>
        <w:gridCol w:w="781"/>
        <w:gridCol w:w="706"/>
      </w:tblGrid>
      <w:tr w14:paraId="0004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14:paraId="31B98FCF">
            <w:pPr>
              <w:widowControl w:val="0"/>
              <w:snapToGrid w:val="0"/>
              <w:jc w:val="center"/>
              <w:rPr>
                <w:rFonts w:hint="eastAsia"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470418FA">
            <w:pPr>
              <w:pStyle w:val="17"/>
              <w:widowControl w:val="0"/>
              <w:spacing w:line="240" w:lineRule="auto"/>
              <w:jc w:val="center"/>
              <w:rPr>
                <w:rFonts w:hint="eastAsia"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21FBEB8F">
            <w:pPr>
              <w:pStyle w:val="17"/>
              <w:widowControl w:val="0"/>
              <w:jc w:val="center"/>
              <w:rPr>
                <w:rFonts w:hint="eastAsia" w:ascii="黑体" w:hAnsi="黑体"/>
                <w:bCs/>
                <w:sz w:val="21"/>
                <w:szCs w:val="21"/>
              </w:rPr>
            </w:pPr>
            <w:r>
              <w:rPr>
                <w:rFonts w:hint="eastAsia" w:ascii="黑体" w:hAnsi="黑体"/>
                <w:bCs/>
                <w:sz w:val="21"/>
                <w:szCs w:val="21"/>
              </w:rPr>
              <w:t>考核方式</w:t>
            </w:r>
          </w:p>
        </w:tc>
        <w:tc>
          <w:tcPr>
            <w:tcW w:w="3672" w:type="dxa"/>
            <w:gridSpan w:val="5"/>
            <w:tcBorders>
              <w:top w:val="single" w:color="auto" w:sz="12" w:space="0"/>
              <w:left w:val="double" w:color="auto" w:sz="4" w:space="0"/>
            </w:tcBorders>
            <w:vAlign w:val="center"/>
          </w:tcPr>
          <w:p w14:paraId="7A9098DC">
            <w:pPr>
              <w:pStyle w:val="17"/>
              <w:widowControl w:val="0"/>
              <w:spacing w:line="240" w:lineRule="auto"/>
              <w:jc w:val="center"/>
              <w:rPr>
                <w:rFonts w:hint="eastAsia"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70B97503">
            <w:pPr>
              <w:pStyle w:val="17"/>
              <w:widowControl w:val="0"/>
              <w:spacing w:line="240" w:lineRule="auto"/>
              <w:jc w:val="center"/>
              <w:rPr>
                <w:rFonts w:hint="eastAsia" w:ascii="黑体" w:hAnsi="黑体"/>
                <w:bCs/>
                <w:sz w:val="21"/>
                <w:szCs w:val="21"/>
              </w:rPr>
            </w:pPr>
            <w:r>
              <w:rPr>
                <w:rFonts w:hint="eastAsia" w:ascii="黑体" w:hAnsi="黑体"/>
                <w:bCs/>
                <w:sz w:val="21"/>
                <w:szCs w:val="21"/>
              </w:rPr>
              <w:t>合计</w:t>
            </w:r>
          </w:p>
        </w:tc>
      </w:tr>
      <w:tr w14:paraId="19EBB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14:paraId="5438DB5A">
            <w:pPr>
              <w:widowControl w:val="0"/>
              <w:snapToGrid w:val="0"/>
              <w:jc w:val="center"/>
              <w:rPr>
                <w:rFonts w:hint="eastAsia" w:ascii="黑体" w:hAnsi="黑体" w:eastAsia="黑体"/>
                <w:bCs/>
                <w:sz w:val="21"/>
                <w:szCs w:val="21"/>
              </w:rPr>
            </w:pPr>
          </w:p>
        </w:tc>
        <w:tc>
          <w:tcPr>
            <w:tcW w:w="709" w:type="dxa"/>
            <w:vMerge w:val="continue"/>
          </w:tcPr>
          <w:p w14:paraId="1A0AC03F">
            <w:pPr>
              <w:pStyle w:val="17"/>
              <w:widowControl w:val="0"/>
              <w:jc w:val="both"/>
              <w:rPr>
                <w:rFonts w:hint="eastAsia" w:ascii="黑体" w:hAnsi="黑体"/>
                <w:bCs/>
                <w:sz w:val="21"/>
                <w:szCs w:val="21"/>
              </w:rPr>
            </w:pPr>
          </w:p>
        </w:tc>
        <w:tc>
          <w:tcPr>
            <w:tcW w:w="2353" w:type="dxa"/>
            <w:vMerge w:val="continue"/>
            <w:tcBorders>
              <w:right w:val="double" w:color="auto" w:sz="4" w:space="0"/>
            </w:tcBorders>
          </w:tcPr>
          <w:p w14:paraId="75C97E89">
            <w:pPr>
              <w:pStyle w:val="17"/>
              <w:widowControl w:val="0"/>
              <w:jc w:val="both"/>
              <w:rPr>
                <w:rFonts w:hint="eastAsia" w:ascii="黑体" w:hAnsi="黑体"/>
                <w:bCs/>
                <w:sz w:val="21"/>
                <w:szCs w:val="21"/>
              </w:rPr>
            </w:pPr>
          </w:p>
        </w:tc>
        <w:tc>
          <w:tcPr>
            <w:tcW w:w="765" w:type="dxa"/>
            <w:tcBorders>
              <w:left w:val="double" w:color="auto" w:sz="4" w:space="0"/>
            </w:tcBorders>
            <w:vAlign w:val="center"/>
          </w:tcPr>
          <w:p w14:paraId="0CE219A9">
            <w:pPr>
              <w:pStyle w:val="17"/>
              <w:widowControl w:val="0"/>
              <w:spacing w:line="240" w:lineRule="auto"/>
              <w:jc w:val="center"/>
              <w:rPr>
                <w:rFonts w:hint="eastAsia" w:ascii="黑体" w:hAnsi="黑体"/>
                <w:bCs/>
                <w:sz w:val="21"/>
                <w:szCs w:val="21"/>
              </w:rPr>
            </w:pPr>
            <w:r>
              <w:rPr>
                <w:rFonts w:hint="eastAsia" w:ascii="黑体" w:hAnsi="黑体"/>
                <w:bCs/>
                <w:sz w:val="21"/>
                <w:szCs w:val="21"/>
              </w:rPr>
              <w:t>1</w:t>
            </w:r>
          </w:p>
        </w:tc>
        <w:tc>
          <w:tcPr>
            <w:tcW w:w="709" w:type="dxa"/>
            <w:vAlign w:val="center"/>
          </w:tcPr>
          <w:p w14:paraId="3E4B5998">
            <w:pPr>
              <w:pStyle w:val="17"/>
              <w:widowControl w:val="0"/>
              <w:spacing w:line="240" w:lineRule="auto"/>
              <w:jc w:val="center"/>
              <w:rPr>
                <w:rFonts w:hint="eastAsia" w:ascii="黑体" w:hAnsi="黑体"/>
                <w:bCs/>
                <w:sz w:val="21"/>
                <w:szCs w:val="21"/>
              </w:rPr>
            </w:pPr>
            <w:r>
              <w:rPr>
                <w:rFonts w:hint="eastAsia" w:ascii="黑体" w:hAnsi="黑体"/>
                <w:bCs/>
                <w:sz w:val="21"/>
                <w:szCs w:val="21"/>
              </w:rPr>
              <w:t>2</w:t>
            </w:r>
          </w:p>
        </w:tc>
        <w:tc>
          <w:tcPr>
            <w:tcW w:w="709" w:type="dxa"/>
            <w:vAlign w:val="center"/>
          </w:tcPr>
          <w:p w14:paraId="0CFEEC27">
            <w:pPr>
              <w:pStyle w:val="17"/>
              <w:widowControl w:val="0"/>
              <w:spacing w:line="240" w:lineRule="auto"/>
              <w:jc w:val="center"/>
              <w:rPr>
                <w:rFonts w:hint="eastAsia" w:ascii="黑体" w:hAnsi="黑体"/>
                <w:bCs/>
                <w:sz w:val="21"/>
                <w:szCs w:val="21"/>
              </w:rPr>
            </w:pPr>
            <w:r>
              <w:rPr>
                <w:rFonts w:hint="eastAsia" w:ascii="黑体" w:hAnsi="黑体"/>
                <w:bCs/>
                <w:sz w:val="21"/>
                <w:szCs w:val="21"/>
              </w:rPr>
              <w:t>3</w:t>
            </w:r>
          </w:p>
        </w:tc>
        <w:tc>
          <w:tcPr>
            <w:tcW w:w="708" w:type="dxa"/>
            <w:vAlign w:val="center"/>
          </w:tcPr>
          <w:p w14:paraId="4D3ADDAC">
            <w:pPr>
              <w:pStyle w:val="17"/>
              <w:widowControl w:val="0"/>
              <w:spacing w:line="240" w:lineRule="auto"/>
              <w:jc w:val="center"/>
              <w:rPr>
                <w:rFonts w:hint="eastAsia" w:ascii="黑体" w:hAnsi="黑体"/>
                <w:bCs/>
                <w:sz w:val="21"/>
                <w:szCs w:val="21"/>
              </w:rPr>
            </w:pPr>
            <w:r>
              <w:rPr>
                <w:rFonts w:hint="eastAsia" w:ascii="黑体" w:hAnsi="黑体"/>
                <w:bCs/>
                <w:sz w:val="21"/>
                <w:szCs w:val="21"/>
              </w:rPr>
              <w:t>4</w:t>
            </w:r>
          </w:p>
        </w:tc>
        <w:tc>
          <w:tcPr>
            <w:tcW w:w="781" w:type="dxa"/>
            <w:vAlign w:val="center"/>
          </w:tcPr>
          <w:p w14:paraId="7519AD8E">
            <w:pPr>
              <w:pStyle w:val="17"/>
              <w:widowControl w:val="0"/>
              <w:spacing w:line="240" w:lineRule="auto"/>
              <w:jc w:val="center"/>
              <w:rPr>
                <w:rFonts w:hint="eastAsia" w:ascii="黑体" w:hAnsi="黑体"/>
                <w:bCs/>
                <w:sz w:val="21"/>
                <w:szCs w:val="21"/>
              </w:rPr>
            </w:pPr>
            <w:r>
              <w:rPr>
                <w:rFonts w:hint="eastAsia" w:ascii="黑体" w:hAnsi="黑体"/>
                <w:bCs/>
                <w:sz w:val="21"/>
                <w:szCs w:val="21"/>
              </w:rPr>
              <w:t>5</w:t>
            </w:r>
          </w:p>
        </w:tc>
        <w:tc>
          <w:tcPr>
            <w:tcW w:w="706" w:type="dxa"/>
            <w:vMerge w:val="continue"/>
            <w:tcBorders>
              <w:right w:val="single" w:color="auto" w:sz="12" w:space="0"/>
            </w:tcBorders>
          </w:tcPr>
          <w:p w14:paraId="4ABA06AB">
            <w:pPr>
              <w:pStyle w:val="17"/>
              <w:widowControl w:val="0"/>
              <w:spacing w:line="240" w:lineRule="auto"/>
              <w:jc w:val="center"/>
              <w:rPr>
                <w:rFonts w:hint="eastAsia" w:ascii="黑体" w:hAnsi="黑体"/>
                <w:bCs/>
                <w:sz w:val="21"/>
                <w:szCs w:val="21"/>
              </w:rPr>
            </w:pPr>
          </w:p>
        </w:tc>
      </w:tr>
      <w:tr w14:paraId="1E2D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1F58C59B">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120C16C9">
            <w:pPr>
              <w:pStyle w:val="15"/>
              <w:widowControl w:val="0"/>
            </w:pPr>
            <w:r>
              <w:rPr>
                <w:rFonts w:hint="eastAsia"/>
              </w:rPr>
              <w:t>1</w:t>
            </w:r>
            <w:r>
              <w:t>5%</w:t>
            </w:r>
          </w:p>
        </w:tc>
        <w:tc>
          <w:tcPr>
            <w:tcW w:w="2353" w:type="dxa"/>
            <w:tcBorders>
              <w:right w:val="double" w:color="auto" w:sz="4" w:space="0"/>
            </w:tcBorders>
            <w:vAlign w:val="center"/>
          </w:tcPr>
          <w:p w14:paraId="227BC138">
            <w:pPr>
              <w:pStyle w:val="15"/>
              <w:widowControl w:val="0"/>
            </w:pPr>
            <w:r>
              <w:rPr>
                <w:rFonts w:hint="eastAsia"/>
              </w:rPr>
              <w:t>概念设计文本</w:t>
            </w:r>
          </w:p>
        </w:tc>
        <w:tc>
          <w:tcPr>
            <w:tcW w:w="765" w:type="dxa"/>
            <w:tcBorders>
              <w:left w:val="double" w:color="auto" w:sz="4" w:space="0"/>
            </w:tcBorders>
            <w:vAlign w:val="center"/>
          </w:tcPr>
          <w:p w14:paraId="7A2805DC">
            <w:pPr>
              <w:pStyle w:val="15"/>
              <w:widowControl w:val="0"/>
            </w:pPr>
            <w:r>
              <w:rPr>
                <w:rFonts w:hint="eastAsia"/>
              </w:rPr>
              <w:t>5</w:t>
            </w:r>
            <w:r>
              <w:t>0</w:t>
            </w:r>
          </w:p>
        </w:tc>
        <w:tc>
          <w:tcPr>
            <w:tcW w:w="709" w:type="dxa"/>
            <w:vAlign w:val="center"/>
          </w:tcPr>
          <w:p w14:paraId="69D92986">
            <w:pPr>
              <w:pStyle w:val="15"/>
              <w:widowControl w:val="0"/>
            </w:pPr>
            <w:r>
              <w:rPr>
                <w:rFonts w:hint="eastAsia"/>
              </w:rPr>
              <w:t>2</w:t>
            </w:r>
            <w:r>
              <w:t>0</w:t>
            </w:r>
          </w:p>
        </w:tc>
        <w:tc>
          <w:tcPr>
            <w:tcW w:w="709" w:type="dxa"/>
            <w:vAlign w:val="center"/>
          </w:tcPr>
          <w:p w14:paraId="4D18E0B6">
            <w:pPr>
              <w:pStyle w:val="15"/>
              <w:widowControl w:val="0"/>
            </w:pPr>
          </w:p>
        </w:tc>
        <w:tc>
          <w:tcPr>
            <w:tcW w:w="708" w:type="dxa"/>
            <w:vAlign w:val="center"/>
          </w:tcPr>
          <w:p w14:paraId="5366AFE3">
            <w:pPr>
              <w:pStyle w:val="15"/>
              <w:widowControl w:val="0"/>
            </w:pPr>
            <w:r>
              <w:rPr>
                <w:rFonts w:hint="eastAsia"/>
              </w:rPr>
              <w:t>2</w:t>
            </w:r>
            <w:r>
              <w:t>0</w:t>
            </w:r>
          </w:p>
        </w:tc>
        <w:tc>
          <w:tcPr>
            <w:tcW w:w="781" w:type="dxa"/>
            <w:vAlign w:val="center"/>
          </w:tcPr>
          <w:p w14:paraId="3C000C37">
            <w:pPr>
              <w:pStyle w:val="15"/>
              <w:widowControl w:val="0"/>
            </w:pPr>
            <w:r>
              <w:rPr>
                <w:rFonts w:hint="eastAsia"/>
              </w:rPr>
              <w:t>1</w:t>
            </w:r>
            <w:r>
              <w:t>0</w:t>
            </w:r>
          </w:p>
        </w:tc>
        <w:tc>
          <w:tcPr>
            <w:tcW w:w="706" w:type="dxa"/>
            <w:tcBorders>
              <w:right w:val="single" w:color="auto" w:sz="12" w:space="0"/>
            </w:tcBorders>
            <w:vAlign w:val="center"/>
          </w:tcPr>
          <w:p w14:paraId="3D203CA6">
            <w:pPr>
              <w:pStyle w:val="15"/>
              <w:widowControl w:val="0"/>
            </w:pPr>
            <w:r>
              <w:rPr>
                <w:rFonts w:hint="eastAsia"/>
              </w:rPr>
              <w:t>1</w:t>
            </w:r>
            <w:r>
              <w:t>00</w:t>
            </w:r>
          </w:p>
        </w:tc>
      </w:tr>
      <w:tr w14:paraId="2A67D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01D69825">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14:paraId="5B5F3541">
            <w:pPr>
              <w:pStyle w:val="15"/>
              <w:widowControl w:val="0"/>
            </w:pPr>
            <w:r>
              <w:rPr>
                <w:rFonts w:hint="eastAsia"/>
              </w:rPr>
              <w:t>35</w:t>
            </w:r>
            <w:r>
              <w:t>%</w:t>
            </w:r>
          </w:p>
        </w:tc>
        <w:tc>
          <w:tcPr>
            <w:tcW w:w="2353" w:type="dxa"/>
            <w:tcBorders>
              <w:right w:val="double" w:color="auto" w:sz="4" w:space="0"/>
            </w:tcBorders>
            <w:vAlign w:val="center"/>
          </w:tcPr>
          <w:p w14:paraId="6FDE4665">
            <w:pPr>
              <w:pStyle w:val="15"/>
              <w:widowControl w:val="0"/>
            </w:pPr>
            <w:r>
              <w:rPr>
                <w:rFonts w:hint="eastAsia"/>
              </w:rPr>
              <w:t>三维空间模型</w:t>
            </w:r>
          </w:p>
        </w:tc>
        <w:tc>
          <w:tcPr>
            <w:tcW w:w="765" w:type="dxa"/>
            <w:tcBorders>
              <w:left w:val="double" w:color="auto" w:sz="4" w:space="0"/>
            </w:tcBorders>
            <w:vAlign w:val="center"/>
          </w:tcPr>
          <w:p w14:paraId="258D4787">
            <w:pPr>
              <w:pStyle w:val="15"/>
              <w:widowControl w:val="0"/>
            </w:pPr>
          </w:p>
        </w:tc>
        <w:tc>
          <w:tcPr>
            <w:tcW w:w="709" w:type="dxa"/>
            <w:vAlign w:val="center"/>
          </w:tcPr>
          <w:p w14:paraId="79F8F2DA">
            <w:pPr>
              <w:pStyle w:val="15"/>
              <w:widowControl w:val="0"/>
            </w:pPr>
            <w:r>
              <w:rPr>
                <w:rFonts w:hint="eastAsia"/>
              </w:rPr>
              <w:t>3</w:t>
            </w:r>
            <w:r>
              <w:t>0</w:t>
            </w:r>
          </w:p>
        </w:tc>
        <w:tc>
          <w:tcPr>
            <w:tcW w:w="709" w:type="dxa"/>
            <w:vAlign w:val="center"/>
          </w:tcPr>
          <w:p w14:paraId="564B71F9">
            <w:pPr>
              <w:pStyle w:val="15"/>
              <w:widowControl w:val="0"/>
            </w:pPr>
            <w:r>
              <w:rPr>
                <w:rFonts w:hint="eastAsia"/>
              </w:rPr>
              <w:t>4</w:t>
            </w:r>
            <w:r>
              <w:t>0</w:t>
            </w:r>
          </w:p>
        </w:tc>
        <w:tc>
          <w:tcPr>
            <w:tcW w:w="708" w:type="dxa"/>
            <w:vAlign w:val="center"/>
          </w:tcPr>
          <w:p w14:paraId="5F9ED30A">
            <w:pPr>
              <w:pStyle w:val="15"/>
              <w:widowControl w:val="0"/>
            </w:pPr>
            <w:r>
              <w:rPr>
                <w:rFonts w:hint="eastAsia"/>
              </w:rPr>
              <w:t>3</w:t>
            </w:r>
            <w:r>
              <w:t>0</w:t>
            </w:r>
          </w:p>
        </w:tc>
        <w:tc>
          <w:tcPr>
            <w:tcW w:w="781" w:type="dxa"/>
            <w:vAlign w:val="center"/>
          </w:tcPr>
          <w:p w14:paraId="4E6115BE">
            <w:pPr>
              <w:pStyle w:val="15"/>
              <w:widowControl w:val="0"/>
            </w:pPr>
          </w:p>
        </w:tc>
        <w:tc>
          <w:tcPr>
            <w:tcW w:w="706" w:type="dxa"/>
            <w:tcBorders>
              <w:right w:val="single" w:color="auto" w:sz="12" w:space="0"/>
            </w:tcBorders>
            <w:vAlign w:val="center"/>
          </w:tcPr>
          <w:p w14:paraId="710541E8">
            <w:pPr>
              <w:pStyle w:val="15"/>
              <w:widowControl w:val="0"/>
            </w:pPr>
            <w:r>
              <w:rPr>
                <w:rFonts w:hint="eastAsia"/>
              </w:rPr>
              <w:t>1</w:t>
            </w:r>
            <w:r>
              <w:t>00</w:t>
            </w:r>
          </w:p>
        </w:tc>
      </w:tr>
      <w:tr w14:paraId="7FDF8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bottom w:val="single" w:color="auto" w:sz="12" w:space="0"/>
            </w:tcBorders>
            <w:vAlign w:val="center"/>
          </w:tcPr>
          <w:p w14:paraId="0F2A2EC0">
            <w:pPr>
              <w:widowControl w:val="0"/>
              <w:snapToGrid w:val="0"/>
              <w:jc w:val="center"/>
              <w:rPr>
                <w:rFonts w:ascii="Arial" w:hAnsi="Arial" w:eastAsia="黑体" w:cs="Arial"/>
                <w:bCs/>
                <w:sz w:val="21"/>
                <w:szCs w:val="21"/>
              </w:rPr>
            </w:pPr>
            <w:r>
              <w:rPr>
                <w:rFonts w:ascii="Arial" w:hAnsi="Arial" w:eastAsia="黑体" w:cs="Arial"/>
                <w:bCs/>
                <w:sz w:val="21"/>
                <w:szCs w:val="21"/>
              </w:rPr>
              <w:t>X</w:t>
            </w:r>
            <w:r>
              <w:rPr>
                <w:rFonts w:hint="eastAsia" w:ascii="Arial" w:hAnsi="Arial" w:eastAsia="黑体" w:cs="Arial"/>
                <w:bCs/>
                <w:sz w:val="21"/>
                <w:szCs w:val="21"/>
              </w:rPr>
              <w:t>3</w:t>
            </w:r>
          </w:p>
        </w:tc>
        <w:tc>
          <w:tcPr>
            <w:tcW w:w="709" w:type="dxa"/>
            <w:tcBorders>
              <w:bottom w:val="single" w:color="auto" w:sz="12" w:space="0"/>
            </w:tcBorders>
            <w:vAlign w:val="center"/>
          </w:tcPr>
          <w:p w14:paraId="39E18CAF">
            <w:pPr>
              <w:pStyle w:val="15"/>
              <w:widowControl w:val="0"/>
            </w:pPr>
            <w:r>
              <w:rPr>
                <w:rFonts w:hint="eastAsia"/>
              </w:rPr>
              <w:t>50</w:t>
            </w:r>
            <w:r>
              <w:t>%</w:t>
            </w:r>
          </w:p>
        </w:tc>
        <w:tc>
          <w:tcPr>
            <w:tcW w:w="2353" w:type="dxa"/>
            <w:tcBorders>
              <w:bottom w:val="single" w:color="auto" w:sz="12" w:space="0"/>
              <w:right w:val="double" w:color="auto" w:sz="4" w:space="0"/>
            </w:tcBorders>
            <w:vAlign w:val="center"/>
          </w:tcPr>
          <w:p w14:paraId="74577893">
            <w:pPr>
              <w:pStyle w:val="15"/>
              <w:widowControl w:val="0"/>
            </w:pPr>
            <w:r>
              <w:rPr>
                <w:rFonts w:hint="eastAsia"/>
              </w:rPr>
              <w:t>文化展馆展板</w:t>
            </w:r>
          </w:p>
        </w:tc>
        <w:tc>
          <w:tcPr>
            <w:tcW w:w="765" w:type="dxa"/>
            <w:tcBorders>
              <w:left w:val="double" w:color="auto" w:sz="4" w:space="0"/>
              <w:bottom w:val="single" w:color="auto" w:sz="12" w:space="0"/>
            </w:tcBorders>
            <w:vAlign w:val="center"/>
          </w:tcPr>
          <w:p w14:paraId="366A0998">
            <w:pPr>
              <w:pStyle w:val="15"/>
              <w:widowControl w:val="0"/>
            </w:pPr>
            <w:r>
              <w:rPr>
                <w:rFonts w:hint="eastAsia"/>
              </w:rPr>
              <w:t>2</w:t>
            </w:r>
            <w:r>
              <w:t>0</w:t>
            </w:r>
          </w:p>
        </w:tc>
        <w:tc>
          <w:tcPr>
            <w:tcW w:w="709" w:type="dxa"/>
            <w:tcBorders>
              <w:bottom w:val="single" w:color="auto" w:sz="12" w:space="0"/>
            </w:tcBorders>
            <w:vAlign w:val="center"/>
          </w:tcPr>
          <w:p w14:paraId="5390DA6C">
            <w:pPr>
              <w:pStyle w:val="15"/>
              <w:widowControl w:val="0"/>
            </w:pPr>
            <w:r>
              <w:rPr>
                <w:rFonts w:hint="eastAsia"/>
              </w:rPr>
              <w:t>3</w:t>
            </w:r>
            <w:r>
              <w:t>0</w:t>
            </w:r>
          </w:p>
        </w:tc>
        <w:tc>
          <w:tcPr>
            <w:tcW w:w="709" w:type="dxa"/>
            <w:tcBorders>
              <w:bottom w:val="single" w:color="auto" w:sz="12" w:space="0"/>
            </w:tcBorders>
            <w:vAlign w:val="center"/>
          </w:tcPr>
          <w:p w14:paraId="0C530462">
            <w:pPr>
              <w:pStyle w:val="15"/>
              <w:widowControl w:val="0"/>
            </w:pPr>
            <w:r>
              <w:rPr>
                <w:rFonts w:hint="eastAsia"/>
              </w:rPr>
              <w:t>3</w:t>
            </w:r>
            <w:r>
              <w:t>0</w:t>
            </w:r>
          </w:p>
        </w:tc>
        <w:tc>
          <w:tcPr>
            <w:tcW w:w="708" w:type="dxa"/>
            <w:tcBorders>
              <w:bottom w:val="single" w:color="auto" w:sz="12" w:space="0"/>
            </w:tcBorders>
            <w:vAlign w:val="center"/>
          </w:tcPr>
          <w:p w14:paraId="56E433BB">
            <w:pPr>
              <w:pStyle w:val="15"/>
              <w:widowControl w:val="0"/>
            </w:pPr>
          </w:p>
        </w:tc>
        <w:tc>
          <w:tcPr>
            <w:tcW w:w="781" w:type="dxa"/>
            <w:tcBorders>
              <w:bottom w:val="single" w:color="auto" w:sz="12" w:space="0"/>
            </w:tcBorders>
            <w:vAlign w:val="center"/>
          </w:tcPr>
          <w:p w14:paraId="1C8AC90C">
            <w:pPr>
              <w:pStyle w:val="15"/>
              <w:widowControl w:val="0"/>
            </w:pPr>
            <w:r>
              <w:rPr>
                <w:rFonts w:hint="eastAsia"/>
              </w:rPr>
              <w:t>2</w:t>
            </w:r>
            <w:r>
              <w:t>0-</w:t>
            </w:r>
          </w:p>
        </w:tc>
        <w:tc>
          <w:tcPr>
            <w:tcW w:w="706" w:type="dxa"/>
            <w:tcBorders>
              <w:bottom w:val="single" w:color="auto" w:sz="12" w:space="0"/>
              <w:right w:val="single" w:color="auto" w:sz="12" w:space="0"/>
            </w:tcBorders>
            <w:vAlign w:val="center"/>
          </w:tcPr>
          <w:p w14:paraId="480B1E18">
            <w:pPr>
              <w:pStyle w:val="15"/>
              <w:widowControl w:val="0"/>
            </w:pPr>
            <w:r>
              <w:rPr>
                <w:rFonts w:hint="eastAsia"/>
              </w:rPr>
              <w:t>1</w:t>
            </w:r>
            <w:r>
              <w:t>00</w:t>
            </w:r>
          </w:p>
        </w:tc>
      </w:tr>
    </w:tbl>
    <w:p w14:paraId="10362368">
      <w:pPr>
        <w:pStyle w:val="17"/>
        <w:spacing w:before="326" w:beforeLines="100" w:line="360" w:lineRule="auto"/>
        <w:rPr>
          <w:rFonts w:hint="eastAsia"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473EE0B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96" w:type="dxa"/>
          </w:tcPr>
          <w:p w14:paraId="295F6847">
            <w:pPr>
              <w:pStyle w:val="15"/>
              <w:widowControl w:val="0"/>
              <w:jc w:val="left"/>
              <w:rPr>
                <w:rFonts w:hint="eastAsia" w:ascii="宋体" w:hAnsi="宋体"/>
                <w:bCs/>
              </w:rPr>
            </w:pPr>
          </w:p>
          <w:p w14:paraId="7D377B3D">
            <w:pPr>
              <w:pStyle w:val="15"/>
              <w:widowControl w:val="0"/>
              <w:jc w:val="left"/>
              <w:rPr>
                <w:rFonts w:hint="eastAsia" w:ascii="宋体" w:hAnsi="宋体"/>
                <w:bCs/>
              </w:rPr>
            </w:pPr>
          </w:p>
          <w:p w14:paraId="2870692C">
            <w:pPr>
              <w:pStyle w:val="15"/>
              <w:widowControl w:val="0"/>
              <w:jc w:val="left"/>
              <w:rPr>
                <w:rFonts w:hint="eastAsia" w:ascii="宋体" w:hAnsi="宋体"/>
                <w:bCs/>
              </w:rPr>
            </w:pPr>
          </w:p>
          <w:p w14:paraId="591BC261">
            <w:pPr>
              <w:pStyle w:val="15"/>
              <w:widowControl w:val="0"/>
              <w:jc w:val="left"/>
              <w:rPr>
                <w:rFonts w:ascii="黑体"/>
              </w:rPr>
            </w:pPr>
          </w:p>
        </w:tc>
      </w:tr>
    </w:tbl>
    <w:p w14:paraId="339944CD">
      <w:pPr>
        <w:pStyle w:val="18"/>
        <w:spacing w:before="326" w:beforeLines="100" w:after="163"/>
        <w:rPr>
          <w:rFonts w:hint="eastAsia" w:ascii="黑体" w:hAnsi="宋体"/>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0F3CC">
    <w:pPr>
      <w:jc w:val="right"/>
      <w:rPr>
        <w:rFonts w:hint="eastAsia"/>
      </w:rPr>
    </w:pPr>
    <w: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7299C85C">
                          <w:pPr>
                            <w:rPr>
                              <w:rFonts w:ascii="Times New Roman" w:hAnsi="Times New Roman"/>
                            </w:rPr>
                          </w:pPr>
                          <w:r>
                            <w:rPr>
                              <w:rFonts w:ascii="Times New Roman" w:hAnsi="Times New Roman"/>
                            </w:rPr>
                            <w:t>SJQU-QR-JW-056（A0）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7299C85C">
                    <w:pPr>
                      <w:rPr>
                        <w:rFonts w:ascii="Times New Roman" w:hAnsi="Times New Roman"/>
                      </w:rPr>
                    </w:pPr>
                    <w:r>
                      <w:rPr>
                        <w:rFonts w:ascii="Times New Roman" w:hAnsi="Times New Roman"/>
                      </w:rPr>
                      <w:t>SJQU-QR-JW-056（A0）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4ZWFkMzhhNjc0NzYwYjI3ZjA5M2Q0MGFlNTkyYzkifQ=="/>
  </w:docVars>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100633"/>
    <w:rsid w:val="001072BC"/>
    <w:rsid w:val="0011026D"/>
    <w:rsid w:val="00114BD6"/>
    <w:rsid w:val="00130F6D"/>
    <w:rsid w:val="00142C42"/>
    <w:rsid w:val="00144082"/>
    <w:rsid w:val="001578E4"/>
    <w:rsid w:val="00163A48"/>
    <w:rsid w:val="00164E36"/>
    <w:rsid w:val="00183AA1"/>
    <w:rsid w:val="00190E3F"/>
    <w:rsid w:val="001A135C"/>
    <w:rsid w:val="001A2021"/>
    <w:rsid w:val="001B0D49"/>
    <w:rsid w:val="001B546F"/>
    <w:rsid w:val="001B55E5"/>
    <w:rsid w:val="001C2E3E"/>
    <w:rsid w:val="001C388D"/>
    <w:rsid w:val="001D0453"/>
    <w:rsid w:val="001E1D2D"/>
    <w:rsid w:val="001E32B7"/>
    <w:rsid w:val="001E5A17"/>
    <w:rsid w:val="001F1A7E"/>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1ABB"/>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723AC"/>
    <w:rsid w:val="00481F98"/>
    <w:rsid w:val="004852BF"/>
    <w:rsid w:val="00487A46"/>
    <w:rsid w:val="00494579"/>
    <w:rsid w:val="00496AC0"/>
    <w:rsid w:val="00497334"/>
    <w:rsid w:val="004A4D68"/>
    <w:rsid w:val="004B268C"/>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5DD4"/>
    <w:rsid w:val="00726786"/>
    <w:rsid w:val="00732152"/>
    <w:rsid w:val="00742E7A"/>
    <w:rsid w:val="0074424F"/>
    <w:rsid w:val="00774C1F"/>
    <w:rsid w:val="0078248F"/>
    <w:rsid w:val="007934A4"/>
    <w:rsid w:val="007A0AC9"/>
    <w:rsid w:val="007A1B70"/>
    <w:rsid w:val="007A57F6"/>
    <w:rsid w:val="007B4FFB"/>
    <w:rsid w:val="007C0BCE"/>
    <w:rsid w:val="007C3566"/>
    <w:rsid w:val="007C794A"/>
    <w:rsid w:val="007D5A33"/>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3674"/>
    <w:rsid w:val="00994793"/>
    <w:rsid w:val="00996AE3"/>
    <w:rsid w:val="009A1E27"/>
    <w:rsid w:val="009B04E7"/>
    <w:rsid w:val="009B14E8"/>
    <w:rsid w:val="009B360C"/>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9080C"/>
    <w:rsid w:val="00CA18FD"/>
    <w:rsid w:val="00CA4897"/>
    <w:rsid w:val="00CA6928"/>
    <w:rsid w:val="00CB3D3F"/>
    <w:rsid w:val="00CB5A1A"/>
    <w:rsid w:val="00CC53D3"/>
    <w:rsid w:val="00CC59E6"/>
    <w:rsid w:val="00CD4370"/>
    <w:rsid w:val="00CD5BDD"/>
    <w:rsid w:val="00CE560F"/>
    <w:rsid w:val="00CF096B"/>
    <w:rsid w:val="00CF10F7"/>
    <w:rsid w:val="00CF5EE3"/>
    <w:rsid w:val="00CF691F"/>
    <w:rsid w:val="00D026DC"/>
    <w:rsid w:val="00D15595"/>
    <w:rsid w:val="00D211C4"/>
    <w:rsid w:val="00D25F66"/>
    <w:rsid w:val="00D3328B"/>
    <w:rsid w:val="00D44860"/>
    <w:rsid w:val="00D47689"/>
    <w:rsid w:val="00D50C42"/>
    <w:rsid w:val="00D57CF5"/>
    <w:rsid w:val="00D612BC"/>
    <w:rsid w:val="00D62F98"/>
    <w:rsid w:val="00D66FD6"/>
    <w:rsid w:val="00D8285B"/>
    <w:rsid w:val="00D86619"/>
    <w:rsid w:val="00D93E7C"/>
    <w:rsid w:val="00DB18F6"/>
    <w:rsid w:val="00DB2BE6"/>
    <w:rsid w:val="00DB76B3"/>
    <w:rsid w:val="00DC154D"/>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035E3"/>
    <w:rsid w:val="00F100D2"/>
    <w:rsid w:val="00F12942"/>
    <w:rsid w:val="00F14886"/>
    <w:rsid w:val="00F16421"/>
    <w:rsid w:val="00F201EE"/>
    <w:rsid w:val="00F20B5D"/>
    <w:rsid w:val="00F35AA0"/>
    <w:rsid w:val="00F37BCC"/>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4600CF1"/>
    <w:rsid w:val="569868B5"/>
    <w:rsid w:val="611F6817"/>
    <w:rsid w:val="66CA1754"/>
    <w:rsid w:val="6F1E65D4"/>
    <w:rsid w:val="6F266C86"/>
    <w:rsid w:val="6F5042C2"/>
    <w:rsid w:val="707B70DE"/>
    <w:rsid w:val="74316312"/>
    <w:rsid w:val="780F13C8"/>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3"/>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customStyle="1" w:styleId="11">
    <w:name w:val="标题 1 字符"/>
    <w:basedOn w:val="9"/>
    <w:link w:val="2"/>
    <w:qFormat/>
    <w:uiPriority w:val="9"/>
    <w:rPr>
      <w:rFonts w:ascii="Calibri" w:hAnsi="Calibri" w:eastAsia="宋体" w:cs="Times New Roman"/>
      <w:b/>
      <w:bCs/>
      <w:kern w:val="44"/>
      <w:sz w:val="44"/>
      <w:szCs w:val="44"/>
    </w:rPr>
  </w:style>
  <w:style w:type="character" w:customStyle="1" w:styleId="12">
    <w:name w:val="页眉 字符"/>
    <w:basedOn w:val="9"/>
    <w:link w:val="5"/>
    <w:semiHidden/>
    <w:qFormat/>
    <w:uiPriority w:val="99"/>
    <w:rPr>
      <w:sz w:val="18"/>
      <w:szCs w:val="18"/>
    </w:rPr>
  </w:style>
  <w:style w:type="character" w:customStyle="1" w:styleId="13">
    <w:name w:val="页脚 字符"/>
    <w:basedOn w:val="9"/>
    <w:link w:val="4"/>
    <w:semiHidden/>
    <w:qFormat/>
    <w:uiPriority w:val="99"/>
    <w:rPr>
      <w:sz w:val="18"/>
      <w:szCs w:val="18"/>
    </w:rPr>
  </w:style>
  <w:style w:type="paragraph" w:customStyle="1" w:styleId="14">
    <w:name w:val="表格标题DG"/>
    <w:basedOn w:val="1"/>
    <w:qFormat/>
    <w:uiPriority w:val="0"/>
    <w:pPr>
      <w:snapToGrid w:val="0"/>
      <w:jc w:val="center"/>
    </w:pPr>
    <w:rPr>
      <w:rFonts w:ascii="Arial" w:hAnsi="Arial" w:eastAsia="黑体"/>
      <w:bCs/>
      <w:color w:val="000000"/>
      <w:sz w:val="21"/>
      <w:szCs w:val="20"/>
    </w:rPr>
  </w:style>
  <w:style w:type="paragraph" w:customStyle="1" w:styleId="15">
    <w:name w:val="表格正文DG"/>
    <w:basedOn w:val="1"/>
    <w:qFormat/>
    <w:uiPriority w:val="0"/>
    <w:pPr>
      <w:jc w:val="center"/>
    </w:pPr>
    <w:rPr>
      <w:rFonts w:ascii="Times New Roman" w:hAnsi="Times New Roman"/>
      <w:color w:val="000000"/>
      <w:sz w:val="21"/>
      <w:szCs w:val="21"/>
    </w:rPr>
  </w:style>
  <w:style w:type="paragraph" w:styleId="16">
    <w:name w:val="List Paragraph"/>
    <w:basedOn w:val="1"/>
    <w:unhideWhenUsed/>
    <w:qFormat/>
    <w:uiPriority w:val="99"/>
    <w:pPr>
      <w:ind w:firstLine="420" w:firstLineChars="200"/>
    </w:pPr>
  </w:style>
  <w:style w:type="paragraph" w:customStyle="1" w:styleId="17">
    <w:name w:val="一级标题DG"/>
    <w:basedOn w:val="1"/>
    <w:qFormat/>
    <w:uiPriority w:val="0"/>
    <w:pPr>
      <w:spacing w:line="480" w:lineRule="auto"/>
      <w:outlineLvl w:val="0"/>
    </w:pPr>
    <w:rPr>
      <w:rFonts w:ascii="Arial" w:hAnsi="Arial" w:eastAsia="黑体"/>
      <w:sz w:val="28"/>
    </w:rPr>
  </w:style>
  <w:style w:type="paragraph" w:customStyle="1" w:styleId="18">
    <w:name w:val="二级标题DG"/>
    <w:basedOn w:val="6"/>
    <w:qFormat/>
    <w:uiPriority w:val="0"/>
    <w:pPr>
      <w:spacing w:before="50" w:beforeLines="50" w:beforeAutospacing="0" w:after="50" w:afterLines="50" w:afterAutospacing="0" w:line="440" w:lineRule="exact"/>
      <w:outlineLvl w:val="1"/>
    </w:pPr>
    <w:rPr>
      <w:rFonts w:ascii="Times New Roman" w:hAnsi="Times New Roman"/>
      <w:b/>
    </w:rPr>
  </w:style>
  <w:style w:type="paragraph" w:customStyle="1" w:styleId="19">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20">
    <w:name w:val="批注文字 字符"/>
    <w:basedOn w:val="9"/>
    <w:link w:val="3"/>
    <w:qFormat/>
    <w:uiPriority w:val="99"/>
    <w:rPr>
      <w:rFonts w:ascii="Times New Roman" w:hAnsi="Times New Roman" w:eastAsia="宋体" w:cs="Times New Roman"/>
      <w:kern w:val="2"/>
      <w:sz w:val="21"/>
      <w:szCs w:val="24"/>
    </w:rPr>
  </w:style>
  <w:style w:type="character" w:customStyle="1" w:styleId="21">
    <w:name w:val="editor-text-node"/>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Template>
  <Pages>6</Pages>
  <Words>2349</Words>
  <Characters>2451</Characters>
  <Lines>29</Lines>
  <Paragraphs>8</Paragraphs>
  <TotalTime>0</TotalTime>
  <ScaleCrop>false</ScaleCrop>
  <LinksUpToDate>false</LinksUpToDate>
  <CharactersWithSpaces>2475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2023-10-22T09:09:00Z</dcterms:created>
  <dc:creator>juvg</dc:creator>
  <cp:lastModifiedBy>Teacher Zhang</cp:lastModifiedBy>
  <cp:lastPrinted>2023-09-17T07:48:00Z</cp:lastPrinted>
  <dcterms:modified xsi:type="dcterms:W3CDTF">2026-02-25T13:53:07Z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7AC353F1EE8E4F678DA76F9D20FDCBF8_12</vt:lpwstr>
  </property>
  <property fmtid="{D5CDD505-2E9C-101B-9397-08002B2CF9AE}" pid="4" name="KSOTemplateDocerSaveRecord">
    <vt:lpwstr>eyJoZGlkIjoiMzVlNzExNTZiMTFlOGQ2OGFmOWIyYWQ3Mzc5ZThjM2YiLCJ1c2VySWQiOiI1MzgzMDI5MTAifQ==</vt:lpwstr>
  </property>
</Properties>
</file>