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D13C54" w14:textId="77777777" w:rsidR="005C37E3" w:rsidRDefault="006F5414">
      <w:pPr>
        <w:jc w:val="center"/>
        <w:rPr>
          <w:rFonts w:ascii="黑体" w:eastAsia="黑体" w:hAnsi="黑体"/>
          <w:bCs/>
          <w:sz w:val="32"/>
          <w:szCs w:val="32"/>
        </w:rPr>
      </w:pPr>
      <w:r>
        <w:rPr>
          <w:rFonts w:ascii="黑体" w:eastAsia="黑体" w:hAnsi="黑体" w:hint="eastAsia"/>
          <w:bCs/>
          <w:sz w:val="32"/>
          <w:szCs w:val="32"/>
        </w:rPr>
        <w:t xml:space="preserve">《 </w:t>
      </w:r>
      <w:r>
        <w:rPr>
          <w:rFonts w:ascii="黑体" w:eastAsia="黑体" w:hAnsi="黑体" w:hint="eastAsia"/>
          <w:bCs/>
          <w:color w:val="000000" w:themeColor="text1"/>
          <w:sz w:val="32"/>
          <w:szCs w:val="32"/>
        </w:rPr>
        <w:t>可持续发展设计</w:t>
      </w:r>
      <w:r>
        <w:rPr>
          <w:rFonts w:ascii="黑体" w:eastAsia="黑体" w:hAnsi="黑体"/>
          <w:bCs/>
          <w:color w:val="000000" w:themeColor="text1"/>
          <w:sz w:val="32"/>
          <w:szCs w:val="32"/>
        </w:rPr>
        <w:t xml:space="preserve"> </w:t>
      </w:r>
      <w:r>
        <w:rPr>
          <w:rFonts w:ascii="黑体" w:eastAsia="黑体" w:hAnsi="黑体" w:hint="eastAsia"/>
          <w:bCs/>
          <w:sz w:val="32"/>
          <w:szCs w:val="32"/>
        </w:rPr>
        <w:t>》本科课程教学大纲</w:t>
      </w:r>
    </w:p>
    <w:p w14:paraId="1F043C35" w14:textId="77777777" w:rsidR="005C37E3" w:rsidRDefault="006F5414">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8"/>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5C37E3" w14:paraId="3CD1E0F9" w14:textId="77777777">
        <w:trPr>
          <w:trHeight w:val="340"/>
        </w:trPr>
        <w:tc>
          <w:tcPr>
            <w:tcW w:w="1691" w:type="dxa"/>
            <w:vMerge w:val="restart"/>
            <w:tcBorders>
              <w:top w:val="single" w:sz="12" w:space="0" w:color="auto"/>
              <w:left w:val="single" w:sz="12" w:space="0" w:color="auto"/>
            </w:tcBorders>
            <w:shd w:val="clear" w:color="auto" w:fill="auto"/>
            <w:vAlign w:val="center"/>
          </w:tcPr>
          <w:p w14:paraId="008680FE" w14:textId="77777777" w:rsidR="005C37E3" w:rsidRDefault="006F5414">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430F4B8B" w14:textId="77777777" w:rsidR="005C37E3" w:rsidRDefault="006F5414">
            <w:pPr>
              <w:jc w:val="left"/>
              <w:rPr>
                <w:color w:val="000000" w:themeColor="text1"/>
                <w:sz w:val="21"/>
                <w:szCs w:val="21"/>
              </w:rPr>
            </w:pPr>
            <w:r>
              <w:rPr>
                <w:rFonts w:hint="eastAsia"/>
                <w:sz w:val="21"/>
                <w:szCs w:val="21"/>
              </w:rPr>
              <w:t>可持续发展设计</w:t>
            </w:r>
          </w:p>
        </w:tc>
      </w:tr>
      <w:tr w:rsidR="005C37E3" w14:paraId="7579A618" w14:textId="77777777">
        <w:trPr>
          <w:trHeight w:val="340"/>
        </w:trPr>
        <w:tc>
          <w:tcPr>
            <w:tcW w:w="1691" w:type="dxa"/>
            <w:vMerge/>
            <w:tcBorders>
              <w:left w:val="single" w:sz="12" w:space="0" w:color="auto"/>
            </w:tcBorders>
            <w:shd w:val="clear" w:color="auto" w:fill="auto"/>
            <w:vAlign w:val="center"/>
          </w:tcPr>
          <w:p w14:paraId="5AB08EB7" w14:textId="77777777" w:rsidR="005C37E3" w:rsidRDefault="005C37E3">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14:paraId="425FEFA7" w14:textId="77777777" w:rsidR="005C37E3" w:rsidRDefault="006F5414">
            <w:pPr>
              <w:jc w:val="left"/>
              <w:rPr>
                <w:color w:val="000000" w:themeColor="text1"/>
                <w:sz w:val="21"/>
                <w:szCs w:val="21"/>
              </w:rPr>
            </w:pPr>
            <w:r>
              <w:rPr>
                <w:color w:val="000000" w:themeColor="text1"/>
                <w:sz w:val="21"/>
                <w:szCs w:val="21"/>
              </w:rPr>
              <w:t>S</w:t>
            </w:r>
            <w:r>
              <w:rPr>
                <w:rFonts w:hint="eastAsia"/>
                <w:color w:val="000000" w:themeColor="text1"/>
                <w:sz w:val="21"/>
                <w:szCs w:val="21"/>
              </w:rPr>
              <w:t>us</w:t>
            </w:r>
            <w:r>
              <w:rPr>
                <w:color w:val="000000" w:themeColor="text1"/>
                <w:sz w:val="21"/>
                <w:szCs w:val="21"/>
              </w:rPr>
              <w:t>tainable Design</w:t>
            </w:r>
          </w:p>
        </w:tc>
      </w:tr>
      <w:tr w:rsidR="005C37E3" w14:paraId="67022461" w14:textId="77777777">
        <w:trPr>
          <w:trHeight w:val="340"/>
        </w:trPr>
        <w:tc>
          <w:tcPr>
            <w:tcW w:w="1691" w:type="dxa"/>
            <w:tcBorders>
              <w:left w:val="single" w:sz="12" w:space="0" w:color="auto"/>
            </w:tcBorders>
            <w:shd w:val="clear" w:color="auto" w:fill="auto"/>
            <w:vAlign w:val="center"/>
          </w:tcPr>
          <w:p w14:paraId="56E5CB0C" w14:textId="77777777" w:rsidR="005C37E3" w:rsidRDefault="006F5414">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48AB6D97" w14:textId="77777777" w:rsidR="005C37E3" w:rsidRDefault="006F5414">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2</w:t>
            </w:r>
            <w:r>
              <w:rPr>
                <w:rFonts w:ascii="黑体" w:eastAsia="黑体" w:hAnsi="黑体"/>
                <w:color w:val="000000" w:themeColor="text1"/>
                <w:sz w:val="21"/>
                <w:szCs w:val="21"/>
              </w:rPr>
              <w:t>040482</w:t>
            </w:r>
          </w:p>
        </w:tc>
        <w:tc>
          <w:tcPr>
            <w:tcW w:w="2126" w:type="dxa"/>
            <w:gridSpan w:val="2"/>
            <w:vAlign w:val="center"/>
          </w:tcPr>
          <w:p w14:paraId="739818B6" w14:textId="77777777" w:rsidR="005C37E3" w:rsidRDefault="006F5414">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2CF8FCAC" w14:textId="77777777" w:rsidR="005C37E3" w:rsidRDefault="006F5414">
            <w:pPr>
              <w:jc w:val="center"/>
              <w:rPr>
                <w:color w:val="000000" w:themeColor="text1"/>
                <w:sz w:val="21"/>
                <w:szCs w:val="21"/>
              </w:rPr>
            </w:pPr>
            <w:r>
              <w:rPr>
                <w:color w:val="000000" w:themeColor="text1"/>
                <w:sz w:val="21"/>
                <w:szCs w:val="21"/>
              </w:rPr>
              <w:t>2</w:t>
            </w:r>
          </w:p>
        </w:tc>
      </w:tr>
      <w:tr w:rsidR="005C37E3" w14:paraId="58CDD35D" w14:textId="77777777">
        <w:trPr>
          <w:trHeight w:val="340"/>
        </w:trPr>
        <w:tc>
          <w:tcPr>
            <w:tcW w:w="1691" w:type="dxa"/>
            <w:tcBorders>
              <w:left w:val="single" w:sz="12" w:space="0" w:color="auto"/>
            </w:tcBorders>
            <w:shd w:val="clear" w:color="auto" w:fill="auto"/>
            <w:vAlign w:val="center"/>
          </w:tcPr>
          <w:p w14:paraId="583A8B88" w14:textId="77777777" w:rsidR="005C37E3" w:rsidRDefault="006F5414">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5907C8A1" w14:textId="77777777" w:rsidR="005C37E3" w:rsidRDefault="006F5414">
            <w:pPr>
              <w:jc w:val="center"/>
              <w:rPr>
                <w:rFonts w:ascii="Times New Roman" w:hAnsi="Times New Roman"/>
                <w:color w:val="000000" w:themeColor="text1"/>
                <w:sz w:val="21"/>
                <w:szCs w:val="21"/>
              </w:rPr>
            </w:pPr>
            <w:r>
              <w:rPr>
                <w:rFonts w:ascii="Times New Roman" w:hAnsi="Times New Roman"/>
                <w:color w:val="000000" w:themeColor="text1"/>
                <w:sz w:val="21"/>
                <w:szCs w:val="21"/>
              </w:rPr>
              <w:t>32</w:t>
            </w:r>
          </w:p>
        </w:tc>
        <w:tc>
          <w:tcPr>
            <w:tcW w:w="1272" w:type="dxa"/>
            <w:vAlign w:val="center"/>
          </w:tcPr>
          <w:p w14:paraId="1AA8BBBB" w14:textId="77777777" w:rsidR="005C37E3" w:rsidRDefault="006F5414">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5636B658" w14:textId="77777777" w:rsidR="005C37E3" w:rsidRDefault="006F5414">
            <w:pPr>
              <w:jc w:val="center"/>
              <w:rPr>
                <w:color w:val="000000" w:themeColor="text1"/>
                <w:sz w:val="21"/>
                <w:szCs w:val="21"/>
              </w:rPr>
            </w:pPr>
            <w:r>
              <w:rPr>
                <w:rFonts w:hint="eastAsia"/>
                <w:color w:val="000000" w:themeColor="text1"/>
                <w:sz w:val="21"/>
                <w:szCs w:val="21"/>
              </w:rPr>
              <w:t>1</w:t>
            </w:r>
            <w:r>
              <w:rPr>
                <w:color w:val="000000" w:themeColor="text1"/>
                <w:sz w:val="21"/>
                <w:szCs w:val="21"/>
              </w:rPr>
              <w:t>6</w:t>
            </w:r>
          </w:p>
        </w:tc>
        <w:tc>
          <w:tcPr>
            <w:tcW w:w="1413" w:type="dxa"/>
            <w:gridSpan w:val="2"/>
            <w:vAlign w:val="center"/>
          </w:tcPr>
          <w:p w14:paraId="0BFE3DC4" w14:textId="77777777" w:rsidR="005C37E3" w:rsidRDefault="006F5414">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33943BFB" w14:textId="77777777" w:rsidR="005C37E3" w:rsidRDefault="006F5414">
            <w:pPr>
              <w:jc w:val="center"/>
              <w:rPr>
                <w:color w:val="000000" w:themeColor="text1"/>
                <w:sz w:val="21"/>
                <w:szCs w:val="21"/>
              </w:rPr>
            </w:pPr>
            <w:r>
              <w:rPr>
                <w:rFonts w:hint="eastAsia"/>
                <w:color w:val="000000" w:themeColor="text1"/>
                <w:sz w:val="21"/>
                <w:szCs w:val="21"/>
              </w:rPr>
              <w:t>1</w:t>
            </w:r>
            <w:r>
              <w:rPr>
                <w:color w:val="000000" w:themeColor="text1"/>
                <w:sz w:val="21"/>
                <w:szCs w:val="21"/>
              </w:rPr>
              <w:t>6</w:t>
            </w:r>
          </w:p>
        </w:tc>
      </w:tr>
      <w:tr w:rsidR="005C37E3" w14:paraId="3B833CDB" w14:textId="77777777">
        <w:trPr>
          <w:trHeight w:val="340"/>
        </w:trPr>
        <w:tc>
          <w:tcPr>
            <w:tcW w:w="1691" w:type="dxa"/>
            <w:tcBorders>
              <w:left w:val="single" w:sz="12" w:space="0" w:color="auto"/>
            </w:tcBorders>
            <w:shd w:val="clear" w:color="auto" w:fill="auto"/>
            <w:vAlign w:val="center"/>
          </w:tcPr>
          <w:p w14:paraId="6B32860D" w14:textId="77777777" w:rsidR="005C37E3" w:rsidRDefault="006F5414">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0C4D96D0" w14:textId="77777777" w:rsidR="005C37E3" w:rsidRDefault="006F5414">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14:paraId="179F673B" w14:textId="77777777" w:rsidR="005C37E3" w:rsidRDefault="006F5414">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594808B7" w14:textId="77777777" w:rsidR="005C37E3" w:rsidRDefault="006F5414">
            <w:pPr>
              <w:jc w:val="center"/>
              <w:rPr>
                <w:color w:val="000000" w:themeColor="text1"/>
                <w:sz w:val="21"/>
                <w:szCs w:val="21"/>
              </w:rPr>
            </w:pPr>
            <w:r>
              <w:rPr>
                <w:rFonts w:hint="eastAsia"/>
                <w:color w:val="000000" w:themeColor="text1"/>
                <w:sz w:val="21"/>
                <w:szCs w:val="21"/>
              </w:rPr>
              <w:t>环境设计3年级</w:t>
            </w:r>
          </w:p>
        </w:tc>
      </w:tr>
      <w:tr w:rsidR="005C37E3" w14:paraId="770CC2C4" w14:textId="77777777">
        <w:trPr>
          <w:trHeight w:val="340"/>
        </w:trPr>
        <w:tc>
          <w:tcPr>
            <w:tcW w:w="1691" w:type="dxa"/>
            <w:tcBorders>
              <w:left w:val="single" w:sz="12" w:space="0" w:color="auto"/>
            </w:tcBorders>
            <w:shd w:val="clear" w:color="auto" w:fill="auto"/>
            <w:vAlign w:val="center"/>
          </w:tcPr>
          <w:p w14:paraId="34C2785F" w14:textId="77777777" w:rsidR="005C37E3" w:rsidRDefault="006F5414">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2390B40C" w14:textId="77777777" w:rsidR="005C37E3" w:rsidRDefault="006F5414">
            <w:pPr>
              <w:jc w:val="center"/>
              <w:rPr>
                <w:color w:val="000000" w:themeColor="text1"/>
                <w:sz w:val="21"/>
                <w:szCs w:val="21"/>
              </w:rPr>
            </w:pPr>
            <w:r>
              <w:rPr>
                <w:rFonts w:hint="eastAsia"/>
                <w:color w:val="000000" w:themeColor="text1"/>
                <w:sz w:val="21"/>
                <w:szCs w:val="21"/>
              </w:rPr>
              <w:t>必修课</w:t>
            </w:r>
          </w:p>
        </w:tc>
        <w:tc>
          <w:tcPr>
            <w:tcW w:w="2126" w:type="dxa"/>
            <w:gridSpan w:val="2"/>
            <w:vAlign w:val="center"/>
          </w:tcPr>
          <w:p w14:paraId="0157FA8B" w14:textId="77777777" w:rsidR="005C37E3" w:rsidRDefault="006F5414">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2733533B" w14:textId="77777777" w:rsidR="005C37E3" w:rsidRDefault="006F5414">
            <w:pPr>
              <w:jc w:val="center"/>
              <w:rPr>
                <w:color w:val="000000" w:themeColor="text1"/>
                <w:sz w:val="21"/>
                <w:szCs w:val="21"/>
              </w:rPr>
            </w:pPr>
            <w:r>
              <w:rPr>
                <w:rFonts w:hint="eastAsia"/>
                <w:color w:val="000000" w:themeColor="text1"/>
                <w:sz w:val="21"/>
                <w:szCs w:val="21"/>
              </w:rPr>
              <w:t>考查</w:t>
            </w:r>
          </w:p>
        </w:tc>
      </w:tr>
      <w:tr w:rsidR="005C37E3" w14:paraId="5729FBF2" w14:textId="77777777">
        <w:trPr>
          <w:trHeight w:val="340"/>
        </w:trPr>
        <w:tc>
          <w:tcPr>
            <w:tcW w:w="1691" w:type="dxa"/>
            <w:tcBorders>
              <w:left w:val="single" w:sz="12" w:space="0" w:color="auto"/>
            </w:tcBorders>
            <w:shd w:val="clear" w:color="auto" w:fill="auto"/>
            <w:vAlign w:val="center"/>
          </w:tcPr>
          <w:p w14:paraId="3F98D7B8" w14:textId="77777777" w:rsidR="005C37E3" w:rsidRDefault="006F5414">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65988F79" w14:textId="77777777" w:rsidR="005C37E3" w:rsidRDefault="006F5414">
            <w:pPr>
              <w:jc w:val="center"/>
              <w:rPr>
                <w:rFonts w:ascii="Times New Roman" w:hAnsi="Times New Roman"/>
                <w:color w:val="000000" w:themeColor="text1"/>
                <w:sz w:val="21"/>
                <w:szCs w:val="21"/>
              </w:rPr>
            </w:pPr>
            <w:r>
              <w:rPr>
                <w:rFonts w:ascii="Times New Roman" w:hAnsi="Times New Roman" w:hint="eastAsia"/>
                <w:color w:val="000000"/>
                <w:sz w:val="21"/>
                <w:szCs w:val="21"/>
              </w:rPr>
              <w:t>《可持续发展的城市建筑—人居环境可持续论》，</w:t>
            </w:r>
            <w:proofErr w:type="gramStart"/>
            <w:r>
              <w:rPr>
                <w:rFonts w:ascii="Times New Roman" w:hAnsi="Times New Roman" w:hint="eastAsia"/>
                <w:color w:val="000000"/>
                <w:sz w:val="21"/>
                <w:szCs w:val="21"/>
              </w:rPr>
              <w:t>鲍</w:t>
            </w:r>
            <w:proofErr w:type="gramEnd"/>
            <w:r>
              <w:rPr>
                <w:rFonts w:ascii="Times New Roman" w:hAnsi="Times New Roman" w:hint="eastAsia"/>
                <w:color w:val="000000"/>
                <w:sz w:val="21"/>
                <w:szCs w:val="21"/>
              </w:rPr>
              <w:t>家声，中国建筑工业出版社，</w:t>
            </w:r>
          </w:p>
        </w:tc>
        <w:tc>
          <w:tcPr>
            <w:tcW w:w="1413" w:type="dxa"/>
            <w:gridSpan w:val="2"/>
            <w:vAlign w:val="center"/>
          </w:tcPr>
          <w:p w14:paraId="28C508CC" w14:textId="77777777" w:rsidR="005C37E3" w:rsidRDefault="006F5414">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14:paraId="29EF4CE8" w14:textId="77777777" w:rsidR="005C37E3" w:rsidRDefault="006F5414">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5C662F1B" w14:textId="77777777" w:rsidR="005C37E3" w:rsidRDefault="006F5414">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5C37E3" w14:paraId="1E308FC5" w14:textId="77777777">
        <w:trPr>
          <w:trHeight w:val="680"/>
        </w:trPr>
        <w:tc>
          <w:tcPr>
            <w:tcW w:w="1691" w:type="dxa"/>
            <w:tcBorders>
              <w:left w:val="single" w:sz="12" w:space="0" w:color="auto"/>
            </w:tcBorders>
            <w:shd w:val="clear" w:color="auto" w:fill="auto"/>
            <w:vAlign w:val="center"/>
          </w:tcPr>
          <w:p w14:paraId="00B3444A" w14:textId="77777777" w:rsidR="005C37E3" w:rsidRDefault="006F5414">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784F8865" w14:textId="77777777" w:rsidR="005C37E3" w:rsidRDefault="006F5414">
            <w:pPr>
              <w:pStyle w:val="DG0"/>
              <w:jc w:val="both"/>
            </w:pPr>
            <w:r>
              <w:rPr>
                <w:rFonts w:hint="eastAsia"/>
              </w:rPr>
              <w:t>建筑识图与制图、建筑设计（基础）、家居空间室内设计、电脑（图形、图像）软件、人体工程学、建筑材料与构造</w:t>
            </w:r>
          </w:p>
        </w:tc>
      </w:tr>
      <w:tr w:rsidR="005C37E3" w14:paraId="3FB6C4F1" w14:textId="77777777">
        <w:trPr>
          <w:trHeight w:val="3912"/>
        </w:trPr>
        <w:tc>
          <w:tcPr>
            <w:tcW w:w="1691" w:type="dxa"/>
            <w:tcBorders>
              <w:left w:val="single" w:sz="12" w:space="0" w:color="auto"/>
            </w:tcBorders>
            <w:shd w:val="clear" w:color="auto" w:fill="auto"/>
            <w:vAlign w:val="center"/>
          </w:tcPr>
          <w:p w14:paraId="480827FF" w14:textId="77777777" w:rsidR="005C37E3" w:rsidRDefault="006F5414">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7BF33AA6" w14:textId="77777777" w:rsidR="005C37E3" w:rsidRDefault="006F5414">
            <w:pPr>
              <w:pStyle w:val="a4"/>
              <w:ind w:firstLine="454"/>
            </w:pPr>
            <w:r>
              <w:rPr>
                <w:rFonts w:hint="eastAsia"/>
              </w:rPr>
              <w:t>本课程为环境设计专业的专业主干课程，是系级专业必修课。通过本课程的教学，培养学生关心全球的能源利用、环境保护、可持续性发展等一系列重大问题，使学生在生态化设计理念的指导下从事建筑、景观、室内等设计工作。</w:t>
            </w:r>
          </w:p>
          <w:p w14:paraId="3D1DEA6A" w14:textId="77777777" w:rsidR="005C37E3" w:rsidRDefault="006F5414">
            <w:pPr>
              <w:pStyle w:val="a4"/>
              <w:ind w:firstLine="454"/>
            </w:pPr>
            <w:r>
              <w:rPr>
                <w:rFonts w:hint="eastAsia"/>
              </w:rPr>
              <w:t>本课程以设计艺术学、生物学、建筑学等理论为基础的设计理论课程。本课程应采用体验式教学模式，使得学生初步掌握生态化设计基本理论和设计原则，并且能建立符合可持续性发展原则的审美观念，即对美的感知是建立在优先考虑生态影响的基础上，而不是建立于精美艺术的细枝末节上。通过本课程的教学，要求学生对生态化设计原则、生态化设计的价值、未来设计者的责任等问题建立清晰的认识，在此基础上，尽可能在设计实践中，按照“设计最小化的影响生态”这一原则进行设计实践。该课程教学的主要作用在于帮助学生了解人类面临的前沿性问题，进而培养学生自觉获取新知识和探索新领域的研究能力，该课程的前瞻性、探索性极强，是一门有利于开拓学生视野，提高解决复杂型和综合型设计问题的能力。</w:t>
            </w:r>
          </w:p>
        </w:tc>
      </w:tr>
      <w:tr w:rsidR="005C37E3" w14:paraId="0B0B0D2F" w14:textId="77777777">
        <w:trPr>
          <w:trHeight w:val="1701"/>
        </w:trPr>
        <w:tc>
          <w:tcPr>
            <w:tcW w:w="1691" w:type="dxa"/>
            <w:tcBorders>
              <w:left w:val="single" w:sz="12" w:space="0" w:color="auto"/>
              <w:bottom w:val="double" w:sz="4" w:space="0" w:color="auto"/>
            </w:tcBorders>
            <w:shd w:val="clear" w:color="auto" w:fill="auto"/>
            <w:vAlign w:val="center"/>
          </w:tcPr>
          <w:p w14:paraId="61AE229F" w14:textId="77777777" w:rsidR="005C37E3" w:rsidRDefault="006F5414">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70731C21" w14:textId="77777777" w:rsidR="005C37E3" w:rsidRDefault="006F5414">
            <w:pPr>
              <w:widowControl/>
              <w:snapToGrid w:val="0"/>
              <w:spacing w:line="288" w:lineRule="auto"/>
              <w:ind w:firstLineChars="200" w:firstLine="420"/>
              <w:jc w:val="left"/>
              <w:rPr>
                <w:sz w:val="21"/>
                <w:szCs w:val="21"/>
              </w:rPr>
            </w:pPr>
            <w:r>
              <w:rPr>
                <w:rFonts w:hint="eastAsia"/>
                <w:sz w:val="21"/>
                <w:szCs w:val="21"/>
              </w:rPr>
              <w:t>本课程适合环境设计系环境设计专业三年级学生学习，要求学生有一定的建筑和室内设计基础及建筑制图的相关知识。本课程应当在学生修完相应的基础课程的基础上开设，先修课程为建筑识图与制图课程、建筑设计（基础）课程、电脑（图形、图像）软件课程等等，建筑制图课程、电脑软件、建筑设计等课程所学内容将在本课程中有直接应用。</w:t>
            </w:r>
          </w:p>
        </w:tc>
      </w:tr>
      <w:tr w:rsidR="005C37E3" w14:paraId="0473909C" w14:textId="77777777">
        <w:trPr>
          <w:trHeight w:val="454"/>
        </w:trPr>
        <w:tc>
          <w:tcPr>
            <w:tcW w:w="1691" w:type="dxa"/>
            <w:tcBorders>
              <w:top w:val="double" w:sz="4" w:space="0" w:color="auto"/>
              <w:left w:val="single" w:sz="12" w:space="0" w:color="auto"/>
            </w:tcBorders>
            <w:shd w:val="clear" w:color="auto" w:fill="auto"/>
            <w:vAlign w:val="bottom"/>
          </w:tcPr>
          <w:p w14:paraId="42058CD4" w14:textId="77777777" w:rsidR="005C37E3" w:rsidRDefault="006F5414">
            <w:pPr>
              <w:spacing w:line="240" w:lineRule="exact"/>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bottom"/>
          </w:tcPr>
          <w:p w14:paraId="69F8892A" w14:textId="7DE8F4C5" w:rsidR="005C37E3" w:rsidRDefault="00117532">
            <w:pPr>
              <w:pStyle w:val="a7"/>
              <w:widowControl/>
              <w:spacing w:line="240" w:lineRule="exact"/>
              <w:jc w:val="left"/>
            </w:pPr>
            <w:r>
              <w:rPr>
                <w:rFonts w:hint="eastAsia"/>
                <w:noProof/>
              </w:rPr>
              <w:drawing>
                <wp:inline distT="0" distB="0" distL="0" distR="0" wp14:anchorId="22914424" wp14:editId="7D038560">
                  <wp:extent cx="481330" cy="250190"/>
                  <wp:effectExtent l="0" t="0" r="0" b="0"/>
                  <wp:docPr id="14393599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330" cy="250190"/>
                          </a:xfrm>
                          <a:prstGeom prst="rect">
                            <a:avLst/>
                          </a:prstGeom>
                          <a:noFill/>
                        </pic:spPr>
                      </pic:pic>
                    </a:graphicData>
                  </a:graphic>
                </wp:inline>
              </w:drawing>
            </w:r>
          </w:p>
        </w:tc>
        <w:tc>
          <w:tcPr>
            <w:tcW w:w="1425" w:type="dxa"/>
            <w:gridSpan w:val="2"/>
            <w:tcBorders>
              <w:top w:val="double" w:sz="4" w:space="0" w:color="auto"/>
            </w:tcBorders>
            <w:vAlign w:val="bottom"/>
          </w:tcPr>
          <w:p w14:paraId="7EB2FC87" w14:textId="77777777" w:rsidR="005C37E3" w:rsidRDefault="006F5414">
            <w:pPr>
              <w:spacing w:line="240" w:lineRule="exact"/>
              <w:jc w:val="center"/>
              <w:rPr>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bottom"/>
          </w:tcPr>
          <w:p w14:paraId="338EB2F1" w14:textId="486CB5D5" w:rsidR="005C37E3" w:rsidRDefault="006F5414">
            <w:pPr>
              <w:spacing w:line="240" w:lineRule="exact"/>
              <w:jc w:val="center"/>
              <w:rPr>
                <w:rFonts w:ascii="Times New Roman" w:hAnsi="Times New Roman"/>
                <w:color w:val="000000"/>
                <w:sz w:val="21"/>
                <w:szCs w:val="21"/>
              </w:rPr>
            </w:pPr>
            <w:bookmarkStart w:id="0" w:name="OLE_LINK7"/>
            <w:r>
              <w:rPr>
                <w:rFonts w:ascii="Times New Roman" w:hAnsi="Times New Roman"/>
                <w:color w:val="000000"/>
                <w:sz w:val="21"/>
                <w:szCs w:val="21"/>
              </w:rPr>
              <w:t>202</w:t>
            </w:r>
            <w:r w:rsidR="00117532">
              <w:rPr>
                <w:rFonts w:ascii="Times New Roman" w:hAnsi="Times New Roman" w:hint="eastAsia"/>
                <w:color w:val="000000"/>
                <w:sz w:val="21"/>
                <w:szCs w:val="21"/>
              </w:rPr>
              <w:t>5</w:t>
            </w:r>
            <w:r>
              <w:rPr>
                <w:rFonts w:ascii="Times New Roman" w:hAnsi="Times New Roman"/>
                <w:color w:val="000000"/>
                <w:sz w:val="21"/>
                <w:szCs w:val="21"/>
              </w:rPr>
              <w:t>/</w:t>
            </w:r>
            <w:r w:rsidR="00117532">
              <w:rPr>
                <w:rFonts w:ascii="Times New Roman" w:hAnsi="Times New Roman" w:hint="eastAsia"/>
                <w:color w:val="000000"/>
                <w:sz w:val="21"/>
                <w:szCs w:val="21"/>
              </w:rPr>
              <w:t>2</w:t>
            </w:r>
            <w:r>
              <w:rPr>
                <w:rFonts w:ascii="Times New Roman" w:hAnsi="Times New Roman"/>
                <w:color w:val="000000"/>
                <w:sz w:val="21"/>
                <w:szCs w:val="21"/>
              </w:rPr>
              <w:t>/19</w:t>
            </w:r>
            <w:bookmarkEnd w:id="0"/>
          </w:p>
        </w:tc>
      </w:tr>
      <w:tr w:rsidR="005C37E3" w14:paraId="236B438B" w14:textId="77777777">
        <w:trPr>
          <w:trHeight w:val="454"/>
        </w:trPr>
        <w:tc>
          <w:tcPr>
            <w:tcW w:w="1691" w:type="dxa"/>
            <w:tcBorders>
              <w:left w:val="single" w:sz="12" w:space="0" w:color="auto"/>
            </w:tcBorders>
            <w:shd w:val="clear" w:color="auto" w:fill="auto"/>
            <w:vAlign w:val="bottom"/>
          </w:tcPr>
          <w:p w14:paraId="607F67F8" w14:textId="77777777" w:rsidR="005C37E3" w:rsidRDefault="006F5414">
            <w:pPr>
              <w:spacing w:line="240" w:lineRule="exact"/>
              <w:jc w:val="center"/>
              <w:rPr>
                <w:rFonts w:ascii="黑体" w:eastAsia="黑体" w:hAnsi="黑体"/>
                <w:color w:val="000000" w:themeColor="text1"/>
                <w:sz w:val="21"/>
                <w:szCs w:val="21"/>
              </w:rPr>
            </w:pPr>
            <w:r>
              <w:rPr>
                <w:rFonts w:ascii="黑体" w:eastAsia="黑体" w:hAnsi="黑体" w:hint="eastAsia"/>
                <w:color w:val="000000" w:themeColor="text1"/>
                <w:sz w:val="21"/>
                <w:szCs w:val="21"/>
              </w:rPr>
              <w:lastRenderedPageBreak/>
              <w:t>专业负责人</w:t>
            </w:r>
          </w:p>
        </w:tc>
        <w:tc>
          <w:tcPr>
            <w:tcW w:w="3532" w:type="dxa"/>
            <w:gridSpan w:val="2"/>
            <w:vAlign w:val="bottom"/>
          </w:tcPr>
          <w:p w14:paraId="12C470E2" w14:textId="77777777" w:rsidR="005C37E3" w:rsidRDefault="006F5414">
            <w:pPr>
              <w:pStyle w:val="a7"/>
              <w:widowControl/>
              <w:spacing w:line="240" w:lineRule="exact"/>
              <w:jc w:val="left"/>
            </w:pPr>
            <w:r>
              <w:rPr>
                <w:noProof/>
              </w:rPr>
              <w:drawing>
                <wp:inline distT="0" distB="0" distL="0" distR="0" wp14:anchorId="5A4CC549" wp14:editId="4E396E64">
                  <wp:extent cx="523875" cy="247015"/>
                  <wp:effectExtent l="0" t="0" r="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64137" cy="266493"/>
                          </a:xfrm>
                          <a:prstGeom prst="rect">
                            <a:avLst/>
                          </a:prstGeom>
                          <a:noFill/>
                          <a:ln>
                            <a:noFill/>
                          </a:ln>
                        </pic:spPr>
                      </pic:pic>
                    </a:graphicData>
                  </a:graphic>
                </wp:inline>
              </w:drawing>
            </w:r>
          </w:p>
        </w:tc>
        <w:tc>
          <w:tcPr>
            <w:tcW w:w="1425" w:type="dxa"/>
            <w:gridSpan w:val="2"/>
            <w:vAlign w:val="bottom"/>
          </w:tcPr>
          <w:p w14:paraId="152B5523" w14:textId="77777777" w:rsidR="005C37E3" w:rsidRDefault="006F5414">
            <w:pPr>
              <w:spacing w:line="240" w:lineRule="exact"/>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bottom"/>
          </w:tcPr>
          <w:p w14:paraId="3A6DDAAF" w14:textId="18DF86E2" w:rsidR="005C37E3" w:rsidRDefault="00117532">
            <w:pPr>
              <w:spacing w:line="240" w:lineRule="exact"/>
              <w:jc w:val="center"/>
              <w:rPr>
                <w:rFonts w:ascii="Times New Roman" w:hAnsi="Times New Roman"/>
                <w:color w:val="000000"/>
                <w:sz w:val="21"/>
                <w:szCs w:val="21"/>
              </w:rPr>
            </w:pPr>
            <w:r w:rsidRPr="00117532">
              <w:rPr>
                <w:rFonts w:ascii="Times New Roman" w:hAnsi="Times New Roman" w:hint="eastAsia"/>
                <w:color w:val="000000"/>
                <w:sz w:val="21"/>
                <w:szCs w:val="21"/>
              </w:rPr>
              <w:t>2025/2/</w:t>
            </w:r>
            <w:r>
              <w:rPr>
                <w:rFonts w:ascii="Times New Roman" w:hAnsi="Times New Roman" w:hint="eastAsia"/>
                <w:color w:val="000000"/>
                <w:sz w:val="21"/>
                <w:szCs w:val="21"/>
              </w:rPr>
              <w:t>21</w:t>
            </w:r>
          </w:p>
        </w:tc>
      </w:tr>
      <w:tr w:rsidR="005C37E3" w14:paraId="74B76758" w14:textId="77777777">
        <w:trPr>
          <w:trHeight w:val="454"/>
        </w:trPr>
        <w:tc>
          <w:tcPr>
            <w:tcW w:w="1691" w:type="dxa"/>
            <w:tcBorders>
              <w:left w:val="single" w:sz="12" w:space="0" w:color="auto"/>
              <w:bottom w:val="single" w:sz="12" w:space="0" w:color="auto"/>
            </w:tcBorders>
            <w:shd w:val="clear" w:color="auto" w:fill="auto"/>
            <w:vAlign w:val="bottom"/>
          </w:tcPr>
          <w:p w14:paraId="650AE869" w14:textId="77777777" w:rsidR="005C37E3" w:rsidRDefault="006F5414">
            <w:pPr>
              <w:spacing w:line="240" w:lineRule="exact"/>
              <w:jc w:val="center"/>
              <w:rPr>
                <w:rFonts w:ascii="黑体" w:eastAsia="黑体" w:hAnsi="黑体"/>
                <w:color w:val="000000" w:themeColor="text1"/>
                <w:sz w:val="21"/>
                <w:szCs w:val="21"/>
              </w:rPr>
            </w:pPr>
            <w:r>
              <w:rPr>
                <w:rFonts w:ascii="黑体" w:eastAsia="黑体" w:hAnsi="黑体" w:hint="eastAsia"/>
                <w:color w:val="000000" w:themeColor="text1"/>
                <w:sz w:val="21"/>
                <w:szCs w:val="21"/>
              </w:rPr>
              <w:t>学院负责人</w:t>
            </w:r>
          </w:p>
        </w:tc>
        <w:tc>
          <w:tcPr>
            <w:tcW w:w="3532" w:type="dxa"/>
            <w:gridSpan w:val="2"/>
            <w:tcBorders>
              <w:bottom w:val="single" w:sz="12" w:space="0" w:color="auto"/>
            </w:tcBorders>
            <w:vAlign w:val="bottom"/>
          </w:tcPr>
          <w:p w14:paraId="6E82F7D5" w14:textId="77777777" w:rsidR="005C37E3" w:rsidRDefault="006F5414">
            <w:pPr>
              <w:pStyle w:val="a7"/>
              <w:widowControl/>
              <w:spacing w:line="240" w:lineRule="exact"/>
              <w:jc w:val="left"/>
            </w:pPr>
            <w:r>
              <w:rPr>
                <w:noProof/>
              </w:rPr>
              <w:drawing>
                <wp:inline distT="0" distB="0" distL="0" distR="0" wp14:anchorId="0C4CC940" wp14:editId="78D14455">
                  <wp:extent cx="659765" cy="299720"/>
                  <wp:effectExtent l="0" t="0" r="6985" b="50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84178" cy="310991"/>
                          </a:xfrm>
                          <a:prstGeom prst="rect">
                            <a:avLst/>
                          </a:prstGeom>
                          <a:noFill/>
                          <a:ln>
                            <a:noFill/>
                          </a:ln>
                        </pic:spPr>
                      </pic:pic>
                    </a:graphicData>
                  </a:graphic>
                </wp:inline>
              </w:drawing>
            </w:r>
          </w:p>
        </w:tc>
        <w:tc>
          <w:tcPr>
            <w:tcW w:w="1425" w:type="dxa"/>
            <w:gridSpan w:val="2"/>
            <w:tcBorders>
              <w:bottom w:val="single" w:sz="12" w:space="0" w:color="auto"/>
            </w:tcBorders>
            <w:vAlign w:val="bottom"/>
          </w:tcPr>
          <w:p w14:paraId="316A919A" w14:textId="77777777" w:rsidR="005C37E3" w:rsidRDefault="006F5414">
            <w:pPr>
              <w:spacing w:line="240" w:lineRule="exact"/>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bottom"/>
          </w:tcPr>
          <w:p w14:paraId="60609816" w14:textId="7EAF4125" w:rsidR="005C37E3" w:rsidRDefault="00117532">
            <w:pPr>
              <w:spacing w:line="240" w:lineRule="exact"/>
              <w:jc w:val="center"/>
              <w:rPr>
                <w:rFonts w:ascii="Times New Roman" w:hAnsi="Times New Roman"/>
                <w:color w:val="000000"/>
                <w:sz w:val="21"/>
                <w:szCs w:val="21"/>
              </w:rPr>
            </w:pPr>
            <w:r w:rsidRPr="00117532">
              <w:rPr>
                <w:rFonts w:ascii="Times New Roman" w:hAnsi="Times New Roman" w:hint="eastAsia"/>
                <w:color w:val="000000"/>
                <w:sz w:val="21"/>
                <w:szCs w:val="21"/>
              </w:rPr>
              <w:t>2025/2/</w:t>
            </w:r>
            <w:r>
              <w:rPr>
                <w:rFonts w:ascii="Times New Roman" w:hAnsi="Times New Roman" w:hint="eastAsia"/>
                <w:color w:val="000000"/>
                <w:sz w:val="21"/>
                <w:szCs w:val="21"/>
              </w:rPr>
              <w:t>21</w:t>
            </w:r>
          </w:p>
        </w:tc>
      </w:tr>
    </w:tbl>
    <w:p w14:paraId="3B0495A1" w14:textId="77777777" w:rsidR="005C37E3" w:rsidRDefault="005C37E3">
      <w:pPr>
        <w:spacing w:line="100" w:lineRule="exact"/>
        <w:rPr>
          <w:rFonts w:ascii="Arial" w:eastAsia="黑体" w:hAnsi="Arial"/>
        </w:rPr>
      </w:pPr>
    </w:p>
    <w:p w14:paraId="39ED024D" w14:textId="77777777" w:rsidR="005C37E3" w:rsidRDefault="006F5414">
      <w:pPr>
        <w:pStyle w:val="DG1"/>
        <w:spacing w:beforeLines="100" w:before="326" w:line="360" w:lineRule="auto"/>
        <w:rPr>
          <w:rFonts w:ascii="黑体" w:hAnsi="宋体"/>
        </w:rPr>
      </w:pPr>
      <w:r>
        <w:rPr>
          <w:rFonts w:ascii="黑体" w:hAnsi="宋体" w:hint="eastAsia"/>
        </w:rPr>
        <w:t>二、课程目标与毕业要求</w:t>
      </w:r>
    </w:p>
    <w:p w14:paraId="547E2262" w14:textId="77777777" w:rsidR="005C37E3" w:rsidRDefault="006F5414">
      <w:pPr>
        <w:pStyle w:val="DG2"/>
        <w:spacing w:before="81"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5C37E3" w14:paraId="0F9CA706" w14:textId="77777777">
        <w:trPr>
          <w:trHeight w:val="454"/>
          <w:jc w:val="center"/>
        </w:trPr>
        <w:tc>
          <w:tcPr>
            <w:tcW w:w="1206" w:type="dxa"/>
            <w:vAlign w:val="center"/>
          </w:tcPr>
          <w:p w14:paraId="05F9DE59" w14:textId="77777777" w:rsidR="005C37E3" w:rsidRDefault="006F5414">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shd w:val="clear" w:color="auto" w:fill="auto"/>
            <w:vAlign w:val="center"/>
          </w:tcPr>
          <w:p w14:paraId="5DD3C084" w14:textId="77777777" w:rsidR="005C37E3" w:rsidRDefault="006F5414">
            <w:pPr>
              <w:snapToGrid w:val="0"/>
              <w:jc w:val="center"/>
              <w:rPr>
                <w:rFonts w:ascii="黑体" w:eastAsia="黑体" w:hAnsi="黑体"/>
                <w:bCs/>
                <w:color w:val="000000"/>
                <w:sz w:val="21"/>
                <w:szCs w:val="18"/>
              </w:rPr>
            </w:pPr>
            <w:r>
              <w:rPr>
                <w:rFonts w:ascii="黑体" w:eastAsia="黑体" w:hAnsi="黑体" w:hint="eastAsia"/>
                <w:bCs/>
                <w:color w:val="000000"/>
                <w:sz w:val="21"/>
                <w:szCs w:val="18"/>
              </w:rPr>
              <w:t>序号</w:t>
            </w:r>
          </w:p>
        </w:tc>
        <w:tc>
          <w:tcPr>
            <w:tcW w:w="6306" w:type="dxa"/>
            <w:vAlign w:val="center"/>
          </w:tcPr>
          <w:p w14:paraId="1F8D6D09" w14:textId="77777777" w:rsidR="005C37E3" w:rsidRDefault="006F5414">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5C37E3" w14:paraId="55F5C5FA" w14:textId="77777777">
        <w:trPr>
          <w:trHeight w:val="340"/>
          <w:jc w:val="center"/>
        </w:trPr>
        <w:tc>
          <w:tcPr>
            <w:tcW w:w="1206" w:type="dxa"/>
            <w:vMerge w:val="restart"/>
            <w:vAlign w:val="center"/>
          </w:tcPr>
          <w:p w14:paraId="07C03FDD" w14:textId="77777777" w:rsidR="005C37E3" w:rsidRDefault="006F5414">
            <w:pPr>
              <w:snapToGrid w:val="0"/>
              <w:jc w:val="center"/>
            </w:pPr>
            <w:r>
              <w:rPr>
                <w:rFonts w:ascii="黑体" w:eastAsia="黑体" w:hAnsi="黑体" w:hint="eastAsia"/>
                <w:bCs/>
                <w:color w:val="000000"/>
                <w:sz w:val="21"/>
                <w:szCs w:val="18"/>
              </w:rPr>
              <w:t>知识目标</w:t>
            </w:r>
          </w:p>
        </w:tc>
        <w:tc>
          <w:tcPr>
            <w:tcW w:w="764" w:type="dxa"/>
            <w:shd w:val="clear" w:color="auto" w:fill="auto"/>
            <w:vAlign w:val="center"/>
          </w:tcPr>
          <w:p w14:paraId="755EBAFA" w14:textId="77777777" w:rsidR="005C37E3" w:rsidRDefault="006F5414">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14:paraId="4E3803C7" w14:textId="77777777" w:rsidR="005C37E3" w:rsidRDefault="006F5414">
            <w:pPr>
              <w:pStyle w:val="DG0"/>
              <w:jc w:val="left"/>
              <w:rPr>
                <w:rFonts w:ascii="宋体" w:hAnsi="宋体"/>
                <w:bCs/>
              </w:rPr>
            </w:pPr>
            <w:r>
              <w:rPr>
                <w:rFonts w:ascii="宋体" w:hAnsi="宋体" w:hint="eastAsia"/>
              </w:rPr>
              <w:t>了解可持续发展设计的历史、现状及发展，</w:t>
            </w:r>
            <w:r>
              <w:rPr>
                <w:rFonts w:ascii="宋体" w:hAnsi="宋体"/>
                <w:bCs/>
              </w:rPr>
              <w:t xml:space="preserve"> </w:t>
            </w:r>
          </w:p>
        </w:tc>
      </w:tr>
      <w:tr w:rsidR="005C37E3" w14:paraId="509B437A" w14:textId="77777777">
        <w:trPr>
          <w:trHeight w:val="340"/>
          <w:jc w:val="center"/>
        </w:trPr>
        <w:tc>
          <w:tcPr>
            <w:tcW w:w="1206" w:type="dxa"/>
            <w:vMerge/>
            <w:vAlign w:val="center"/>
          </w:tcPr>
          <w:p w14:paraId="50B8FC1C" w14:textId="77777777" w:rsidR="005C37E3" w:rsidRDefault="005C37E3">
            <w:pPr>
              <w:pStyle w:val="DG0"/>
              <w:rPr>
                <w:bCs/>
              </w:rPr>
            </w:pPr>
          </w:p>
        </w:tc>
        <w:tc>
          <w:tcPr>
            <w:tcW w:w="764" w:type="dxa"/>
            <w:shd w:val="clear" w:color="auto" w:fill="auto"/>
            <w:vAlign w:val="center"/>
          </w:tcPr>
          <w:p w14:paraId="63AC946A" w14:textId="77777777" w:rsidR="005C37E3" w:rsidRDefault="006F5414">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14:paraId="6EC682F7" w14:textId="77777777" w:rsidR="005C37E3" w:rsidRDefault="006F5414">
            <w:pPr>
              <w:pStyle w:val="DG0"/>
              <w:jc w:val="left"/>
              <w:rPr>
                <w:rFonts w:ascii="宋体" w:hAnsi="宋体"/>
                <w:bCs/>
              </w:rPr>
            </w:pPr>
            <w:r>
              <w:rPr>
                <w:rFonts w:ascii="宋体" w:hAnsi="宋体" w:hint="eastAsia"/>
              </w:rPr>
              <w:t>理解环境设计的基本原理，了解基本的场地设计方法和建筑设计的表达逻辑和设计方法</w:t>
            </w:r>
            <w:r>
              <w:rPr>
                <w:rFonts w:ascii="宋体" w:hAnsi="宋体" w:hint="eastAsia"/>
                <w:bCs/>
              </w:rPr>
              <w:t>。</w:t>
            </w:r>
          </w:p>
        </w:tc>
      </w:tr>
      <w:tr w:rsidR="005C37E3" w14:paraId="70279966" w14:textId="77777777">
        <w:trPr>
          <w:trHeight w:val="340"/>
          <w:jc w:val="center"/>
        </w:trPr>
        <w:tc>
          <w:tcPr>
            <w:tcW w:w="1206" w:type="dxa"/>
            <w:vMerge w:val="restart"/>
            <w:vAlign w:val="center"/>
          </w:tcPr>
          <w:p w14:paraId="6F788200" w14:textId="77777777" w:rsidR="005C37E3" w:rsidRDefault="006F5414">
            <w:pPr>
              <w:snapToGrid w:val="0"/>
              <w:jc w:val="center"/>
            </w:pPr>
            <w:r>
              <w:rPr>
                <w:rFonts w:ascii="黑体" w:eastAsia="黑体" w:hAnsi="黑体" w:hint="eastAsia"/>
                <w:bCs/>
                <w:color w:val="000000"/>
                <w:sz w:val="21"/>
                <w:szCs w:val="18"/>
              </w:rPr>
              <w:t>技能目标</w:t>
            </w:r>
          </w:p>
        </w:tc>
        <w:tc>
          <w:tcPr>
            <w:tcW w:w="764" w:type="dxa"/>
            <w:shd w:val="clear" w:color="auto" w:fill="auto"/>
            <w:vAlign w:val="center"/>
          </w:tcPr>
          <w:p w14:paraId="7D201C4D" w14:textId="77777777" w:rsidR="005C37E3" w:rsidRDefault="006F5414">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53EAC22A" w14:textId="77777777" w:rsidR="005C37E3" w:rsidRDefault="006F5414">
            <w:pPr>
              <w:pStyle w:val="DG0"/>
              <w:jc w:val="left"/>
              <w:rPr>
                <w:rFonts w:ascii="宋体" w:hAnsi="宋体"/>
                <w:bCs/>
              </w:rPr>
            </w:pPr>
            <w:r>
              <w:rPr>
                <w:rFonts w:ascii="宋体" w:hAnsi="宋体" w:hint="eastAsia"/>
              </w:rPr>
              <w:t>能够对项目进行场地的初步规划设计及小型建筑项目的设计。</w:t>
            </w:r>
          </w:p>
        </w:tc>
      </w:tr>
      <w:tr w:rsidR="005C37E3" w14:paraId="4E1D24D8" w14:textId="77777777">
        <w:trPr>
          <w:trHeight w:val="340"/>
          <w:jc w:val="center"/>
        </w:trPr>
        <w:tc>
          <w:tcPr>
            <w:tcW w:w="1206" w:type="dxa"/>
            <w:vMerge/>
            <w:vAlign w:val="center"/>
          </w:tcPr>
          <w:p w14:paraId="3A34DD95" w14:textId="77777777" w:rsidR="005C37E3" w:rsidRDefault="005C37E3">
            <w:pPr>
              <w:pStyle w:val="DG0"/>
              <w:rPr>
                <w:rFonts w:ascii="宋体" w:hAnsi="宋体"/>
              </w:rPr>
            </w:pPr>
          </w:p>
        </w:tc>
        <w:tc>
          <w:tcPr>
            <w:tcW w:w="764" w:type="dxa"/>
            <w:shd w:val="clear" w:color="auto" w:fill="auto"/>
            <w:vAlign w:val="center"/>
          </w:tcPr>
          <w:p w14:paraId="19257CF7" w14:textId="77777777" w:rsidR="005C37E3" w:rsidRDefault="006F541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4E37CF6B" w14:textId="77777777" w:rsidR="005C37E3" w:rsidRDefault="006F5414">
            <w:pPr>
              <w:pStyle w:val="DG0"/>
              <w:jc w:val="left"/>
              <w:rPr>
                <w:rFonts w:ascii="宋体" w:hAnsi="宋体"/>
                <w:bCs/>
              </w:rPr>
            </w:pPr>
            <w:r>
              <w:rPr>
                <w:rFonts w:ascii="宋体" w:hAnsi="宋体" w:hint="eastAsia"/>
                <w:bCs/>
              </w:rPr>
              <w:t>能够关注行业科技前沿，坚持绿色发展理念，把环境可持续发展设计的理念在设计中付诸实践。</w:t>
            </w:r>
          </w:p>
        </w:tc>
      </w:tr>
      <w:tr w:rsidR="005C37E3" w14:paraId="229F819A" w14:textId="77777777">
        <w:trPr>
          <w:trHeight w:val="340"/>
          <w:jc w:val="center"/>
        </w:trPr>
        <w:tc>
          <w:tcPr>
            <w:tcW w:w="1206" w:type="dxa"/>
            <w:vMerge w:val="restart"/>
            <w:vAlign w:val="center"/>
          </w:tcPr>
          <w:p w14:paraId="4F1B5EAA" w14:textId="77777777" w:rsidR="005C37E3" w:rsidRDefault="006F541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14:paraId="680B84AF" w14:textId="77777777" w:rsidR="005C37E3" w:rsidRDefault="006F5414">
            <w:pPr>
              <w:snapToGrid w:val="0"/>
              <w:jc w:val="center"/>
            </w:pPr>
            <w:r>
              <w:rPr>
                <w:rFonts w:ascii="黑体" w:eastAsia="黑体" w:hAnsi="黑体" w:hint="eastAsia"/>
                <w:bCs/>
                <w:color w:val="000000"/>
                <w:sz w:val="21"/>
                <w:szCs w:val="18"/>
              </w:rPr>
              <w:t>(含课程</w:t>
            </w:r>
            <w:proofErr w:type="gramStart"/>
            <w:r>
              <w:rPr>
                <w:rFonts w:ascii="黑体" w:eastAsia="黑体" w:hAnsi="黑体" w:hint="eastAsia"/>
                <w:bCs/>
                <w:color w:val="000000"/>
                <w:sz w:val="21"/>
                <w:szCs w:val="18"/>
              </w:rPr>
              <w:t>思政目标</w:t>
            </w:r>
            <w:proofErr w:type="gramEnd"/>
            <w:r>
              <w:rPr>
                <w:rFonts w:ascii="黑体" w:eastAsia="黑体" w:hAnsi="黑体"/>
                <w:bCs/>
                <w:color w:val="000000"/>
                <w:sz w:val="21"/>
                <w:szCs w:val="18"/>
              </w:rPr>
              <w:t>)</w:t>
            </w:r>
          </w:p>
        </w:tc>
        <w:tc>
          <w:tcPr>
            <w:tcW w:w="764" w:type="dxa"/>
            <w:shd w:val="clear" w:color="auto" w:fill="auto"/>
            <w:vAlign w:val="center"/>
          </w:tcPr>
          <w:p w14:paraId="1CEE211E" w14:textId="77777777" w:rsidR="005C37E3" w:rsidRDefault="006F541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14:paraId="767932D1" w14:textId="77777777" w:rsidR="005C37E3" w:rsidRDefault="006F5414">
            <w:pPr>
              <w:pStyle w:val="DG0"/>
              <w:jc w:val="left"/>
              <w:rPr>
                <w:rFonts w:ascii="宋体" w:hAnsi="宋体"/>
                <w:bCs/>
              </w:rPr>
            </w:pPr>
            <w:r>
              <w:rPr>
                <w:rFonts w:ascii="宋体" w:hAnsi="宋体" w:hint="eastAsia"/>
              </w:rPr>
              <w:t>具有服务社会的意愿和行动，具有爱护环境的意识，与自然和谐相处的环保理念与行动。</w:t>
            </w:r>
            <w:r>
              <w:rPr>
                <w:rFonts w:ascii="宋体" w:hAnsi="宋体"/>
                <w:bCs/>
              </w:rPr>
              <w:t xml:space="preserve"> </w:t>
            </w:r>
          </w:p>
        </w:tc>
      </w:tr>
      <w:tr w:rsidR="005C37E3" w14:paraId="1FF756A7" w14:textId="77777777">
        <w:trPr>
          <w:trHeight w:val="340"/>
          <w:jc w:val="center"/>
        </w:trPr>
        <w:tc>
          <w:tcPr>
            <w:tcW w:w="1206" w:type="dxa"/>
            <w:vMerge/>
            <w:vAlign w:val="center"/>
          </w:tcPr>
          <w:p w14:paraId="5C3BA638" w14:textId="77777777" w:rsidR="005C37E3" w:rsidRDefault="005C37E3">
            <w:pPr>
              <w:pStyle w:val="DG0"/>
              <w:rPr>
                <w:rFonts w:ascii="宋体" w:hAnsi="宋体"/>
              </w:rPr>
            </w:pPr>
          </w:p>
        </w:tc>
        <w:tc>
          <w:tcPr>
            <w:tcW w:w="764" w:type="dxa"/>
            <w:shd w:val="clear" w:color="auto" w:fill="auto"/>
            <w:vAlign w:val="center"/>
          </w:tcPr>
          <w:p w14:paraId="776491CD" w14:textId="77777777" w:rsidR="005C37E3" w:rsidRDefault="006F541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306" w:type="dxa"/>
            <w:vAlign w:val="center"/>
          </w:tcPr>
          <w:p w14:paraId="683A4F0B" w14:textId="77777777" w:rsidR="005C37E3" w:rsidRDefault="006F5414">
            <w:pPr>
              <w:pStyle w:val="DG0"/>
              <w:jc w:val="left"/>
              <w:rPr>
                <w:rFonts w:ascii="宋体" w:hAnsi="宋体"/>
                <w:bCs/>
              </w:rPr>
            </w:pPr>
            <w:r>
              <w:rPr>
                <w:rFonts w:ascii="宋体" w:hAnsi="宋体" w:hint="eastAsia"/>
                <w:bCs/>
              </w:rPr>
              <w:t>能用创新的方法或者多种方法解决复杂问题或真实问题。</w:t>
            </w:r>
          </w:p>
        </w:tc>
      </w:tr>
    </w:tbl>
    <w:p w14:paraId="6EC40F98" w14:textId="77777777" w:rsidR="005C37E3" w:rsidRDefault="006F5414">
      <w:pPr>
        <w:pStyle w:val="DG2"/>
        <w:spacing w:beforeLines="50" w:before="163" w:after="163"/>
      </w:pPr>
      <w:r>
        <w:rPr>
          <w:rFonts w:hint="eastAsia"/>
        </w:rPr>
        <w:t>（二）课程支撑的毕业要求</w:t>
      </w:r>
    </w:p>
    <w:tbl>
      <w:tblPr>
        <w:tblStyle w:val="a8"/>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5C37E3" w14:paraId="2C982AC7" w14:textId="77777777">
        <w:tc>
          <w:tcPr>
            <w:tcW w:w="8276" w:type="dxa"/>
          </w:tcPr>
          <w:p w14:paraId="72972CA2" w14:textId="77777777" w:rsidR="005C37E3" w:rsidRDefault="006F5414">
            <w:pPr>
              <w:pStyle w:val="DG0"/>
              <w:jc w:val="left"/>
              <w:rPr>
                <w:rFonts w:ascii="宋体" w:hAnsi="宋体"/>
                <w:bCs/>
              </w:rPr>
            </w:pPr>
            <w:r>
              <w:rPr>
                <w:rFonts w:ascii="宋体" w:hAnsi="宋体"/>
                <w:bCs/>
              </w:rPr>
              <w:t>LO1品德修养：拥护中国共产党的领导，坚定理想信念，自觉涵养和积极弘扬社会主义核心价值观，增强政治认同、</w:t>
            </w:r>
            <w:proofErr w:type="gramStart"/>
            <w:r>
              <w:rPr>
                <w:rFonts w:ascii="宋体" w:hAnsi="宋体"/>
                <w:bCs/>
              </w:rPr>
              <w:t>厚植家国</w:t>
            </w:r>
            <w:proofErr w:type="gramEnd"/>
            <w:r>
              <w:rPr>
                <w:rFonts w:ascii="宋体" w:hAnsi="宋体"/>
                <w:bCs/>
              </w:rPr>
              <w:t>情怀、遵守法律法规、传承雷锋精神，</w:t>
            </w:r>
            <w:proofErr w:type="gramStart"/>
            <w:r>
              <w:rPr>
                <w:rFonts w:ascii="宋体" w:hAnsi="宋体"/>
                <w:bCs/>
              </w:rPr>
              <w:t>践行</w:t>
            </w:r>
            <w:proofErr w:type="gramEnd"/>
            <w:r>
              <w:rPr>
                <w:rFonts w:ascii="宋体" w:hAnsi="宋体"/>
                <w:bCs/>
              </w:rPr>
              <w:t>“感恩、回报、爱心、责任”八字校训，积极服务他人、服务社会、诚信尽责、爱岗敬业。</w:t>
            </w:r>
          </w:p>
        </w:tc>
      </w:tr>
      <w:tr w:rsidR="005C37E3" w14:paraId="7F396429" w14:textId="77777777">
        <w:tc>
          <w:tcPr>
            <w:tcW w:w="8276" w:type="dxa"/>
          </w:tcPr>
          <w:p w14:paraId="64ADEBBB" w14:textId="77777777" w:rsidR="005C37E3" w:rsidRDefault="006F5414">
            <w:pPr>
              <w:pStyle w:val="DG0"/>
              <w:jc w:val="left"/>
              <w:rPr>
                <w:rFonts w:ascii="宋体" w:hAnsi="宋体"/>
                <w:bCs/>
              </w:rPr>
            </w:pPr>
            <w:r>
              <w:rPr>
                <w:rFonts w:ascii="宋体" w:hAnsi="宋体"/>
                <w:bCs/>
              </w:rPr>
              <w:t>LO2专业能力：具有人文科学素养，具备从事环境设计相关工作或专业的理论知识、实践能力。</w:t>
            </w:r>
          </w:p>
        </w:tc>
      </w:tr>
      <w:tr w:rsidR="005C37E3" w14:paraId="24196BDA" w14:textId="77777777">
        <w:tc>
          <w:tcPr>
            <w:tcW w:w="8276" w:type="dxa"/>
          </w:tcPr>
          <w:p w14:paraId="57C46311" w14:textId="77777777" w:rsidR="005C37E3" w:rsidRDefault="006F5414">
            <w:pPr>
              <w:pStyle w:val="DG0"/>
              <w:jc w:val="left"/>
              <w:rPr>
                <w:rFonts w:ascii="宋体" w:hAnsi="宋体"/>
                <w:bCs/>
              </w:rPr>
            </w:pPr>
            <w:r>
              <w:rPr>
                <w:rFonts w:ascii="宋体" w:hAnsi="宋体"/>
                <w:bCs/>
              </w:rPr>
              <w:t>LO5健康发展：懂得审美、热爱劳动、为人热忱、身心健康、耐挫折，具有可持续发展的能力</w:t>
            </w:r>
          </w:p>
        </w:tc>
      </w:tr>
      <w:tr w:rsidR="005C37E3" w14:paraId="2BDC6F5E" w14:textId="77777777">
        <w:tc>
          <w:tcPr>
            <w:tcW w:w="8276" w:type="dxa"/>
          </w:tcPr>
          <w:p w14:paraId="7E4B5A84" w14:textId="77777777" w:rsidR="005C37E3" w:rsidRDefault="006F5414">
            <w:pPr>
              <w:pStyle w:val="DG0"/>
              <w:jc w:val="left"/>
              <w:rPr>
                <w:rFonts w:ascii="宋体" w:hAnsi="宋体"/>
                <w:bCs/>
              </w:rPr>
            </w:pPr>
            <w:r>
              <w:rPr>
                <w:rFonts w:ascii="宋体" w:hAnsi="宋体"/>
                <w:bCs/>
              </w:rPr>
              <w:t>LO6协同创新：同群体保持良好的合作关系，做集体中的积极成员，善于自我管理和团队管理；善于从多个维度思考问题，利用自己的知识与实践来提出新设想。</w:t>
            </w:r>
          </w:p>
        </w:tc>
      </w:tr>
    </w:tbl>
    <w:p w14:paraId="42A934E7" w14:textId="77777777" w:rsidR="005C37E3" w:rsidRDefault="005C37E3">
      <w:pPr>
        <w:pStyle w:val="DG2"/>
        <w:spacing w:beforeLines="50" w:before="163" w:after="163"/>
      </w:pPr>
    </w:p>
    <w:p w14:paraId="705F4DE5" w14:textId="77777777" w:rsidR="005C37E3" w:rsidRDefault="006F5414">
      <w:pPr>
        <w:pStyle w:val="DG2"/>
        <w:spacing w:beforeLines="50" w:before="163" w:after="163"/>
      </w:pPr>
      <w:r>
        <w:rPr>
          <w:rFonts w:hint="eastAsia"/>
        </w:rPr>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5C37E3" w14:paraId="781C98FB" w14:textId="77777777">
        <w:trPr>
          <w:trHeight w:val="391"/>
          <w:jc w:val="center"/>
        </w:trPr>
        <w:tc>
          <w:tcPr>
            <w:tcW w:w="759" w:type="dxa"/>
            <w:tcBorders>
              <w:top w:val="single" w:sz="12" w:space="0" w:color="auto"/>
              <w:left w:val="single" w:sz="12" w:space="0" w:color="auto"/>
              <w:right w:val="single" w:sz="4" w:space="0" w:color="auto"/>
            </w:tcBorders>
            <w:shd w:val="clear" w:color="auto" w:fill="auto"/>
            <w:vAlign w:val="center"/>
          </w:tcPr>
          <w:p w14:paraId="133C2B14" w14:textId="77777777" w:rsidR="005C37E3" w:rsidRDefault="006F5414">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14:paraId="064D4C80" w14:textId="77777777" w:rsidR="005C37E3" w:rsidRDefault="006F5414">
            <w:pPr>
              <w:pStyle w:val="DG"/>
              <w:rPr>
                <w:szCs w:val="16"/>
              </w:rPr>
            </w:pPr>
            <w:r>
              <w:rPr>
                <w:rFonts w:hint="eastAsia"/>
                <w:szCs w:val="16"/>
              </w:rPr>
              <w:t>指标点</w:t>
            </w:r>
          </w:p>
        </w:tc>
        <w:tc>
          <w:tcPr>
            <w:tcW w:w="775" w:type="dxa"/>
            <w:tcBorders>
              <w:top w:val="single" w:sz="12" w:space="0" w:color="auto"/>
              <w:right w:val="double" w:sz="4" w:space="0" w:color="auto"/>
            </w:tcBorders>
            <w:shd w:val="clear" w:color="auto" w:fill="auto"/>
            <w:vAlign w:val="center"/>
          </w:tcPr>
          <w:p w14:paraId="5E7C80BF" w14:textId="77777777" w:rsidR="005C37E3" w:rsidRDefault="006F5414">
            <w:pPr>
              <w:pStyle w:val="DG"/>
              <w:rPr>
                <w:szCs w:val="16"/>
              </w:rPr>
            </w:pPr>
            <w:r>
              <w:rPr>
                <w:rFonts w:hint="eastAsia"/>
                <w:szCs w:val="16"/>
              </w:rPr>
              <w:t>支撑度</w:t>
            </w:r>
          </w:p>
        </w:tc>
        <w:tc>
          <w:tcPr>
            <w:tcW w:w="4651" w:type="dxa"/>
            <w:tcBorders>
              <w:top w:val="single" w:sz="12" w:space="0" w:color="auto"/>
            </w:tcBorders>
            <w:vAlign w:val="center"/>
          </w:tcPr>
          <w:p w14:paraId="69640CB4" w14:textId="77777777" w:rsidR="005C37E3" w:rsidRDefault="006F5414">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14:paraId="3E48561E" w14:textId="77777777" w:rsidR="005C37E3" w:rsidRDefault="006F5414">
            <w:pPr>
              <w:pStyle w:val="DG"/>
              <w:rPr>
                <w:szCs w:val="16"/>
              </w:rPr>
            </w:pPr>
            <w:r>
              <w:rPr>
                <w:rFonts w:hint="eastAsia"/>
                <w:szCs w:val="16"/>
              </w:rPr>
              <w:t>对指标点的贡献度</w:t>
            </w:r>
          </w:p>
        </w:tc>
      </w:tr>
      <w:tr w:rsidR="005C37E3" w14:paraId="7D033100" w14:textId="77777777">
        <w:trPr>
          <w:trHeight w:val="340"/>
          <w:jc w:val="center"/>
        </w:trPr>
        <w:tc>
          <w:tcPr>
            <w:tcW w:w="759" w:type="dxa"/>
            <w:vMerge w:val="restart"/>
            <w:tcBorders>
              <w:left w:val="single" w:sz="12" w:space="0" w:color="auto"/>
              <w:right w:val="single" w:sz="4" w:space="0" w:color="auto"/>
            </w:tcBorders>
            <w:shd w:val="clear" w:color="auto" w:fill="auto"/>
            <w:vAlign w:val="center"/>
          </w:tcPr>
          <w:p w14:paraId="7C25DE73" w14:textId="77777777" w:rsidR="005C37E3" w:rsidRDefault="006F5414">
            <w:pPr>
              <w:pStyle w:val="DG0"/>
            </w:pPr>
            <w:r>
              <w:rPr>
                <w:rFonts w:cs="Times New Roman"/>
                <w:bCs/>
              </w:rPr>
              <w:t>LO1</w:t>
            </w:r>
          </w:p>
        </w:tc>
        <w:tc>
          <w:tcPr>
            <w:tcW w:w="775" w:type="dxa"/>
            <w:vMerge w:val="restart"/>
            <w:tcBorders>
              <w:left w:val="single" w:sz="4" w:space="0" w:color="auto"/>
            </w:tcBorders>
            <w:vAlign w:val="center"/>
          </w:tcPr>
          <w:p w14:paraId="53D3D8FD" w14:textId="77777777" w:rsidR="005C37E3" w:rsidRDefault="006F5414">
            <w:pPr>
              <w:pStyle w:val="DG0"/>
              <w:rPr>
                <w:rFonts w:cs="Times New Roman"/>
                <w:bCs/>
              </w:rPr>
            </w:pPr>
            <w:r>
              <w:rPr>
                <w:rFonts w:ascii="宋体" w:hAnsi="宋体" w:hint="eastAsia"/>
                <w:bCs/>
              </w:rPr>
              <w:t>③</w:t>
            </w:r>
          </w:p>
        </w:tc>
        <w:tc>
          <w:tcPr>
            <w:tcW w:w="775" w:type="dxa"/>
            <w:vMerge w:val="restart"/>
            <w:tcBorders>
              <w:right w:val="double" w:sz="4" w:space="0" w:color="auto"/>
            </w:tcBorders>
            <w:shd w:val="clear" w:color="auto" w:fill="auto"/>
            <w:vAlign w:val="center"/>
          </w:tcPr>
          <w:p w14:paraId="01383B74" w14:textId="77777777" w:rsidR="005C37E3" w:rsidRDefault="006F5414">
            <w:pPr>
              <w:pStyle w:val="DG0"/>
              <w:rPr>
                <w:rFonts w:ascii="宋体" w:hAnsi="宋体"/>
              </w:rPr>
            </w:pPr>
            <w:r>
              <w:rPr>
                <w:rFonts w:ascii="宋体" w:hAnsi="宋体"/>
              </w:rPr>
              <w:t>L</w:t>
            </w:r>
          </w:p>
        </w:tc>
        <w:tc>
          <w:tcPr>
            <w:tcW w:w="4651" w:type="dxa"/>
            <w:vAlign w:val="center"/>
          </w:tcPr>
          <w:p w14:paraId="654D86F0" w14:textId="77777777" w:rsidR="005C37E3" w:rsidRDefault="006F5414">
            <w:pPr>
              <w:pStyle w:val="DG0"/>
              <w:jc w:val="left"/>
              <w:rPr>
                <w:rFonts w:ascii="宋体" w:hAnsi="宋体"/>
                <w:bCs/>
              </w:rPr>
            </w:pPr>
            <w:r>
              <w:rPr>
                <w:rFonts w:ascii="宋体" w:hAnsi="宋体" w:hint="eastAsia"/>
                <w:bCs/>
              </w:rPr>
              <w:t>能够关注行业科技前沿，坚持绿色发展理念，把环境可持续发展设计的理念在设计中付诸实践。</w:t>
            </w:r>
          </w:p>
        </w:tc>
        <w:tc>
          <w:tcPr>
            <w:tcW w:w="1316" w:type="dxa"/>
            <w:tcBorders>
              <w:right w:val="single" w:sz="12" w:space="0" w:color="auto"/>
            </w:tcBorders>
            <w:vAlign w:val="center"/>
          </w:tcPr>
          <w:p w14:paraId="6A3E8F0F" w14:textId="77777777" w:rsidR="005C37E3" w:rsidRDefault="006F5414">
            <w:pPr>
              <w:pStyle w:val="DG0"/>
              <w:rPr>
                <w:rFonts w:ascii="宋体" w:hAnsi="宋体"/>
                <w:bCs/>
              </w:rPr>
            </w:pPr>
            <w:r>
              <w:rPr>
                <w:rFonts w:ascii="宋体" w:hAnsi="宋体"/>
                <w:bCs/>
              </w:rPr>
              <w:t>80</w:t>
            </w:r>
          </w:p>
        </w:tc>
      </w:tr>
      <w:tr w:rsidR="005C37E3" w14:paraId="3CD7E140" w14:textId="77777777">
        <w:trPr>
          <w:trHeight w:val="340"/>
          <w:jc w:val="center"/>
        </w:trPr>
        <w:tc>
          <w:tcPr>
            <w:tcW w:w="759" w:type="dxa"/>
            <w:vMerge/>
            <w:tcBorders>
              <w:left w:val="single" w:sz="12" w:space="0" w:color="auto"/>
              <w:right w:val="single" w:sz="4" w:space="0" w:color="auto"/>
            </w:tcBorders>
            <w:shd w:val="clear" w:color="auto" w:fill="auto"/>
            <w:vAlign w:val="center"/>
          </w:tcPr>
          <w:p w14:paraId="7E7BC52E" w14:textId="77777777" w:rsidR="005C37E3" w:rsidRDefault="005C37E3">
            <w:pPr>
              <w:pStyle w:val="DG0"/>
              <w:rPr>
                <w:b/>
              </w:rPr>
            </w:pPr>
          </w:p>
        </w:tc>
        <w:tc>
          <w:tcPr>
            <w:tcW w:w="775" w:type="dxa"/>
            <w:vMerge/>
            <w:tcBorders>
              <w:left w:val="single" w:sz="4" w:space="0" w:color="auto"/>
            </w:tcBorders>
            <w:vAlign w:val="center"/>
          </w:tcPr>
          <w:p w14:paraId="6D488366" w14:textId="77777777" w:rsidR="005C37E3" w:rsidRDefault="005C37E3">
            <w:pPr>
              <w:pStyle w:val="DG0"/>
              <w:rPr>
                <w:bCs/>
              </w:rPr>
            </w:pPr>
          </w:p>
        </w:tc>
        <w:tc>
          <w:tcPr>
            <w:tcW w:w="775" w:type="dxa"/>
            <w:vMerge/>
            <w:tcBorders>
              <w:right w:val="double" w:sz="4" w:space="0" w:color="auto"/>
            </w:tcBorders>
            <w:shd w:val="clear" w:color="auto" w:fill="auto"/>
            <w:vAlign w:val="center"/>
          </w:tcPr>
          <w:p w14:paraId="11E5CC7B" w14:textId="77777777" w:rsidR="005C37E3" w:rsidRDefault="005C37E3">
            <w:pPr>
              <w:pStyle w:val="DG0"/>
              <w:rPr>
                <w:rFonts w:ascii="宋体" w:hAnsi="宋体"/>
              </w:rPr>
            </w:pPr>
          </w:p>
        </w:tc>
        <w:tc>
          <w:tcPr>
            <w:tcW w:w="4651" w:type="dxa"/>
            <w:vAlign w:val="center"/>
          </w:tcPr>
          <w:p w14:paraId="37E237DE" w14:textId="77777777" w:rsidR="005C37E3" w:rsidRDefault="006F5414">
            <w:pPr>
              <w:pStyle w:val="DG0"/>
              <w:jc w:val="left"/>
              <w:rPr>
                <w:rFonts w:ascii="宋体" w:hAnsi="宋体"/>
                <w:bCs/>
              </w:rPr>
            </w:pPr>
            <w:r>
              <w:rPr>
                <w:rFonts w:ascii="宋体" w:hAnsi="宋体" w:hint="eastAsia"/>
              </w:rPr>
              <w:t>具有服务社会的意愿和行动，具有爱护环境的意识，与自然和谐相处的环保理念与行动。</w:t>
            </w:r>
          </w:p>
        </w:tc>
        <w:tc>
          <w:tcPr>
            <w:tcW w:w="1316" w:type="dxa"/>
            <w:tcBorders>
              <w:right w:val="single" w:sz="12" w:space="0" w:color="auto"/>
            </w:tcBorders>
            <w:vAlign w:val="center"/>
          </w:tcPr>
          <w:p w14:paraId="7C86076D" w14:textId="77777777" w:rsidR="005C37E3" w:rsidRDefault="006F5414">
            <w:pPr>
              <w:pStyle w:val="DG0"/>
              <w:rPr>
                <w:rFonts w:ascii="宋体" w:hAnsi="宋体"/>
                <w:bCs/>
              </w:rPr>
            </w:pPr>
            <w:r>
              <w:rPr>
                <w:rFonts w:ascii="宋体" w:hAnsi="宋体"/>
                <w:bCs/>
              </w:rPr>
              <w:t>20</w:t>
            </w:r>
          </w:p>
        </w:tc>
      </w:tr>
      <w:tr w:rsidR="005C37E3" w14:paraId="54F25019" w14:textId="77777777">
        <w:trPr>
          <w:trHeight w:val="340"/>
          <w:jc w:val="center"/>
        </w:trPr>
        <w:tc>
          <w:tcPr>
            <w:tcW w:w="759" w:type="dxa"/>
            <w:vMerge w:val="restart"/>
            <w:tcBorders>
              <w:left w:val="single" w:sz="12" w:space="0" w:color="auto"/>
              <w:right w:val="single" w:sz="4" w:space="0" w:color="auto"/>
            </w:tcBorders>
            <w:shd w:val="clear" w:color="auto" w:fill="auto"/>
            <w:vAlign w:val="center"/>
          </w:tcPr>
          <w:p w14:paraId="40E92972" w14:textId="77777777" w:rsidR="005C37E3" w:rsidRDefault="006F5414">
            <w:pPr>
              <w:pStyle w:val="DG0"/>
            </w:pPr>
            <w:r>
              <w:rPr>
                <w:rFonts w:cs="Times New Roman" w:hint="eastAsia"/>
                <w:bCs/>
              </w:rPr>
              <w:t>L</w:t>
            </w:r>
            <w:r>
              <w:rPr>
                <w:rFonts w:cs="Times New Roman"/>
                <w:bCs/>
              </w:rPr>
              <w:t>O2</w:t>
            </w:r>
          </w:p>
        </w:tc>
        <w:tc>
          <w:tcPr>
            <w:tcW w:w="775" w:type="dxa"/>
            <w:vMerge w:val="restart"/>
            <w:tcBorders>
              <w:left w:val="single" w:sz="4" w:space="0" w:color="auto"/>
            </w:tcBorders>
            <w:vAlign w:val="center"/>
          </w:tcPr>
          <w:p w14:paraId="4BE7C20C" w14:textId="77777777" w:rsidR="005C37E3" w:rsidRDefault="006F5414">
            <w:pPr>
              <w:pStyle w:val="DG0"/>
              <w:rPr>
                <w:rFonts w:cs="Times New Roman"/>
                <w:bCs/>
              </w:rPr>
            </w:pPr>
            <w:r>
              <w:rPr>
                <w:rFonts w:ascii="宋体" w:hAnsi="宋体" w:hint="eastAsia"/>
                <w:bCs/>
              </w:rPr>
              <w:t>③</w:t>
            </w:r>
          </w:p>
        </w:tc>
        <w:tc>
          <w:tcPr>
            <w:tcW w:w="775" w:type="dxa"/>
            <w:vMerge w:val="restart"/>
            <w:tcBorders>
              <w:right w:val="double" w:sz="4" w:space="0" w:color="auto"/>
            </w:tcBorders>
            <w:shd w:val="clear" w:color="auto" w:fill="auto"/>
            <w:vAlign w:val="center"/>
          </w:tcPr>
          <w:p w14:paraId="150C12B7" w14:textId="77777777" w:rsidR="005C37E3" w:rsidRDefault="006F5414">
            <w:pPr>
              <w:pStyle w:val="DG0"/>
              <w:rPr>
                <w:rFonts w:ascii="宋体" w:hAnsi="宋体"/>
              </w:rPr>
            </w:pPr>
            <w:r>
              <w:rPr>
                <w:rFonts w:ascii="宋体" w:hAnsi="宋体"/>
              </w:rPr>
              <w:t>M</w:t>
            </w:r>
          </w:p>
        </w:tc>
        <w:tc>
          <w:tcPr>
            <w:tcW w:w="4651" w:type="dxa"/>
            <w:vAlign w:val="center"/>
          </w:tcPr>
          <w:p w14:paraId="0B36AD7B" w14:textId="77777777" w:rsidR="005C37E3" w:rsidRDefault="006F5414">
            <w:pPr>
              <w:pStyle w:val="DG0"/>
              <w:jc w:val="left"/>
              <w:rPr>
                <w:rFonts w:ascii="宋体" w:hAnsi="宋体"/>
                <w:bCs/>
              </w:rPr>
            </w:pPr>
            <w:r>
              <w:rPr>
                <w:rFonts w:ascii="宋体" w:hAnsi="宋体" w:hint="eastAsia"/>
              </w:rPr>
              <w:t>理解环境设计的基本原理，了解基本的场地设计方法和建筑设计的表达逻辑和设计方法</w:t>
            </w:r>
            <w:r>
              <w:rPr>
                <w:rFonts w:ascii="宋体" w:hAnsi="宋体" w:hint="eastAsia"/>
                <w:bCs/>
              </w:rPr>
              <w:t>。</w:t>
            </w:r>
          </w:p>
        </w:tc>
        <w:tc>
          <w:tcPr>
            <w:tcW w:w="1316" w:type="dxa"/>
            <w:tcBorders>
              <w:right w:val="single" w:sz="12" w:space="0" w:color="auto"/>
            </w:tcBorders>
            <w:vAlign w:val="center"/>
          </w:tcPr>
          <w:p w14:paraId="4BAA0799" w14:textId="77777777" w:rsidR="005C37E3" w:rsidRDefault="006F5414">
            <w:pPr>
              <w:pStyle w:val="DG0"/>
              <w:rPr>
                <w:rFonts w:ascii="宋体" w:hAnsi="宋体"/>
                <w:bCs/>
              </w:rPr>
            </w:pPr>
            <w:r>
              <w:rPr>
                <w:rFonts w:ascii="宋体" w:hAnsi="宋体"/>
                <w:bCs/>
              </w:rPr>
              <w:t>20</w:t>
            </w:r>
          </w:p>
        </w:tc>
      </w:tr>
      <w:tr w:rsidR="005C37E3" w14:paraId="5BA63069" w14:textId="77777777">
        <w:trPr>
          <w:trHeight w:val="340"/>
          <w:jc w:val="center"/>
        </w:trPr>
        <w:tc>
          <w:tcPr>
            <w:tcW w:w="759" w:type="dxa"/>
            <w:vMerge/>
            <w:tcBorders>
              <w:left w:val="single" w:sz="12" w:space="0" w:color="auto"/>
              <w:right w:val="single" w:sz="4" w:space="0" w:color="auto"/>
            </w:tcBorders>
            <w:shd w:val="clear" w:color="auto" w:fill="auto"/>
            <w:vAlign w:val="center"/>
          </w:tcPr>
          <w:p w14:paraId="6EF7AEEA" w14:textId="77777777" w:rsidR="005C37E3" w:rsidRDefault="005C37E3">
            <w:pPr>
              <w:pStyle w:val="DG0"/>
            </w:pPr>
          </w:p>
        </w:tc>
        <w:tc>
          <w:tcPr>
            <w:tcW w:w="775" w:type="dxa"/>
            <w:vMerge/>
            <w:tcBorders>
              <w:left w:val="single" w:sz="4" w:space="0" w:color="auto"/>
            </w:tcBorders>
            <w:vAlign w:val="center"/>
          </w:tcPr>
          <w:p w14:paraId="2EFE2D10" w14:textId="77777777" w:rsidR="005C37E3" w:rsidRDefault="005C37E3">
            <w:pPr>
              <w:pStyle w:val="DG0"/>
              <w:rPr>
                <w:rFonts w:cs="Times New Roman"/>
                <w:bCs/>
              </w:rPr>
            </w:pPr>
          </w:p>
        </w:tc>
        <w:tc>
          <w:tcPr>
            <w:tcW w:w="775" w:type="dxa"/>
            <w:vMerge/>
            <w:tcBorders>
              <w:right w:val="double" w:sz="4" w:space="0" w:color="auto"/>
            </w:tcBorders>
            <w:shd w:val="clear" w:color="auto" w:fill="auto"/>
            <w:vAlign w:val="center"/>
          </w:tcPr>
          <w:p w14:paraId="68138192" w14:textId="77777777" w:rsidR="005C37E3" w:rsidRDefault="005C37E3">
            <w:pPr>
              <w:pStyle w:val="DG0"/>
              <w:rPr>
                <w:rFonts w:ascii="宋体" w:hAnsi="宋体"/>
              </w:rPr>
            </w:pPr>
          </w:p>
        </w:tc>
        <w:tc>
          <w:tcPr>
            <w:tcW w:w="4651" w:type="dxa"/>
            <w:vAlign w:val="center"/>
          </w:tcPr>
          <w:p w14:paraId="4F5EB82C" w14:textId="77777777" w:rsidR="005C37E3" w:rsidRDefault="006F5414">
            <w:pPr>
              <w:pStyle w:val="DG0"/>
              <w:jc w:val="left"/>
              <w:rPr>
                <w:rFonts w:ascii="宋体" w:hAnsi="宋体"/>
                <w:bCs/>
              </w:rPr>
            </w:pPr>
            <w:r>
              <w:rPr>
                <w:rFonts w:ascii="宋体" w:hAnsi="宋体" w:hint="eastAsia"/>
              </w:rPr>
              <w:t>能够对项目进行场地的初步规划设计及小型建筑项目的设计。</w:t>
            </w:r>
          </w:p>
        </w:tc>
        <w:tc>
          <w:tcPr>
            <w:tcW w:w="1316" w:type="dxa"/>
            <w:tcBorders>
              <w:right w:val="single" w:sz="12" w:space="0" w:color="auto"/>
            </w:tcBorders>
            <w:vAlign w:val="center"/>
          </w:tcPr>
          <w:p w14:paraId="7FCC4CAB" w14:textId="77777777" w:rsidR="005C37E3" w:rsidRDefault="006F5414">
            <w:pPr>
              <w:pStyle w:val="DG0"/>
              <w:rPr>
                <w:rFonts w:ascii="宋体" w:hAnsi="宋体"/>
                <w:bCs/>
              </w:rPr>
            </w:pPr>
            <w:r>
              <w:rPr>
                <w:rFonts w:ascii="宋体" w:hAnsi="宋体"/>
                <w:bCs/>
              </w:rPr>
              <w:t>60</w:t>
            </w:r>
          </w:p>
        </w:tc>
      </w:tr>
      <w:tr w:rsidR="005C37E3" w14:paraId="394E03CB" w14:textId="77777777">
        <w:trPr>
          <w:trHeight w:val="340"/>
          <w:jc w:val="center"/>
        </w:trPr>
        <w:tc>
          <w:tcPr>
            <w:tcW w:w="759" w:type="dxa"/>
            <w:vMerge/>
            <w:tcBorders>
              <w:left w:val="single" w:sz="12" w:space="0" w:color="auto"/>
              <w:right w:val="single" w:sz="4" w:space="0" w:color="auto"/>
            </w:tcBorders>
            <w:shd w:val="clear" w:color="auto" w:fill="auto"/>
            <w:vAlign w:val="center"/>
          </w:tcPr>
          <w:p w14:paraId="119C0264" w14:textId="77777777" w:rsidR="005C37E3" w:rsidRDefault="005C37E3">
            <w:pPr>
              <w:pStyle w:val="DG0"/>
            </w:pPr>
          </w:p>
        </w:tc>
        <w:tc>
          <w:tcPr>
            <w:tcW w:w="775" w:type="dxa"/>
            <w:vMerge w:val="restart"/>
            <w:tcBorders>
              <w:left w:val="single" w:sz="4" w:space="0" w:color="auto"/>
            </w:tcBorders>
            <w:vAlign w:val="center"/>
          </w:tcPr>
          <w:p w14:paraId="29146C6E" w14:textId="77777777" w:rsidR="005C37E3" w:rsidRDefault="006F5414">
            <w:pPr>
              <w:pStyle w:val="DG0"/>
              <w:rPr>
                <w:rFonts w:cs="Times New Roman"/>
                <w:bCs/>
              </w:rPr>
            </w:pPr>
            <w:r>
              <w:rPr>
                <w:rFonts w:cs="Times New Roman" w:hint="eastAsia"/>
                <w:bCs/>
              </w:rPr>
              <w:t>⑥</w:t>
            </w:r>
          </w:p>
        </w:tc>
        <w:tc>
          <w:tcPr>
            <w:tcW w:w="775" w:type="dxa"/>
            <w:vMerge w:val="restart"/>
            <w:tcBorders>
              <w:right w:val="double" w:sz="4" w:space="0" w:color="auto"/>
            </w:tcBorders>
            <w:shd w:val="clear" w:color="auto" w:fill="auto"/>
            <w:vAlign w:val="center"/>
          </w:tcPr>
          <w:p w14:paraId="0F9070FC" w14:textId="77777777" w:rsidR="005C37E3" w:rsidRDefault="006F5414">
            <w:pPr>
              <w:pStyle w:val="DG0"/>
              <w:rPr>
                <w:rFonts w:ascii="宋体" w:hAnsi="宋体"/>
              </w:rPr>
            </w:pPr>
            <w:r>
              <w:rPr>
                <w:rFonts w:ascii="宋体" w:hAnsi="宋体" w:hint="eastAsia"/>
              </w:rPr>
              <w:t>H</w:t>
            </w:r>
          </w:p>
        </w:tc>
        <w:tc>
          <w:tcPr>
            <w:tcW w:w="4651" w:type="dxa"/>
            <w:vAlign w:val="center"/>
          </w:tcPr>
          <w:p w14:paraId="334B2FCA" w14:textId="77777777" w:rsidR="005C37E3" w:rsidRDefault="006F5414">
            <w:pPr>
              <w:pStyle w:val="DG0"/>
              <w:jc w:val="left"/>
              <w:rPr>
                <w:rFonts w:ascii="宋体" w:hAnsi="宋体"/>
                <w:bCs/>
              </w:rPr>
            </w:pPr>
            <w:r>
              <w:rPr>
                <w:rFonts w:ascii="宋体" w:hAnsi="宋体" w:hint="eastAsia"/>
              </w:rPr>
              <w:t>了解可持续发展设计的历史、现状及发展，</w:t>
            </w:r>
          </w:p>
        </w:tc>
        <w:tc>
          <w:tcPr>
            <w:tcW w:w="1316" w:type="dxa"/>
            <w:tcBorders>
              <w:right w:val="single" w:sz="12" w:space="0" w:color="auto"/>
            </w:tcBorders>
            <w:vAlign w:val="center"/>
          </w:tcPr>
          <w:p w14:paraId="667533B8" w14:textId="77777777" w:rsidR="005C37E3" w:rsidRDefault="006F5414">
            <w:pPr>
              <w:pStyle w:val="DG0"/>
              <w:rPr>
                <w:rFonts w:ascii="宋体" w:hAnsi="宋体"/>
                <w:bCs/>
              </w:rPr>
            </w:pPr>
            <w:r>
              <w:rPr>
                <w:rFonts w:ascii="宋体" w:hAnsi="宋体" w:hint="eastAsia"/>
                <w:bCs/>
              </w:rPr>
              <w:t>1</w:t>
            </w:r>
            <w:r>
              <w:rPr>
                <w:rFonts w:ascii="宋体" w:hAnsi="宋体"/>
                <w:bCs/>
              </w:rPr>
              <w:t>0</w:t>
            </w:r>
          </w:p>
        </w:tc>
      </w:tr>
      <w:tr w:rsidR="005C37E3" w14:paraId="6EDBAED0" w14:textId="77777777">
        <w:trPr>
          <w:trHeight w:val="340"/>
          <w:jc w:val="center"/>
        </w:trPr>
        <w:tc>
          <w:tcPr>
            <w:tcW w:w="759" w:type="dxa"/>
            <w:vMerge/>
            <w:tcBorders>
              <w:left w:val="single" w:sz="12" w:space="0" w:color="auto"/>
              <w:right w:val="single" w:sz="4" w:space="0" w:color="auto"/>
            </w:tcBorders>
            <w:shd w:val="clear" w:color="auto" w:fill="auto"/>
            <w:vAlign w:val="center"/>
          </w:tcPr>
          <w:p w14:paraId="00F45672" w14:textId="77777777" w:rsidR="005C37E3" w:rsidRDefault="005C37E3">
            <w:pPr>
              <w:pStyle w:val="DG0"/>
            </w:pPr>
          </w:p>
        </w:tc>
        <w:tc>
          <w:tcPr>
            <w:tcW w:w="775" w:type="dxa"/>
            <w:vMerge/>
            <w:tcBorders>
              <w:left w:val="single" w:sz="4" w:space="0" w:color="auto"/>
            </w:tcBorders>
            <w:vAlign w:val="center"/>
          </w:tcPr>
          <w:p w14:paraId="38A502C5" w14:textId="77777777" w:rsidR="005C37E3" w:rsidRDefault="005C37E3">
            <w:pPr>
              <w:pStyle w:val="DG0"/>
              <w:rPr>
                <w:rFonts w:cs="Times New Roman"/>
                <w:bCs/>
              </w:rPr>
            </w:pPr>
          </w:p>
        </w:tc>
        <w:tc>
          <w:tcPr>
            <w:tcW w:w="775" w:type="dxa"/>
            <w:vMerge/>
            <w:tcBorders>
              <w:right w:val="double" w:sz="4" w:space="0" w:color="auto"/>
            </w:tcBorders>
            <w:shd w:val="clear" w:color="auto" w:fill="auto"/>
            <w:vAlign w:val="center"/>
          </w:tcPr>
          <w:p w14:paraId="2D68119E" w14:textId="77777777" w:rsidR="005C37E3" w:rsidRDefault="005C37E3">
            <w:pPr>
              <w:pStyle w:val="DG0"/>
              <w:rPr>
                <w:rFonts w:ascii="宋体" w:hAnsi="宋体"/>
              </w:rPr>
            </w:pPr>
          </w:p>
        </w:tc>
        <w:tc>
          <w:tcPr>
            <w:tcW w:w="4651" w:type="dxa"/>
            <w:vAlign w:val="center"/>
          </w:tcPr>
          <w:p w14:paraId="0C78955F" w14:textId="77777777" w:rsidR="005C37E3" w:rsidRDefault="006F5414">
            <w:pPr>
              <w:pStyle w:val="DG0"/>
              <w:jc w:val="left"/>
              <w:rPr>
                <w:rFonts w:ascii="宋体" w:hAnsi="宋体"/>
                <w:bCs/>
              </w:rPr>
            </w:pPr>
            <w:r>
              <w:rPr>
                <w:rFonts w:ascii="宋体" w:hAnsi="宋体" w:hint="eastAsia"/>
                <w:bCs/>
              </w:rPr>
              <w:t>能够关注行业科技前沿，坚持绿色发展理念，把环境可持续发展设计的理念在设计中付诸实践。</w:t>
            </w:r>
          </w:p>
        </w:tc>
        <w:tc>
          <w:tcPr>
            <w:tcW w:w="1316" w:type="dxa"/>
            <w:tcBorders>
              <w:right w:val="single" w:sz="12" w:space="0" w:color="auto"/>
            </w:tcBorders>
            <w:vAlign w:val="center"/>
          </w:tcPr>
          <w:p w14:paraId="09070F1E" w14:textId="77777777" w:rsidR="005C37E3" w:rsidRDefault="006F5414">
            <w:pPr>
              <w:pStyle w:val="DG0"/>
              <w:rPr>
                <w:rFonts w:ascii="宋体" w:hAnsi="宋体"/>
                <w:bCs/>
              </w:rPr>
            </w:pPr>
            <w:r>
              <w:rPr>
                <w:rFonts w:ascii="宋体" w:hAnsi="宋体"/>
                <w:bCs/>
              </w:rPr>
              <w:t>10</w:t>
            </w:r>
          </w:p>
        </w:tc>
      </w:tr>
      <w:tr w:rsidR="005C37E3" w14:paraId="78071248" w14:textId="77777777">
        <w:trPr>
          <w:trHeight w:val="340"/>
          <w:jc w:val="center"/>
        </w:trPr>
        <w:tc>
          <w:tcPr>
            <w:tcW w:w="759" w:type="dxa"/>
            <w:tcBorders>
              <w:left w:val="single" w:sz="12" w:space="0" w:color="auto"/>
              <w:right w:val="single" w:sz="4" w:space="0" w:color="auto"/>
            </w:tcBorders>
            <w:shd w:val="clear" w:color="auto" w:fill="auto"/>
            <w:vAlign w:val="center"/>
          </w:tcPr>
          <w:p w14:paraId="7CCE5540" w14:textId="77777777" w:rsidR="005C37E3" w:rsidRDefault="006F5414">
            <w:pPr>
              <w:pStyle w:val="DG0"/>
            </w:pPr>
            <w:r>
              <w:rPr>
                <w:rFonts w:cs="Times New Roman" w:hint="eastAsia"/>
                <w:bCs/>
              </w:rPr>
              <w:t>L</w:t>
            </w:r>
            <w:r>
              <w:rPr>
                <w:rFonts w:cs="Times New Roman"/>
                <w:bCs/>
              </w:rPr>
              <w:t>O5</w:t>
            </w:r>
          </w:p>
        </w:tc>
        <w:tc>
          <w:tcPr>
            <w:tcW w:w="775" w:type="dxa"/>
            <w:tcBorders>
              <w:left w:val="single" w:sz="4" w:space="0" w:color="auto"/>
            </w:tcBorders>
            <w:vAlign w:val="center"/>
          </w:tcPr>
          <w:p w14:paraId="12A9637A" w14:textId="77777777" w:rsidR="005C37E3" w:rsidRDefault="006F5414">
            <w:pPr>
              <w:pStyle w:val="DG0"/>
              <w:rPr>
                <w:rFonts w:cs="Times New Roman"/>
                <w:bCs/>
              </w:rPr>
            </w:pPr>
            <w:r>
              <w:rPr>
                <w:rFonts w:cs="Times New Roman" w:hint="eastAsia"/>
                <w:bCs/>
              </w:rPr>
              <w:t>⑤</w:t>
            </w:r>
          </w:p>
        </w:tc>
        <w:tc>
          <w:tcPr>
            <w:tcW w:w="775" w:type="dxa"/>
            <w:tcBorders>
              <w:right w:val="double" w:sz="4" w:space="0" w:color="auto"/>
            </w:tcBorders>
            <w:shd w:val="clear" w:color="auto" w:fill="auto"/>
            <w:vAlign w:val="center"/>
          </w:tcPr>
          <w:p w14:paraId="0759F01A" w14:textId="77777777" w:rsidR="005C37E3" w:rsidRDefault="006F5414">
            <w:pPr>
              <w:pStyle w:val="DG0"/>
              <w:rPr>
                <w:rFonts w:ascii="宋体" w:hAnsi="宋体"/>
              </w:rPr>
            </w:pPr>
            <w:r>
              <w:rPr>
                <w:rFonts w:ascii="宋体" w:hAnsi="宋体"/>
              </w:rPr>
              <w:t>H</w:t>
            </w:r>
          </w:p>
        </w:tc>
        <w:tc>
          <w:tcPr>
            <w:tcW w:w="4651" w:type="dxa"/>
            <w:vAlign w:val="center"/>
          </w:tcPr>
          <w:p w14:paraId="205CD270" w14:textId="77777777" w:rsidR="005C37E3" w:rsidRDefault="006F5414">
            <w:pPr>
              <w:pStyle w:val="DG0"/>
              <w:jc w:val="left"/>
              <w:rPr>
                <w:rFonts w:ascii="宋体" w:hAnsi="宋体"/>
                <w:bCs/>
              </w:rPr>
            </w:pPr>
            <w:r>
              <w:rPr>
                <w:rFonts w:ascii="宋体" w:hAnsi="宋体" w:hint="eastAsia"/>
              </w:rPr>
              <w:t>具有服务社会的意愿和行动，具有爱护环境的意识，与自然和谐相处的环保理念与行动。</w:t>
            </w:r>
          </w:p>
        </w:tc>
        <w:tc>
          <w:tcPr>
            <w:tcW w:w="1316" w:type="dxa"/>
            <w:tcBorders>
              <w:right w:val="single" w:sz="12" w:space="0" w:color="auto"/>
            </w:tcBorders>
            <w:vAlign w:val="center"/>
          </w:tcPr>
          <w:p w14:paraId="2401E6FC" w14:textId="77777777" w:rsidR="005C37E3" w:rsidRDefault="006F5414">
            <w:pPr>
              <w:pStyle w:val="DG0"/>
              <w:rPr>
                <w:rFonts w:ascii="宋体" w:hAnsi="宋体"/>
                <w:bCs/>
              </w:rPr>
            </w:pPr>
            <w:r>
              <w:rPr>
                <w:rFonts w:ascii="宋体" w:hAnsi="宋体"/>
                <w:bCs/>
              </w:rPr>
              <w:t>100</w:t>
            </w:r>
          </w:p>
        </w:tc>
      </w:tr>
      <w:tr w:rsidR="005C37E3" w14:paraId="1CAF188B" w14:textId="77777777">
        <w:trPr>
          <w:trHeight w:val="340"/>
          <w:jc w:val="center"/>
        </w:trPr>
        <w:tc>
          <w:tcPr>
            <w:tcW w:w="759" w:type="dxa"/>
            <w:vMerge w:val="restart"/>
            <w:tcBorders>
              <w:left w:val="single" w:sz="12" w:space="0" w:color="auto"/>
              <w:right w:val="single" w:sz="4" w:space="0" w:color="auto"/>
            </w:tcBorders>
            <w:shd w:val="clear" w:color="auto" w:fill="auto"/>
            <w:vAlign w:val="center"/>
          </w:tcPr>
          <w:p w14:paraId="425551F6" w14:textId="77777777" w:rsidR="005C37E3" w:rsidRDefault="006F5414">
            <w:pPr>
              <w:pStyle w:val="DG0"/>
            </w:pPr>
            <w:r>
              <w:rPr>
                <w:rFonts w:cs="Times New Roman" w:hint="eastAsia"/>
                <w:bCs/>
              </w:rPr>
              <w:t>L</w:t>
            </w:r>
            <w:r>
              <w:rPr>
                <w:rFonts w:cs="Times New Roman"/>
                <w:bCs/>
              </w:rPr>
              <w:t>O6</w:t>
            </w:r>
          </w:p>
        </w:tc>
        <w:tc>
          <w:tcPr>
            <w:tcW w:w="775" w:type="dxa"/>
            <w:vMerge w:val="restart"/>
            <w:tcBorders>
              <w:left w:val="single" w:sz="4" w:space="0" w:color="auto"/>
            </w:tcBorders>
            <w:vAlign w:val="center"/>
          </w:tcPr>
          <w:p w14:paraId="5E36234E" w14:textId="77777777" w:rsidR="005C37E3" w:rsidRDefault="006F5414">
            <w:pPr>
              <w:pStyle w:val="DG0"/>
              <w:rPr>
                <w:rFonts w:cs="Times New Roman"/>
                <w:bCs/>
              </w:rPr>
            </w:pPr>
            <w:r>
              <w:rPr>
                <w:rFonts w:cs="Times New Roman" w:hint="eastAsia"/>
                <w:bCs/>
              </w:rPr>
              <w:t>③</w:t>
            </w:r>
          </w:p>
        </w:tc>
        <w:tc>
          <w:tcPr>
            <w:tcW w:w="775" w:type="dxa"/>
            <w:vMerge w:val="restart"/>
            <w:tcBorders>
              <w:right w:val="double" w:sz="4" w:space="0" w:color="auto"/>
            </w:tcBorders>
            <w:shd w:val="clear" w:color="auto" w:fill="auto"/>
            <w:vAlign w:val="center"/>
          </w:tcPr>
          <w:p w14:paraId="5DF5587A" w14:textId="77777777" w:rsidR="005C37E3" w:rsidRDefault="006F5414">
            <w:pPr>
              <w:pStyle w:val="DG0"/>
              <w:rPr>
                <w:rFonts w:ascii="宋体" w:hAnsi="宋体"/>
              </w:rPr>
            </w:pPr>
            <w:r>
              <w:rPr>
                <w:rFonts w:ascii="宋体" w:hAnsi="宋体"/>
              </w:rPr>
              <w:t>H</w:t>
            </w:r>
          </w:p>
        </w:tc>
        <w:tc>
          <w:tcPr>
            <w:tcW w:w="4651" w:type="dxa"/>
            <w:vAlign w:val="center"/>
          </w:tcPr>
          <w:p w14:paraId="285024CD" w14:textId="77777777" w:rsidR="005C37E3" w:rsidRDefault="006F5414">
            <w:pPr>
              <w:pStyle w:val="DG0"/>
              <w:jc w:val="left"/>
              <w:rPr>
                <w:rFonts w:ascii="宋体" w:hAnsi="宋体"/>
                <w:bCs/>
              </w:rPr>
            </w:pPr>
            <w:r>
              <w:rPr>
                <w:rFonts w:ascii="宋体" w:hAnsi="宋体" w:hint="eastAsia"/>
              </w:rPr>
              <w:t>能够对项目进行场地的初步规划设计及小型建筑项目的设计。</w:t>
            </w:r>
          </w:p>
        </w:tc>
        <w:tc>
          <w:tcPr>
            <w:tcW w:w="1316" w:type="dxa"/>
            <w:tcBorders>
              <w:right w:val="single" w:sz="12" w:space="0" w:color="auto"/>
            </w:tcBorders>
            <w:vAlign w:val="center"/>
          </w:tcPr>
          <w:p w14:paraId="25A09634" w14:textId="77777777" w:rsidR="005C37E3" w:rsidRDefault="006F5414">
            <w:pPr>
              <w:pStyle w:val="DG0"/>
              <w:rPr>
                <w:rFonts w:ascii="宋体" w:hAnsi="宋体"/>
                <w:bCs/>
              </w:rPr>
            </w:pPr>
            <w:r>
              <w:rPr>
                <w:rFonts w:ascii="宋体" w:hAnsi="宋体" w:hint="eastAsia"/>
                <w:bCs/>
              </w:rPr>
              <w:t>2</w:t>
            </w:r>
            <w:r>
              <w:rPr>
                <w:rFonts w:ascii="宋体" w:hAnsi="宋体"/>
                <w:bCs/>
              </w:rPr>
              <w:t>0</w:t>
            </w:r>
          </w:p>
        </w:tc>
      </w:tr>
      <w:tr w:rsidR="005C37E3" w14:paraId="71464780" w14:textId="77777777">
        <w:trPr>
          <w:trHeight w:val="340"/>
          <w:jc w:val="center"/>
        </w:trPr>
        <w:tc>
          <w:tcPr>
            <w:tcW w:w="759" w:type="dxa"/>
            <w:vMerge/>
            <w:tcBorders>
              <w:left w:val="single" w:sz="12" w:space="0" w:color="auto"/>
              <w:bottom w:val="single" w:sz="12" w:space="0" w:color="auto"/>
              <w:right w:val="single" w:sz="4" w:space="0" w:color="auto"/>
            </w:tcBorders>
            <w:shd w:val="clear" w:color="auto" w:fill="auto"/>
          </w:tcPr>
          <w:p w14:paraId="044D4333" w14:textId="77777777" w:rsidR="005C37E3" w:rsidRDefault="005C37E3">
            <w:pPr>
              <w:pStyle w:val="DG0"/>
              <w:rPr>
                <w:rFonts w:cs="Times New Roman"/>
                <w:bCs/>
              </w:rPr>
            </w:pPr>
          </w:p>
        </w:tc>
        <w:tc>
          <w:tcPr>
            <w:tcW w:w="775" w:type="dxa"/>
            <w:vMerge/>
            <w:tcBorders>
              <w:left w:val="single" w:sz="4" w:space="0" w:color="auto"/>
              <w:bottom w:val="single" w:sz="12" w:space="0" w:color="auto"/>
            </w:tcBorders>
            <w:vAlign w:val="center"/>
          </w:tcPr>
          <w:p w14:paraId="23179F92" w14:textId="77777777" w:rsidR="005C37E3" w:rsidRDefault="005C37E3">
            <w:pPr>
              <w:pStyle w:val="DG0"/>
              <w:rPr>
                <w:rFonts w:ascii="宋体" w:hAnsi="宋体"/>
              </w:rPr>
            </w:pPr>
          </w:p>
        </w:tc>
        <w:tc>
          <w:tcPr>
            <w:tcW w:w="775" w:type="dxa"/>
            <w:vMerge/>
            <w:tcBorders>
              <w:bottom w:val="single" w:sz="12" w:space="0" w:color="auto"/>
              <w:right w:val="double" w:sz="4" w:space="0" w:color="auto"/>
            </w:tcBorders>
            <w:shd w:val="clear" w:color="auto" w:fill="auto"/>
            <w:vAlign w:val="center"/>
          </w:tcPr>
          <w:p w14:paraId="5C5165AD" w14:textId="77777777" w:rsidR="005C37E3" w:rsidRDefault="005C37E3">
            <w:pPr>
              <w:pStyle w:val="DG0"/>
              <w:rPr>
                <w:rFonts w:ascii="宋体" w:hAnsi="宋体"/>
              </w:rPr>
            </w:pPr>
          </w:p>
        </w:tc>
        <w:tc>
          <w:tcPr>
            <w:tcW w:w="4651" w:type="dxa"/>
            <w:tcBorders>
              <w:bottom w:val="single" w:sz="12" w:space="0" w:color="auto"/>
            </w:tcBorders>
            <w:vAlign w:val="center"/>
          </w:tcPr>
          <w:p w14:paraId="39B67C2F" w14:textId="77777777" w:rsidR="005C37E3" w:rsidRDefault="006F5414">
            <w:pPr>
              <w:pStyle w:val="DG0"/>
              <w:jc w:val="left"/>
              <w:rPr>
                <w:rFonts w:ascii="宋体" w:hAnsi="宋体"/>
                <w:bCs/>
              </w:rPr>
            </w:pPr>
            <w:r>
              <w:rPr>
                <w:rFonts w:ascii="宋体" w:hAnsi="宋体" w:hint="eastAsia"/>
                <w:bCs/>
              </w:rPr>
              <w:t>能用创新的方法或者多种方法解决复杂问题或真实问题。</w:t>
            </w:r>
          </w:p>
        </w:tc>
        <w:tc>
          <w:tcPr>
            <w:tcW w:w="1316" w:type="dxa"/>
            <w:tcBorders>
              <w:bottom w:val="single" w:sz="12" w:space="0" w:color="auto"/>
              <w:right w:val="single" w:sz="12" w:space="0" w:color="auto"/>
            </w:tcBorders>
            <w:vAlign w:val="center"/>
          </w:tcPr>
          <w:p w14:paraId="28C6E4DA" w14:textId="77777777" w:rsidR="005C37E3" w:rsidRDefault="006F5414">
            <w:pPr>
              <w:pStyle w:val="DG0"/>
              <w:rPr>
                <w:rFonts w:ascii="宋体" w:hAnsi="宋体"/>
                <w:bCs/>
              </w:rPr>
            </w:pPr>
            <w:r>
              <w:rPr>
                <w:rFonts w:ascii="宋体" w:hAnsi="宋体" w:hint="eastAsia"/>
                <w:bCs/>
              </w:rPr>
              <w:t>8</w:t>
            </w:r>
            <w:r>
              <w:rPr>
                <w:rFonts w:ascii="宋体" w:hAnsi="宋体"/>
                <w:bCs/>
              </w:rPr>
              <w:t>0</w:t>
            </w:r>
          </w:p>
        </w:tc>
      </w:tr>
    </w:tbl>
    <w:p w14:paraId="3031DE34" w14:textId="77777777" w:rsidR="005C37E3" w:rsidRDefault="006F5414">
      <w:pPr>
        <w:pStyle w:val="DG1"/>
        <w:spacing w:beforeLines="100" w:before="326" w:line="360" w:lineRule="auto"/>
        <w:rPr>
          <w:rFonts w:ascii="黑体" w:hAnsi="宋体"/>
        </w:rPr>
      </w:pPr>
      <w:r>
        <w:rPr>
          <w:rFonts w:ascii="黑体" w:hAnsi="宋体" w:hint="eastAsia"/>
        </w:rPr>
        <w:t>三、</w:t>
      </w:r>
      <w:r>
        <w:rPr>
          <w:rFonts w:ascii="黑体" w:hAnsi="宋体"/>
        </w:rPr>
        <w:t>课程内容</w:t>
      </w:r>
      <w:r>
        <w:rPr>
          <w:rFonts w:ascii="黑体" w:hAnsi="宋体" w:hint="eastAsia"/>
        </w:rPr>
        <w:t>与教学设计</w:t>
      </w:r>
    </w:p>
    <w:p w14:paraId="04264F87" w14:textId="77777777" w:rsidR="005C37E3" w:rsidRDefault="006F5414">
      <w:pPr>
        <w:pStyle w:val="DG2"/>
        <w:spacing w:before="81" w:after="163"/>
      </w:pPr>
      <w:r>
        <w:rPr>
          <w:rFonts w:hint="eastAsia"/>
        </w:rPr>
        <w:t>（一）各教学单元预期学习成果与教学内容</w:t>
      </w:r>
    </w:p>
    <w:tbl>
      <w:tblPr>
        <w:tblStyle w:val="a8"/>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5C37E3" w14:paraId="691A345E" w14:textId="77777777">
        <w:tc>
          <w:tcPr>
            <w:tcW w:w="8296" w:type="dxa"/>
          </w:tcPr>
          <w:p w14:paraId="4CC5B154" w14:textId="77777777" w:rsidR="005C37E3" w:rsidRDefault="006F5414">
            <w:pPr>
              <w:pStyle w:val="2"/>
              <w:ind w:firstLine="432"/>
              <w:rPr>
                <w:sz w:val="21"/>
              </w:rPr>
            </w:pPr>
            <w:bookmarkStart w:id="1" w:name="OLE_LINK6"/>
            <w:bookmarkStart w:id="2" w:name="OLE_LINK5"/>
            <w:r>
              <w:rPr>
                <w:rFonts w:hint="eastAsia"/>
                <w:sz w:val="21"/>
              </w:rPr>
              <w:t>本课程的总课时为</w:t>
            </w:r>
            <w:r>
              <w:rPr>
                <w:sz w:val="21"/>
              </w:rPr>
              <w:t>32</w:t>
            </w:r>
            <w:r>
              <w:rPr>
                <w:rFonts w:hint="eastAsia"/>
                <w:sz w:val="21"/>
              </w:rPr>
              <w:t>学时。其中理论课程授课学时为</w:t>
            </w:r>
            <w:r>
              <w:rPr>
                <w:sz w:val="21"/>
              </w:rPr>
              <w:t>16</w:t>
            </w:r>
            <w:r>
              <w:rPr>
                <w:rFonts w:hint="eastAsia"/>
                <w:sz w:val="21"/>
              </w:rPr>
              <w:t>学时，设计实践与课程设计辅导为</w:t>
            </w:r>
            <w:r>
              <w:rPr>
                <w:sz w:val="21"/>
              </w:rPr>
              <w:t>16</w:t>
            </w:r>
            <w:r>
              <w:rPr>
                <w:rFonts w:hint="eastAsia"/>
                <w:sz w:val="21"/>
              </w:rPr>
              <w:t>学时，包含基本理论和设计实践两个环节。课程的知识点及能力要求如下：</w:t>
            </w:r>
          </w:p>
          <w:p w14:paraId="5730C1B3" w14:textId="77777777" w:rsidR="005C37E3" w:rsidRDefault="005C37E3">
            <w:pPr>
              <w:pStyle w:val="2"/>
              <w:ind w:firstLine="432"/>
              <w:rPr>
                <w:sz w:val="21"/>
              </w:rPr>
            </w:pPr>
          </w:p>
          <w:p w14:paraId="0483D63C" w14:textId="77777777" w:rsidR="005C37E3" w:rsidRDefault="006F5414">
            <w:pPr>
              <w:pStyle w:val="2"/>
              <w:ind w:firstLine="432"/>
              <w:rPr>
                <w:sz w:val="21"/>
              </w:rPr>
            </w:pPr>
            <w:r>
              <w:rPr>
                <w:rFonts w:hint="eastAsia"/>
                <w:sz w:val="21"/>
              </w:rPr>
              <w:t>第一单元：可持续发展设计的理论及调研</w:t>
            </w:r>
            <w:r>
              <w:rPr>
                <w:sz w:val="21"/>
              </w:rPr>
              <w:t xml:space="preserve">              </w:t>
            </w:r>
            <w:r>
              <w:rPr>
                <w:rFonts w:hint="eastAsia"/>
                <w:sz w:val="21"/>
              </w:rPr>
              <w:t>理论：</w:t>
            </w:r>
            <w:r>
              <w:rPr>
                <w:sz w:val="21"/>
              </w:rPr>
              <w:t>8</w:t>
            </w:r>
            <w:r>
              <w:rPr>
                <w:rFonts w:hint="eastAsia"/>
                <w:sz w:val="21"/>
              </w:rPr>
              <w:t>学时，实践</w:t>
            </w:r>
            <w:r>
              <w:rPr>
                <w:sz w:val="21"/>
              </w:rPr>
              <w:t>4</w:t>
            </w:r>
            <w:r>
              <w:rPr>
                <w:rFonts w:hint="eastAsia"/>
                <w:sz w:val="21"/>
              </w:rPr>
              <w:t>学时</w:t>
            </w:r>
          </w:p>
          <w:p w14:paraId="50BE65FB" w14:textId="77777777" w:rsidR="005C37E3" w:rsidRDefault="006F5414">
            <w:pPr>
              <w:pStyle w:val="2"/>
              <w:ind w:firstLine="432"/>
              <w:rPr>
                <w:sz w:val="21"/>
              </w:rPr>
            </w:pPr>
            <w:r>
              <w:rPr>
                <w:rFonts w:hint="eastAsia"/>
                <w:sz w:val="21"/>
              </w:rPr>
              <w:t>知识点：</w:t>
            </w:r>
          </w:p>
          <w:p w14:paraId="335B3224" w14:textId="77777777" w:rsidR="005C37E3" w:rsidRDefault="006F5414">
            <w:pPr>
              <w:pStyle w:val="2"/>
              <w:ind w:firstLine="432"/>
              <w:rPr>
                <w:sz w:val="21"/>
              </w:rPr>
            </w:pPr>
            <w:r>
              <w:rPr>
                <w:rFonts w:hint="eastAsia"/>
                <w:sz w:val="21"/>
              </w:rPr>
              <w:t>了解可持续设计的观念由来，技术、材料和方法，通过可持续设计的设计师及设计案例阐释可持续发展的理念和实践，使学生理解可持续发展的观念是未来建筑发展的核心。</w:t>
            </w:r>
          </w:p>
          <w:p w14:paraId="4C9F4E64" w14:textId="77777777" w:rsidR="005C37E3" w:rsidRDefault="006F5414">
            <w:pPr>
              <w:pStyle w:val="2"/>
              <w:ind w:firstLineChars="202" w:firstLine="424"/>
              <w:rPr>
                <w:sz w:val="21"/>
              </w:rPr>
            </w:pPr>
            <w:r>
              <w:rPr>
                <w:sz w:val="21"/>
              </w:rPr>
              <w:t>1</w:t>
            </w:r>
            <w:r>
              <w:rPr>
                <w:rFonts w:hint="eastAsia"/>
                <w:sz w:val="21"/>
              </w:rPr>
              <w:t>）在城市规划、设计和施工中，提倡使用材料和结构要在保证价值的同时也尊重自然资源。智能技术、创新的施工技巧、完全生态的建筑材料和对环境敏感的能源管理形成了建筑中这些可持续发展新观念的基本元素。</w:t>
            </w:r>
          </w:p>
          <w:p w14:paraId="168F3ED4"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2</w:t>
            </w:r>
            <w:r>
              <w:rPr>
                <w:rFonts w:asciiTheme="minorHAnsi" w:eastAsiaTheme="minorEastAsia" w:hAnsiTheme="minorHAnsi" w:cstheme="minorBidi" w:hint="eastAsia"/>
                <w:kern w:val="2"/>
                <w:sz w:val="21"/>
              </w:rPr>
              <w:t>）了解达到可持续性的不同方法：</w:t>
            </w:r>
          </w:p>
          <w:p w14:paraId="1069FF18"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德国的实用主义、福拉尔贝格州的简朴精神、英国的环境评估方法</w:t>
            </w:r>
            <w:r>
              <w:rPr>
                <w:rFonts w:asciiTheme="minorHAnsi" w:eastAsiaTheme="minorEastAsia" w:hAnsiTheme="minorHAnsi" w:cstheme="minorBidi"/>
                <w:kern w:val="2"/>
                <w:sz w:val="21"/>
              </w:rPr>
              <w:t>——BREEAM</w:t>
            </w:r>
            <w:r>
              <w:rPr>
                <w:rFonts w:asciiTheme="minorHAnsi" w:eastAsiaTheme="minorEastAsia" w:hAnsiTheme="minorHAnsi" w:cstheme="minorBidi" w:hint="eastAsia"/>
                <w:kern w:val="2"/>
                <w:sz w:val="21"/>
              </w:rPr>
              <w:t>、荷兰的环境评估工具</w:t>
            </w:r>
            <w:r>
              <w:rPr>
                <w:rFonts w:asciiTheme="minorHAnsi" w:eastAsiaTheme="minorEastAsia" w:hAnsiTheme="minorHAnsi" w:cstheme="minorBidi"/>
                <w:kern w:val="2"/>
                <w:sz w:val="21"/>
              </w:rPr>
              <w:t>——DCBA</w:t>
            </w:r>
            <w:r>
              <w:rPr>
                <w:rFonts w:asciiTheme="minorHAnsi" w:eastAsiaTheme="minorEastAsia" w:hAnsiTheme="minorHAnsi" w:cstheme="minorBidi" w:hint="eastAsia"/>
                <w:kern w:val="2"/>
                <w:sz w:val="21"/>
              </w:rPr>
              <w:t>方法、斯堪的纳维亚的方法、法国的</w:t>
            </w:r>
            <w:r>
              <w:rPr>
                <w:rFonts w:asciiTheme="minorHAnsi" w:eastAsiaTheme="minorEastAsia" w:hAnsiTheme="minorHAnsi" w:cstheme="minorBidi"/>
                <w:kern w:val="2"/>
                <w:sz w:val="21"/>
              </w:rPr>
              <w:t>FIQE</w:t>
            </w:r>
            <w:r>
              <w:rPr>
                <w:rFonts w:asciiTheme="minorHAnsi" w:eastAsiaTheme="minorEastAsia" w:hAnsiTheme="minorHAnsi" w:cstheme="minorBidi" w:hint="eastAsia"/>
                <w:kern w:val="2"/>
                <w:sz w:val="21"/>
              </w:rPr>
              <w:t>方案、法国的其他评估工具、瑞士的</w:t>
            </w:r>
            <w:proofErr w:type="spellStart"/>
            <w:r>
              <w:rPr>
                <w:rFonts w:asciiTheme="minorHAnsi" w:eastAsiaTheme="minorEastAsia" w:hAnsiTheme="minorHAnsi" w:cstheme="minorBidi"/>
                <w:kern w:val="2"/>
                <w:sz w:val="21"/>
              </w:rPr>
              <w:t>Minergie</w:t>
            </w:r>
            <w:proofErr w:type="spellEnd"/>
            <w:r>
              <w:rPr>
                <w:rFonts w:asciiTheme="minorHAnsi" w:eastAsiaTheme="minorEastAsia" w:hAnsiTheme="minorHAnsi" w:cstheme="minorBidi" w:hint="eastAsia"/>
                <w:kern w:val="2"/>
                <w:sz w:val="21"/>
              </w:rPr>
              <w:t>标准、木材在可持续发展中的作用、木材作为对付温室效应的武器、欧洲的森林管理、热带森林的管理、环境证书、欧洲的木材建造、法国的木材建造、在</w:t>
            </w:r>
            <w:r>
              <w:rPr>
                <w:rFonts w:asciiTheme="minorHAnsi" w:eastAsiaTheme="minorEastAsia" w:hAnsiTheme="minorHAnsi" w:cstheme="minorBidi"/>
                <w:kern w:val="2"/>
                <w:sz w:val="21"/>
              </w:rPr>
              <w:t>HOE</w:t>
            </w:r>
            <w:r>
              <w:rPr>
                <w:rFonts w:asciiTheme="minorHAnsi" w:eastAsiaTheme="minorEastAsia" w:hAnsiTheme="minorHAnsi" w:cstheme="minorBidi" w:hint="eastAsia"/>
                <w:kern w:val="2"/>
                <w:sz w:val="21"/>
              </w:rPr>
              <w:t>项目中的木材运用等。</w:t>
            </w:r>
          </w:p>
          <w:p w14:paraId="4D6BF869"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3</w:t>
            </w:r>
            <w:r>
              <w:rPr>
                <w:rFonts w:asciiTheme="minorHAnsi" w:eastAsiaTheme="minorEastAsia" w:hAnsiTheme="minorHAnsi" w:cstheme="minorBidi" w:hint="eastAsia"/>
                <w:kern w:val="2"/>
                <w:sz w:val="21"/>
              </w:rPr>
              <w:t>）能源战略</w:t>
            </w:r>
          </w:p>
          <w:p w14:paraId="4225B2EE"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欧盟的决议、法国的能源战略、德国的能源战略、太阳热能、光电太阳能、风能、来自木材的能源、生物燃气、水力电能。</w:t>
            </w:r>
          </w:p>
          <w:p w14:paraId="3B4E25AF"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lastRenderedPageBreak/>
              <w:t>能力目标：</w:t>
            </w:r>
          </w:p>
          <w:p w14:paraId="40088084"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根据指定的项目和设计条件，充分对项目的基础条件进行调研，理解场地和场地精神，对可持续发展设计的相关案例同时调研，探索可以在项目中实施的可持续设计的方法和策略。</w:t>
            </w:r>
          </w:p>
          <w:p w14:paraId="21372EE8"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教学难点：可持续设计的理念容易理解，但是技术规范和规程是不容易掌握的。</w:t>
            </w:r>
          </w:p>
          <w:p w14:paraId="5D0F43C9"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情感目标：培养学生的环境意识，具有爱护环境的意识和与自然和谐相处的环保理念，为了城市建设的可持续化，树立良好的职业基础素养。</w:t>
            </w:r>
          </w:p>
          <w:p w14:paraId="2DA85721" w14:textId="77777777" w:rsidR="005C37E3" w:rsidRDefault="005C37E3">
            <w:pPr>
              <w:ind w:firstLineChars="202" w:firstLine="424"/>
              <w:rPr>
                <w:rFonts w:asciiTheme="minorHAnsi" w:eastAsiaTheme="minorEastAsia" w:hAnsiTheme="minorHAnsi" w:cstheme="minorBidi"/>
                <w:kern w:val="2"/>
                <w:sz w:val="21"/>
              </w:rPr>
            </w:pPr>
          </w:p>
          <w:p w14:paraId="2E23500D" w14:textId="4038CEA2" w:rsidR="005C37E3" w:rsidRDefault="006F5414">
            <w:pPr>
              <w:ind w:firstLineChars="202" w:firstLine="424"/>
              <w:rPr>
                <w:rFonts w:asciiTheme="minorHAnsi" w:eastAsiaTheme="minorEastAsia" w:hAnsiTheme="minorHAnsi" w:cstheme="minorBidi"/>
                <w:kern w:val="2"/>
                <w:sz w:val="21"/>
              </w:rPr>
            </w:pPr>
            <w:r w:rsidRPr="009A58E6">
              <w:rPr>
                <w:rFonts w:asciiTheme="minorHAnsi" w:eastAsiaTheme="minorEastAsia" w:hAnsiTheme="minorHAnsi" w:cstheme="minorBidi" w:hint="eastAsia"/>
                <w:kern w:val="2"/>
                <w:sz w:val="21"/>
              </w:rPr>
              <w:t>第二单元：</w:t>
            </w:r>
            <w:r w:rsidR="00117532" w:rsidRPr="009A58E6">
              <w:rPr>
                <w:rFonts w:asciiTheme="minorHAnsi" w:eastAsiaTheme="minorEastAsia" w:hAnsiTheme="minorHAnsi" w:cstheme="minorBidi" w:hint="eastAsia"/>
                <w:kern w:val="2"/>
                <w:sz w:val="21"/>
              </w:rPr>
              <w:t>前期分析</w:t>
            </w:r>
            <w:r w:rsidRPr="009A58E6">
              <w:rPr>
                <w:rFonts w:asciiTheme="minorHAnsi" w:eastAsiaTheme="minorEastAsia" w:hAnsiTheme="minorHAnsi" w:cstheme="minorBidi"/>
                <w:kern w:val="2"/>
                <w:sz w:val="21"/>
              </w:rPr>
              <w:t xml:space="preserve"> </w:t>
            </w:r>
            <w:r w:rsidRPr="00117532">
              <w:rPr>
                <w:rFonts w:asciiTheme="minorHAnsi" w:eastAsiaTheme="minorEastAsia" w:hAnsiTheme="minorHAnsi" w:cstheme="minorBidi"/>
                <w:color w:val="FF0000"/>
                <w:kern w:val="2"/>
                <w:sz w:val="21"/>
              </w:rPr>
              <w:t xml:space="preserve">    </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理论：</w:t>
            </w:r>
            <w:r>
              <w:rPr>
                <w:rFonts w:asciiTheme="minorHAnsi" w:eastAsiaTheme="minorEastAsia" w:hAnsiTheme="minorHAnsi" w:cstheme="minorBidi"/>
                <w:kern w:val="2"/>
                <w:sz w:val="21"/>
              </w:rPr>
              <w:t>4</w:t>
            </w:r>
            <w:r>
              <w:rPr>
                <w:rFonts w:asciiTheme="minorHAnsi" w:eastAsiaTheme="minorEastAsia" w:hAnsiTheme="minorHAnsi" w:cstheme="minorBidi" w:hint="eastAsia"/>
                <w:kern w:val="2"/>
                <w:sz w:val="21"/>
              </w:rPr>
              <w:t>学时，实践</w:t>
            </w:r>
            <w:r>
              <w:rPr>
                <w:rFonts w:asciiTheme="minorHAnsi" w:eastAsiaTheme="minorEastAsia" w:hAnsiTheme="minorHAnsi" w:cstheme="minorBidi"/>
                <w:kern w:val="2"/>
                <w:sz w:val="21"/>
              </w:rPr>
              <w:t>6</w:t>
            </w:r>
            <w:r>
              <w:rPr>
                <w:rFonts w:asciiTheme="minorHAnsi" w:eastAsiaTheme="minorEastAsia" w:hAnsiTheme="minorHAnsi" w:cstheme="minorBidi" w:hint="eastAsia"/>
                <w:kern w:val="2"/>
                <w:sz w:val="21"/>
              </w:rPr>
              <w:t>学时</w:t>
            </w:r>
          </w:p>
          <w:p w14:paraId="1BC2CC01"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知识点：</w:t>
            </w:r>
          </w:p>
          <w:p w14:paraId="1B190E91"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1</w:t>
            </w:r>
            <w:r>
              <w:rPr>
                <w:rFonts w:asciiTheme="minorHAnsi" w:eastAsiaTheme="minorEastAsia" w:hAnsiTheme="minorHAnsi" w:cstheme="minorBidi" w:hint="eastAsia"/>
                <w:kern w:val="2"/>
                <w:sz w:val="21"/>
              </w:rPr>
              <w:t>）理解可持续发展和城市规划之间的关系：</w:t>
            </w:r>
          </w:p>
          <w:p w14:paraId="2B50A01A"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初始要求、目标、方法、资金</w:t>
            </w:r>
          </w:p>
          <w:p w14:paraId="4F1ACD9A"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2</w:t>
            </w:r>
            <w:r>
              <w:rPr>
                <w:rFonts w:asciiTheme="minorHAnsi" w:eastAsiaTheme="minorEastAsia" w:hAnsiTheme="minorHAnsi" w:cstheme="minorBidi" w:hint="eastAsia"/>
                <w:kern w:val="2"/>
                <w:sz w:val="21"/>
              </w:rPr>
              <w:t>）了解利用可持续发展设计对土地的利用和管理</w:t>
            </w:r>
          </w:p>
          <w:p w14:paraId="524E63B6" w14:textId="77777777" w:rsidR="005C37E3" w:rsidRDefault="006F5414">
            <w:pPr>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包括：房地产政策、压缩的城市、住宅加密、低层高密度住宅、居住区中的可持续发展、城市更新、工业区中的可持续发展、区域尺度上的城市更新、埃姆舍尔工业园、污染和减噪、水污染、噪声、空气污染。</w:t>
            </w:r>
          </w:p>
          <w:p w14:paraId="245423FF"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3</w:t>
            </w:r>
            <w:r>
              <w:rPr>
                <w:rFonts w:asciiTheme="minorHAnsi" w:eastAsiaTheme="minorEastAsia" w:hAnsiTheme="minorHAnsi" w:cstheme="minorBidi" w:hint="eastAsia"/>
                <w:kern w:val="2"/>
                <w:sz w:val="21"/>
              </w:rPr>
              <w:t>）环境的水管理</w:t>
            </w:r>
          </w:p>
          <w:p w14:paraId="4AF5B02C"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减少洪水风险、水的循环、雨水收集、维护土壤的渗透性、绿色屋顶。</w:t>
            </w:r>
          </w:p>
          <w:p w14:paraId="4E746D36"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4</w:t>
            </w:r>
            <w:r>
              <w:rPr>
                <w:rFonts w:asciiTheme="minorHAnsi" w:eastAsiaTheme="minorEastAsia" w:hAnsiTheme="minorHAnsi" w:cstheme="minorBidi" w:hint="eastAsia"/>
                <w:kern w:val="2"/>
                <w:sz w:val="21"/>
              </w:rPr>
              <w:t>）绿色空间</w:t>
            </w:r>
          </w:p>
          <w:p w14:paraId="638E99AA"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绿色空间的调节作用、生态系统的保护、景观工程、庭院绿化、屋顶花园。</w:t>
            </w:r>
          </w:p>
          <w:p w14:paraId="70AA01EC"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5</w:t>
            </w:r>
            <w:r>
              <w:rPr>
                <w:rFonts w:asciiTheme="minorHAnsi" w:eastAsiaTheme="minorEastAsia" w:hAnsiTheme="minorHAnsi" w:cstheme="minorBidi" w:hint="eastAsia"/>
                <w:kern w:val="2"/>
                <w:sz w:val="21"/>
              </w:rPr>
              <w:t>）垃圾控制</w:t>
            </w:r>
          </w:p>
          <w:p w14:paraId="45189B8B"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家庭垃圾、垃圾分类</w:t>
            </w:r>
          </w:p>
          <w:p w14:paraId="5C13F10C"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6</w:t>
            </w:r>
            <w:r>
              <w:rPr>
                <w:rFonts w:asciiTheme="minorHAnsi" w:eastAsiaTheme="minorEastAsia" w:hAnsiTheme="minorHAnsi" w:cstheme="minorBidi" w:hint="eastAsia"/>
                <w:kern w:val="2"/>
                <w:sz w:val="21"/>
              </w:rPr>
              <w:t>）社会架构</w:t>
            </w:r>
          </w:p>
          <w:p w14:paraId="04133321"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城市和社会混合、使用者的参与、地方政府作为教育者</w:t>
            </w:r>
          </w:p>
          <w:p w14:paraId="6F9D1D53"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能力目标：</w:t>
            </w:r>
          </w:p>
          <w:p w14:paraId="797AFD06"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根据指定的项目和设计条件，针对单元</w:t>
            </w:r>
            <w:proofErr w:type="gramStart"/>
            <w:r>
              <w:rPr>
                <w:rFonts w:asciiTheme="minorHAnsi" w:eastAsiaTheme="minorEastAsia" w:hAnsiTheme="minorHAnsi" w:cstheme="minorBidi" w:hint="eastAsia"/>
                <w:kern w:val="2"/>
                <w:sz w:val="21"/>
              </w:rPr>
              <w:t>一</w:t>
            </w:r>
            <w:proofErr w:type="gramEnd"/>
            <w:r>
              <w:rPr>
                <w:rFonts w:asciiTheme="minorHAnsi" w:eastAsiaTheme="minorEastAsia" w:hAnsiTheme="minorHAnsi" w:cstheme="minorBidi" w:hint="eastAsia"/>
                <w:kern w:val="2"/>
                <w:sz w:val="21"/>
              </w:rPr>
              <w:t>的调研和分析的结果，对项目进行场地分析和设计，在常规的场地规划设计的技术和方法之外，充分融入对可持续发展设计的思考和运用，探索可以在项目总体设计中可以实施的可持续设计的方法和策略，并用设计图纸加以表达。</w:t>
            </w:r>
          </w:p>
          <w:p w14:paraId="7E49C364"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难点：学生的设计能力</w:t>
            </w:r>
            <w:proofErr w:type="gramStart"/>
            <w:r>
              <w:rPr>
                <w:rFonts w:asciiTheme="minorHAnsi" w:eastAsiaTheme="minorEastAsia" w:hAnsiTheme="minorHAnsi" w:cstheme="minorBidi" w:hint="eastAsia"/>
                <w:kern w:val="2"/>
                <w:sz w:val="21"/>
              </w:rPr>
              <w:t>尚且比</w:t>
            </w:r>
            <w:proofErr w:type="gramEnd"/>
            <w:r>
              <w:rPr>
                <w:rFonts w:asciiTheme="minorHAnsi" w:eastAsiaTheme="minorEastAsia" w:hAnsiTheme="minorHAnsi" w:cstheme="minorBidi" w:hint="eastAsia"/>
                <w:kern w:val="2"/>
                <w:sz w:val="21"/>
              </w:rPr>
              <w:t>较弱，在处理场地问题上尚不够成熟，对可持续设计的结合有一定的挑战性。本设计适当弱化技术指标的要求，强调设计观念和合理应用。另外指导学生正确的制图表达方法也需要学生更多的努力和配合。</w:t>
            </w:r>
          </w:p>
          <w:p w14:paraId="6ED9C90A" w14:textId="77777777" w:rsidR="005C37E3" w:rsidRDefault="005C37E3">
            <w:pPr>
              <w:ind w:firstLineChars="202" w:firstLine="424"/>
              <w:rPr>
                <w:rFonts w:asciiTheme="minorHAnsi" w:eastAsiaTheme="minorEastAsia" w:hAnsiTheme="minorHAnsi" w:cstheme="minorBidi"/>
                <w:kern w:val="2"/>
                <w:sz w:val="21"/>
              </w:rPr>
            </w:pPr>
          </w:p>
          <w:p w14:paraId="34026C42" w14:textId="09B2F3CF"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第三单元：</w:t>
            </w:r>
            <w:r w:rsidR="00117532">
              <w:rPr>
                <w:rFonts w:asciiTheme="minorHAnsi" w:eastAsiaTheme="minorEastAsia" w:hAnsiTheme="minorHAnsi" w:cstheme="minorBidi" w:hint="eastAsia"/>
                <w:kern w:val="2"/>
                <w:sz w:val="21"/>
              </w:rPr>
              <w:t>总体</w:t>
            </w:r>
            <w:r>
              <w:rPr>
                <w:rFonts w:asciiTheme="minorHAnsi" w:eastAsiaTheme="minorEastAsia" w:hAnsiTheme="minorHAnsi" w:cstheme="minorBidi" w:hint="eastAsia"/>
                <w:kern w:val="2"/>
                <w:sz w:val="21"/>
              </w:rPr>
              <w:t>设计</w:t>
            </w:r>
            <w:r>
              <w:rPr>
                <w:rFonts w:asciiTheme="minorHAnsi" w:eastAsiaTheme="minorEastAsia" w:hAnsiTheme="minorHAnsi" w:cstheme="minorBidi"/>
                <w:kern w:val="2"/>
                <w:sz w:val="21"/>
              </w:rPr>
              <w:t xml:space="preserve">                                </w:t>
            </w:r>
            <w:r>
              <w:rPr>
                <w:rFonts w:asciiTheme="minorHAnsi" w:eastAsiaTheme="minorEastAsia" w:hAnsiTheme="minorHAnsi" w:cstheme="minorBidi" w:hint="eastAsia"/>
                <w:kern w:val="2"/>
                <w:sz w:val="21"/>
              </w:rPr>
              <w:t>理论：</w:t>
            </w:r>
            <w:r>
              <w:rPr>
                <w:rFonts w:asciiTheme="minorHAnsi" w:eastAsiaTheme="minorEastAsia" w:hAnsiTheme="minorHAnsi" w:cstheme="minorBidi"/>
                <w:kern w:val="2"/>
                <w:sz w:val="21"/>
              </w:rPr>
              <w:t>4</w:t>
            </w:r>
            <w:r>
              <w:rPr>
                <w:rFonts w:asciiTheme="minorHAnsi" w:eastAsiaTheme="minorEastAsia" w:hAnsiTheme="minorHAnsi" w:cstheme="minorBidi" w:hint="eastAsia"/>
                <w:kern w:val="2"/>
                <w:sz w:val="21"/>
              </w:rPr>
              <w:t>学时，实践</w:t>
            </w:r>
            <w:r>
              <w:rPr>
                <w:rFonts w:asciiTheme="minorHAnsi" w:eastAsiaTheme="minorEastAsia" w:hAnsiTheme="minorHAnsi" w:cstheme="minorBidi"/>
                <w:kern w:val="2"/>
                <w:sz w:val="21"/>
              </w:rPr>
              <w:t>6</w:t>
            </w:r>
            <w:r>
              <w:rPr>
                <w:rFonts w:asciiTheme="minorHAnsi" w:eastAsiaTheme="minorEastAsia" w:hAnsiTheme="minorHAnsi" w:cstheme="minorBidi" w:hint="eastAsia"/>
                <w:kern w:val="2"/>
                <w:sz w:val="21"/>
              </w:rPr>
              <w:t>学时</w:t>
            </w:r>
          </w:p>
          <w:p w14:paraId="5C0001E8"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知识点：</w:t>
            </w:r>
          </w:p>
          <w:p w14:paraId="07560AA2"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1</w:t>
            </w:r>
            <w:r>
              <w:rPr>
                <w:rFonts w:asciiTheme="minorHAnsi" w:eastAsiaTheme="minorEastAsia" w:hAnsiTheme="minorHAnsi" w:cstheme="minorBidi" w:hint="eastAsia"/>
                <w:kern w:val="2"/>
                <w:sz w:val="21"/>
              </w:rPr>
              <w:t>）了解建筑与环境质量，环境方法、方法的多样化、跨学科的合作。</w:t>
            </w:r>
          </w:p>
          <w:p w14:paraId="0AE2AB2B"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2</w:t>
            </w:r>
            <w:r>
              <w:rPr>
                <w:rFonts w:asciiTheme="minorHAnsi" w:eastAsiaTheme="minorEastAsia" w:hAnsiTheme="minorHAnsi" w:cstheme="minorBidi" w:hint="eastAsia"/>
                <w:kern w:val="2"/>
                <w:sz w:val="21"/>
              </w:rPr>
              <w:t>）熟悉合理地使用能源方法</w:t>
            </w:r>
          </w:p>
          <w:p w14:paraId="34CD3A95"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生物气候学的原则、优化太阳能采集、夏季的舒适、热桥、空气的不可渗透性、</w:t>
            </w:r>
            <w:r>
              <w:rPr>
                <w:rFonts w:asciiTheme="minorHAnsi" w:eastAsiaTheme="minorEastAsia" w:hAnsiTheme="minorHAnsi" w:cstheme="minorBidi"/>
                <w:kern w:val="2"/>
                <w:sz w:val="21"/>
              </w:rPr>
              <w:t>“</w:t>
            </w:r>
            <w:r>
              <w:rPr>
                <w:rFonts w:asciiTheme="minorHAnsi" w:eastAsiaTheme="minorEastAsia" w:hAnsiTheme="minorHAnsi" w:cstheme="minorBidi" w:hint="eastAsia"/>
                <w:kern w:val="2"/>
                <w:sz w:val="21"/>
              </w:rPr>
              <w:t>智能玻璃</w:t>
            </w:r>
            <w:r>
              <w:rPr>
                <w:rFonts w:asciiTheme="minorHAnsi" w:eastAsiaTheme="minorEastAsia" w:hAnsiTheme="minorHAnsi" w:cstheme="minorBidi"/>
                <w:kern w:val="2"/>
                <w:sz w:val="21"/>
              </w:rPr>
              <w:t>”</w:t>
            </w:r>
            <w:r>
              <w:rPr>
                <w:rFonts w:asciiTheme="minorHAnsi" w:eastAsiaTheme="minorEastAsia" w:hAnsiTheme="minorHAnsi" w:cstheme="minorBidi" w:hint="eastAsia"/>
                <w:kern w:val="2"/>
                <w:sz w:val="21"/>
              </w:rPr>
              <w:t>、双层立面、自然通风、自然采光。</w:t>
            </w:r>
          </w:p>
          <w:p w14:paraId="404D352E"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3</w:t>
            </w:r>
            <w:r>
              <w:rPr>
                <w:rFonts w:asciiTheme="minorHAnsi" w:eastAsiaTheme="minorEastAsia" w:hAnsiTheme="minorHAnsi" w:cstheme="minorBidi" w:hint="eastAsia"/>
                <w:kern w:val="2"/>
                <w:sz w:val="21"/>
              </w:rPr>
              <w:t>）热</w:t>
            </w:r>
            <w:proofErr w:type="gramStart"/>
            <w:r>
              <w:rPr>
                <w:rFonts w:asciiTheme="minorHAnsi" w:eastAsiaTheme="minorEastAsia" w:hAnsiTheme="minorHAnsi" w:cstheme="minorBidi" w:hint="eastAsia"/>
                <w:kern w:val="2"/>
                <w:sz w:val="21"/>
              </w:rPr>
              <w:t>工规范</w:t>
            </w:r>
            <w:proofErr w:type="gramEnd"/>
            <w:r>
              <w:rPr>
                <w:rFonts w:asciiTheme="minorHAnsi" w:eastAsiaTheme="minorEastAsia" w:hAnsiTheme="minorHAnsi" w:cstheme="minorBidi" w:hint="eastAsia"/>
                <w:kern w:val="2"/>
                <w:sz w:val="21"/>
              </w:rPr>
              <w:t>和欧洲标准</w:t>
            </w:r>
          </w:p>
          <w:p w14:paraId="6CFDF163"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法国热</w:t>
            </w:r>
            <w:proofErr w:type="gramStart"/>
            <w:r>
              <w:rPr>
                <w:rFonts w:asciiTheme="minorHAnsi" w:eastAsiaTheme="minorEastAsia" w:hAnsiTheme="minorHAnsi" w:cstheme="minorBidi" w:hint="eastAsia"/>
                <w:kern w:val="2"/>
                <w:sz w:val="21"/>
              </w:rPr>
              <w:t>工规范</w:t>
            </w:r>
            <w:proofErr w:type="gramEnd"/>
            <w:r>
              <w:rPr>
                <w:rFonts w:asciiTheme="minorHAnsi" w:eastAsiaTheme="minorEastAsia" w:hAnsiTheme="minorHAnsi" w:cstheme="minorBidi" w:hint="eastAsia"/>
                <w:kern w:val="2"/>
                <w:sz w:val="21"/>
              </w:rPr>
              <w:t>的发展、</w:t>
            </w:r>
            <w:r>
              <w:rPr>
                <w:rFonts w:asciiTheme="minorHAnsi" w:eastAsiaTheme="minorEastAsia" w:hAnsiTheme="minorHAnsi" w:cstheme="minorBidi"/>
                <w:kern w:val="2"/>
                <w:sz w:val="21"/>
              </w:rPr>
              <w:t>RT 2000</w:t>
            </w:r>
            <w:r>
              <w:rPr>
                <w:rFonts w:asciiTheme="minorHAnsi" w:eastAsiaTheme="minorEastAsia" w:hAnsiTheme="minorHAnsi" w:cstheme="minorBidi" w:hint="eastAsia"/>
                <w:kern w:val="2"/>
                <w:sz w:val="21"/>
              </w:rPr>
              <w:t>的原则、德国低能耗住宅的等级、瑞士</w:t>
            </w:r>
            <w:r>
              <w:rPr>
                <w:rFonts w:asciiTheme="minorHAnsi" w:eastAsiaTheme="minorEastAsia" w:hAnsiTheme="minorHAnsi" w:cstheme="minorBidi"/>
                <w:kern w:val="2"/>
                <w:sz w:val="21"/>
              </w:rPr>
              <w:t xml:space="preserve">Mine </w:t>
            </w:r>
            <w:proofErr w:type="spellStart"/>
            <w:r>
              <w:rPr>
                <w:rFonts w:asciiTheme="minorHAnsi" w:eastAsiaTheme="minorEastAsia" w:hAnsiTheme="minorHAnsi" w:cstheme="minorBidi"/>
                <w:kern w:val="2"/>
                <w:sz w:val="21"/>
              </w:rPr>
              <w:t>rgle</w:t>
            </w:r>
            <w:proofErr w:type="spellEnd"/>
            <w:r>
              <w:rPr>
                <w:rFonts w:asciiTheme="minorHAnsi" w:eastAsiaTheme="minorEastAsia" w:hAnsiTheme="minorHAnsi" w:cstheme="minorBidi" w:hint="eastAsia"/>
                <w:kern w:val="2"/>
                <w:sz w:val="21"/>
              </w:rPr>
              <w:t>标准、欧洲被动式住宅的等级。</w:t>
            </w:r>
          </w:p>
          <w:p w14:paraId="65224E56"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lastRenderedPageBreak/>
              <w:t>4</w:t>
            </w:r>
            <w:r>
              <w:rPr>
                <w:rFonts w:asciiTheme="minorHAnsi" w:eastAsiaTheme="minorEastAsia" w:hAnsiTheme="minorHAnsi" w:cstheme="minorBidi" w:hint="eastAsia"/>
                <w:kern w:val="2"/>
                <w:sz w:val="21"/>
              </w:rPr>
              <w:t>）可再生能源的运用</w:t>
            </w:r>
          </w:p>
          <w:p w14:paraId="70241E51"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太阳能集热、光电能量的转换、热力采暖、来自木材的能源、生物燃气、风能、热电共生、燃料电池。</w:t>
            </w:r>
          </w:p>
          <w:p w14:paraId="34AC0AE7"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5</w:t>
            </w:r>
            <w:r>
              <w:rPr>
                <w:rFonts w:asciiTheme="minorHAnsi" w:eastAsiaTheme="minorEastAsia" w:hAnsiTheme="minorHAnsi" w:cstheme="minorBidi" w:hint="eastAsia"/>
                <w:kern w:val="2"/>
                <w:sz w:val="21"/>
              </w:rPr>
              <w:t>）水循环控制</w:t>
            </w:r>
          </w:p>
          <w:p w14:paraId="472B14F6"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雨水回收系统、雨水的工业利用、屋顶绿化、废水管理、</w:t>
            </w:r>
            <w:proofErr w:type="gramStart"/>
            <w:r>
              <w:rPr>
                <w:rFonts w:asciiTheme="minorHAnsi" w:eastAsiaTheme="minorEastAsia" w:hAnsiTheme="minorHAnsi" w:cstheme="minorBidi" w:hint="eastAsia"/>
                <w:kern w:val="2"/>
                <w:sz w:val="21"/>
              </w:rPr>
              <w:t>生物林</w:t>
            </w:r>
            <w:proofErr w:type="gramEnd"/>
            <w:r>
              <w:rPr>
                <w:rFonts w:asciiTheme="minorHAnsi" w:eastAsiaTheme="minorEastAsia" w:hAnsiTheme="minorHAnsi" w:cstheme="minorBidi" w:hint="eastAsia"/>
                <w:kern w:val="2"/>
                <w:sz w:val="21"/>
              </w:rPr>
              <w:t>园、材料对环境的影响、空气质量、生命周期的评估、影响产品选择的因素、材料的环保证书、走向通行欧洲的材料标准、辅助材料、结构材料。</w:t>
            </w:r>
          </w:p>
          <w:p w14:paraId="5AD0016D"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kern w:val="2"/>
                <w:sz w:val="21"/>
              </w:rPr>
              <w:t>6</w:t>
            </w:r>
            <w:r>
              <w:rPr>
                <w:rFonts w:asciiTheme="minorHAnsi" w:eastAsiaTheme="minorEastAsia" w:hAnsiTheme="minorHAnsi" w:cstheme="minorBidi" w:hint="eastAsia"/>
                <w:kern w:val="2"/>
                <w:sz w:val="21"/>
              </w:rPr>
              <w:t>）建筑的材料与环境管理</w:t>
            </w:r>
          </w:p>
          <w:p w14:paraId="78D38730"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改变行为、生态消费主义、减少能源消耗、减少电能消耗、减少水的使用。</w:t>
            </w:r>
          </w:p>
          <w:p w14:paraId="65F63F69"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能力目标：</w:t>
            </w:r>
          </w:p>
          <w:p w14:paraId="32EB8C77"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根据指定的项目和设计条件，针对单元</w:t>
            </w:r>
            <w:proofErr w:type="gramStart"/>
            <w:r>
              <w:rPr>
                <w:rFonts w:asciiTheme="minorHAnsi" w:eastAsiaTheme="minorEastAsia" w:hAnsiTheme="minorHAnsi" w:cstheme="minorBidi" w:hint="eastAsia"/>
                <w:kern w:val="2"/>
                <w:sz w:val="21"/>
              </w:rPr>
              <w:t>一</w:t>
            </w:r>
            <w:proofErr w:type="gramEnd"/>
            <w:r>
              <w:rPr>
                <w:rFonts w:asciiTheme="minorHAnsi" w:eastAsiaTheme="minorEastAsia" w:hAnsiTheme="minorHAnsi" w:cstheme="minorBidi" w:hint="eastAsia"/>
                <w:kern w:val="2"/>
                <w:sz w:val="21"/>
              </w:rPr>
              <w:t>和二的设计分析和成果，对项目进行场地内的小型建筑进行设计，在满足建筑设计的使用功能和造型之外，充分融入对可持续发展设计的思考和运用，探索可以在建筑单体设计中可以实施的可持续设计的方法和策略，并用设计图纸加以表达。</w:t>
            </w:r>
          </w:p>
          <w:p w14:paraId="11788B99" w14:textId="77777777" w:rsidR="005C37E3" w:rsidRDefault="006F5414">
            <w:pPr>
              <w:ind w:firstLineChars="202" w:firstLine="424"/>
              <w:rPr>
                <w:rFonts w:asciiTheme="minorHAnsi" w:eastAsiaTheme="minorEastAsia" w:hAnsiTheme="minorHAnsi" w:cstheme="minorBidi"/>
                <w:kern w:val="2"/>
                <w:sz w:val="21"/>
              </w:rPr>
            </w:pPr>
            <w:r>
              <w:rPr>
                <w:rFonts w:asciiTheme="minorHAnsi" w:eastAsiaTheme="minorEastAsia" w:hAnsiTheme="minorHAnsi" w:cstheme="minorBidi" w:hint="eastAsia"/>
                <w:kern w:val="2"/>
                <w:sz w:val="21"/>
              </w:rPr>
              <w:t>教学难点：可持续设计理念不是简单的概念堆砌，要做到技术和对环境的控制相结合是需要长期的实践和不断地追求。改变思维是第一步。</w:t>
            </w:r>
          </w:p>
          <w:p w14:paraId="5890224E" w14:textId="77777777" w:rsidR="005C37E3" w:rsidRDefault="006F5414">
            <w:pPr>
              <w:pStyle w:val="2"/>
              <w:ind w:firstLine="432"/>
              <w:rPr>
                <w:sz w:val="21"/>
              </w:rPr>
            </w:pPr>
            <w:r>
              <w:rPr>
                <w:rFonts w:hint="eastAsia"/>
                <w:sz w:val="21"/>
              </w:rPr>
              <w:t>情感目标：充分体现人文关怀，将以人为本的设计贯彻到设计的每一个细节。</w:t>
            </w:r>
          </w:p>
          <w:p w14:paraId="2C80ED3E" w14:textId="77777777" w:rsidR="005C37E3" w:rsidRDefault="005C37E3">
            <w:pPr>
              <w:snapToGrid w:val="0"/>
              <w:spacing w:line="288" w:lineRule="auto"/>
              <w:ind w:right="26"/>
              <w:rPr>
                <w:sz w:val="21"/>
              </w:rPr>
            </w:pPr>
          </w:p>
        </w:tc>
      </w:tr>
    </w:tbl>
    <w:bookmarkEnd w:id="1"/>
    <w:bookmarkEnd w:id="2"/>
    <w:p w14:paraId="2D57F9FA" w14:textId="77777777" w:rsidR="005C37E3" w:rsidRDefault="006F5414">
      <w:pPr>
        <w:pStyle w:val="DG2"/>
        <w:spacing w:before="81" w:after="163"/>
      </w:pPr>
      <w:r>
        <w:rPr>
          <w:rFonts w:hint="eastAsia"/>
        </w:rPr>
        <w:lastRenderedPageBreak/>
        <w:t>（二）教学单元对课程目标的支撑关系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834"/>
        <w:gridCol w:w="1074"/>
        <w:gridCol w:w="1074"/>
        <w:gridCol w:w="1074"/>
        <w:gridCol w:w="1073"/>
        <w:gridCol w:w="1073"/>
        <w:gridCol w:w="1074"/>
      </w:tblGrid>
      <w:tr w:rsidR="005C37E3" w14:paraId="2EDE9A6D" w14:textId="77777777">
        <w:trPr>
          <w:trHeight w:val="794"/>
          <w:jc w:val="center"/>
        </w:trPr>
        <w:tc>
          <w:tcPr>
            <w:tcW w:w="1834" w:type="dxa"/>
            <w:tcBorders>
              <w:top w:val="single" w:sz="12" w:space="0" w:color="auto"/>
              <w:left w:val="single" w:sz="12" w:space="0" w:color="auto"/>
              <w:tl2br w:val="single" w:sz="4" w:space="0" w:color="auto"/>
            </w:tcBorders>
          </w:tcPr>
          <w:p w14:paraId="231DC104" w14:textId="77777777" w:rsidR="005C37E3" w:rsidRDefault="006F5414">
            <w:pPr>
              <w:pStyle w:val="DG"/>
              <w:ind w:firstLine="489"/>
              <w:jc w:val="right"/>
              <w:rPr>
                <w:szCs w:val="16"/>
              </w:rPr>
            </w:pPr>
            <w:r>
              <w:rPr>
                <w:rFonts w:hint="eastAsia"/>
                <w:szCs w:val="16"/>
              </w:rPr>
              <w:t>课程目标</w:t>
            </w:r>
          </w:p>
          <w:p w14:paraId="47827E16" w14:textId="77777777" w:rsidR="005C37E3" w:rsidRDefault="005C37E3">
            <w:pPr>
              <w:pStyle w:val="DG"/>
              <w:ind w:right="210"/>
              <w:jc w:val="left"/>
              <w:rPr>
                <w:szCs w:val="16"/>
              </w:rPr>
            </w:pPr>
          </w:p>
          <w:p w14:paraId="742BDE57" w14:textId="77777777" w:rsidR="005C37E3" w:rsidRDefault="006F5414">
            <w:pPr>
              <w:pStyle w:val="DG"/>
              <w:ind w:right="210"/>
              <w:jc w:val="left"/>
              <w:rPr>
                <w:szCs w:val="16"/>
              </w:rPr>
            </w:pPr>
            <w:r>
              <w:rPr>
                <w:rFonts w:hint="eastAsia"/>
                <w:szCs w:val="16"/>
              </w:rPr>
              <w:t>教学单元</w:t>
            </w:r>
          </w:p>
        </w:tc>
        <w:tc>
          <w:tcPr>
            <w:tcW w:w="1074" w:type="dxa"/>
            <w:tcBorders>
              <w:top w:val="single" w:sz="12" w:space="0" w:color="auto"/>
            </w:tcBorders>
            <w:vAlign w:val="center"/>
          </w:tcPr>
          <w:p w14:paraId="51FDB354" w14:textId="77777777" w:rsidR="005C37E3" w:rsidRDefault="006F5414">
            <w:pPr>
              <w:pStyle w:val="DG"/>
              <w:rPr>
                <w:szCs w:val="16"/>
              </w:rPr>
            </w:pPr>
            <w:r>
              <w:rPr>
                <w:rFonts w:hint="eastAsia"/>
                <w:szCs w:val="16"/>
              </w:rPr>
              <w:t>1</w:t>
            </w:r>
          </w:p>
        </w:tc>
        <w:tc>
          <w:tcPr>
            <w:tcW w:w="1074" w:type="dxa"/>
            <w:tcBorders>
              <w:top w:val="single" w:sz="12" w:space="0" w:color="auto"/>
            </w:tcBorders>
            <w:vAlign w:val="center"/>
          </w:tcPr>
          <w:p w14:paraId="0CD583F2" w14:textId="77777777" w:rsidR="005C37E3" w:rsidRDefault="006F5414">
            <w:pPr>
              <w:pStyle w:val="DG"/>
              <w:rPr>
                <w:szCs w:val="16"/>
              </w:rPr>
            </w:pPr>
            <w:r>
              <w:rPr>
                <w:rFonts w:hint="eastAsia"/>
                <w:szCs w:val="16"/>
              </w:rPr>
              <w:t>2</w:t>
            </w:r>
          </w:p>
        </w:tc>
        <w:tc>
          <w:tcPr>
            <w:tcW w:w="1074" w:type="dxa"/>
            <w:tcBorders>
              <w:top w:val="single" w:sz="12" w:space="0" w:color="auto"/>
            </w:tcBorders>
            <w:vAlign w:val="center"/>
          </w:tcPr>
          <w:p w14:paraId="76339A00" w14:textId="77777777" w:rsidR="005C37E3" w:rsidRDefault="006F5414">
            <w:pPr>
              <w:pStyle w:val="DG"/>
              <w:rPr>
                <w:szCs w:val="16"/>
              </w:rPr>
            </w:pPr>
            <w:r>
              <w:rPr>
                <w:rFonts w:hint="eastAsia"/>
                <w:szCs w:val="16"/>
              </w:rPr>
              <w:t>3</w:t>
            </w:r>
          </w:p>
        </w:tc>
        <w:tc>
          <w:tcPr>
            <w:tcW w:w="1073" w:type="dxa"/>
            <w:tcBorders>
              <w:top w:val="single" w:sz="12" w:space="0" w:color="auto"/>
            </w:tcBorders>
            <w:vAlign w:val="center"/>
          </w:tcPr>
          <w:p w14:paraId="34A7EFF5" w14:textId="77777777" w:rsidR="005C37E3" w:rsidRDefault="006F5414">
            <w:pPr>
              <w:pStyle w:val="DG"/>
              <w:rPr>
                <w:szCs w:val="16"/>
              </w:rPr>
            </w:pPr>
            <w:r>
              <w:rPr>
                <w:rFonts w:hint="eastAsia"/>
                <w:szCs w:val="16"/>
              </w:rPr>
              <w:t>4</w:t>
            </w:r>
          </w:p>
        </w:tc>
        <w:tc>
          <w:tcPr>
            <w:tcW w:w="1073" w:type="dxa"/>
            <w:tcBorders>
              <w:top w:val="single" w:sz="12" w:space="0" w:color="auto"/>
            </w:tcBorders>
            <w:vAlign w:val="center"/>
          </w:tcPr>
          <w:p w14:paraId="29AD4A85" w14:textId="77777777" w:rsidR="005C37E3" w:rsidRDefault="006F5414">
            <w:pPr>
              <w:pStyle w:val="DG"/>
              <w:rPr>
                <w:szCs w:val="16"/>
              </w:rPr>
            </w:pPr>
            <w:r>
              <w:rPr>
                <w:rFonts w:hint="eastAsia"/>
                <w:szCs w:val="16"/>
              </w:rPr>
              <w:t>5</w:t>
            </w:r>
          </w:p>
        </w:tc>
        <w:tc>
          <w:tcPr>
            <w:tcW w:w="1074" w:type="dxa"/>
            <w:tcBorders>
              <w:top w:val="single" w:sz="12" w:space="0" w:color="auto"/>
              <w:right w:val="single" w:sz="12" w:space="0" w:color="auto"/>
            </w:tcBorders>
            <w:vAlign w:val="center"/>
          </w:tcPr>
          <w:p w14:paraId="781092DA" w14:textId="77777777" w:rsidR="005C37E3" w:rsidRDefault="006F5414">
            <w:pPr>
              <w:pStyle w:val="DG"/>
              <w:rPr>
                <w:szCs w:val="16"/>
              </w:rPr>
            </w:pPr>
            <w:r>
              <w:rPr>
                <w:rFonts w:hint="eastAsia"/>
                <w:szCs w:val="16"/>
              </w:rPr>
              <w:t>6</w:t>
            </w:r>
          </w:p>
        </w:tc>
      </w:tr>
      <w:tr w:rsidR="005C37E3" w14:paraId="440B6F5A" w14:textId="77777777">
        <w:trPr>
          <w:trHeight w:val="340"/>
          <w:jc w:val="center"/>
        </w:trPr>
        <w:tc>
          <w:tcPr>
            <w:tcW w:w="1834" w:type="dxa"/>
            <w:tcBorders>
              <w:left w:val="single" w:sz="12" w:space="0" w:color="auto"/>
            </w:tcBorders>
          </w:tcPr>
          <w:p w14:paraId="2CD70A5C" w14:textId="77777777" w:rsidR="005C37E3" w:rsidRDefault="006F5414">
            <w:pPr>
              <w:pStyle w:val="DG0"/>
            </w:pPr>
            <w:r>
              <w:rPr>
                <w:rFonts w:hint="eastAsia"/>
              </w:rPr>
              <w:t>单元</w:t>
            </w:r>
            <w:proofErr w:type="gramStart"/>
            <w:r>
              <w:rPr>
                <w:rFonts w:hint="eastAsia"/>
              </w:rPr>
              <w:t>一</w:t>
            </w:r>
            <w:proofErr w:type="gramEnd"/>
            <w:r>
              <w:rPr>
                <w:rFonts w:hint="eastAsia"/>
              </w:rPr>
              <w:t>：调研报告</w:t>
            </w:r>
          </w:p>
        </w:tc>
        <w:tc>
          <w:tcPr>
            <w:tcW w:w="1074" w:type="dxa"/>
            <w:vAlign w:val="center"/>
          </w:tcPr>
          <w:p w14:paraId="50B53F31" w14:textId="77777777" w:rsidR="005C37E3" w:rsidRDefault="006F5414">
            <w:pPr>
              <w:pStyle w:val="DG0"/>
            </w:pPr>
            <w:r>
              <w:rPr>
                <w:rFonts w:cs="Times New Roman"/>
              </w:rPr>
              <w:t>√</w:t>
            </w:r>
          </w:p>
        </w:tc>
        <w:tc>
          <w:tcPr>
            <w:tcW w:w="1074" w:type="dxa"/>
            <w:vAlign w:val="center"/>
          </w:tcPr>
          <w:p w14:paraId="5446177C" w14:textId="77777777" w:rsidR="005C37E3" w:rsidRDefault="006F5414">
            <w:pPr>
              <w:pStyle w:val="DG0"/>
            </w:pPr>
            <w:r>
              <w:rPr>
                <w:rFonts w:cs="Times New Roman"/>
              </w:rPr>
              <w:t>√</w:t>
            </w:r>
          </w:p>
        </w:tc>
        <w:tc>
          <w:tcPr>
            <w:tcW w:w="1074" w:type="dxa"/>
            <w:vAlign w:val="center"/>
          </w:tcPr>
          <w:p w14:paraId="1FFFE456" w14:textId="77777777" w:rsidR="005C37E3" w:rsidRDefault="005C37E3">
            <w:pPr>
              <w:pStyle w:val="DG0"/>
            </w:pPr>
          </w:p>
        </w:tc>
        <w:tc>
          <w:tcPr>
            <w:tcW w:w="1073" w:type="dxa"/>
            <w:vAlign w:val="center"/>
          </w:tcPr>
          <w:p w14:paraId="36E78D7C" w14:textId="77777777" w:rsidR="005C37E3" w:rsidRDefault="006F5414">
            <w:pPr>
              <w:pStyle w:val="DG0"/>
            </w:pPr>
            <w:r>
              <w:rPr>
                <w:rFonts w:cs="Times New Roman"/>
              </w:rPr>
              <w:t>√</w:t>
            </w:r>
          </w:p>
        </w:tc>
        <w:tc>
          <w:tcPr>
            <w:tcW w:w="1073" w:type="dxa"/>
            <w:vAlign w:val="center"/>
          </w:tcPr>
          <w:p w14:paraId="6C2BAA82" w14:textId="77777777" w:rsidR="005C37E3" w:rsidRDefault="006F5414">
            <w:pPr>
              <w:pStyle w:val="DG0"/>
            </w:pPr>
            <w:r>
              <w:rPr>
                <w:rFonts w:cs="Times New Roman"/>
              </w:rPr>
              <w:t>√</w:t>
            </w:r>
          </w:p>
        </w:tc>
        <w:tc>
          <w:tcPr>
            <w:tcW w:w="1074" w:type="dxa"/>
            <w:tcBorders>
              <w:right w:val="single" w:sz="12" w:space="0" w:color="auto"/>
            </w:tcBorders>
            <w:vAlign w:val="center"/>
          </w:tcPr>
          <w:p w14:paraId="62391C9C" w14:textId="77777777" w:rsidR="005C37E3" w:rsidRDefault="005C37E3">
            <w:pPr>
              <w:pStyle w:val="DG0"/>
            </w:pPr>
          </w:p>
        </w:tc>
      </w:tr>
      <w:tr w:rsidR="005C37E3" w14:paraId="1311B11C" w14:textId="77777777">
        <w:trPr>
          <w:trHeight w:val="340"/>
          <w:jc w:val="center"/>
        </w:trPr>
        <w:tc>
          <w:tcPr>
            <w:tcW w:w="1834" w:type="dxa"/>
            <w:tcBorders>
              <w:left w:val="single" w:sz="12" w:space="0" w:color="auto"/>
            </w:tcBorders>
          </w:tcPr>
          <w:p w14:paraId="05BBB201" w14:textId="4FB79D79" w:rsidR="005C37E3" w:rsidRDefault="006F5414">
            <w:pPr>
              <w:pStyle w:val="DG0"/>
            </w:pPr>
            <w:r>
              <w:rPr>
                <w:rFonts w:hint="eastAsia"/>
              </w:rPr>
              <w:t>单元二：</w:t>
            </w:r>
            <w:r w:rsidR="00117532">
              <w:rPr>
                <w:rFonts w:hint="eastAsia"/>
              </w:rPr>
              <w:t>前期分析</w:t>
            </w:r>
          </w:p>
        </w:tc>
        <w:tc>
          <w:tcPr>
            <w:tcW w:w="1074" w:type="dxa"/>
            <w:vAlign w:val="center"/>
          </w:tcPr>
          <w:p w14:paraId="0CA88FD5" w14:textId="77777777" w:rsidR="005C37E3" w:rsidRDefault="005C37E3">
            <w:pPr>
              <w:pStyle w:val="DG0"/>
            </w:pPr>
          </w:p>
        </w:tc>
        <w:tc>
          <w:tcPr>
            <w:tcW w:w="1074" w:type="dxa"/>
            <w:vAlign w:val="center"/>
          </w:tcPr>
          <w:p w14:paraId="39A28C16" w14:textId="77777777" w:rsidR="005C37E3" w:rsidRDefault="006F5414">
            <w:pPr>
              <w:pStyle w:val="DG0"/>
            </w:pPr>
            <w:r>
              <w:rPr>
                <w:rFonts w:cs="Times New Roman"/>
              </w:rPr>
              <w:t>√</w:t>
            </w:r>
          </w:p>
        </w:tc>
        <w:tc>
          <w:tcPr>
            <w:tcW w:w="1074" w:type="dxa"/>
            <w:vAlign w:val="center"/>
          </w:tcPr>
          <w:p w14:paraId="2BE4FA31" w14:textId="77777777" w:rsidR="005C37E3" w:rsidRDefault="006F5414">
            <w:pPr>
              <w:pStyle w:val="DG0"/>
            </w:pPr>
            <w:r>
              <w:rPr>
                <w:rFonts w:cs="Times New Roman"/>
              </w:rPr>
              <w:t>√</w:t>
            </w:r>
          </w:p>
        </w:tc>
        <w:tc>
          <w:tcPr>
            <w:tcW w:w="1073" w:type="dxa"/>
            <w:vAlign w:val="center"/>
          </w:tcPr>
          <w:p w14:paraId="0A5EE73F" w14:textId="77777777" w:rsidR="005C37E3" w:rsidRDefault="006F5414">
            <w:pPr>
              <w:pStyle w:val="DG0"/>
            </w:pPr>
            <w:r>
              <w:rPr>
                <w:rFonts w:cs="Times New Roman"/>
              </w:rPr>
              <w:t>√</w:t>
            </w:r>
          </w:p>
        </w:tc>
        <w:tc>
          <w:tcPr>
            <w:tcW w:w="1073" w:type="dxa"/>
            <w:vAlign w:val="center"/>
          </w:tcPr>
          <w:p w14:paraId="75DA0D43" w14:textId="77777777" w:rsidR="005C37E3" w:rsidRDefault="006F5414">
            <w:pPr>
              <w:pStyle w:val="DG0"/>
            </w:pPr>
            <w:r>
              <w:rPr>
                <w:rFonts w:cs="Times New Roman"/>
              </w:rPr>
              <w:t>√</w:t>
            </w:r>
          </w:p>
        </w:tc>
        <w:tc>
          <w:tcPr>
            <w:tcW w:w="1074" w:type="dxa"/>
            <w:tcBorders>
              <w:right w:val="single" w:sz="12" w:space="0" w:color="auto"/>
            </w:tcBorders>
            <w:vAlign w:val="center"/>
          </w:tcPr>
          <w:p w14:paraId="493BB814" w14:textId="77777777" w:rsidR="005C37E3" w:rsidRDefault="006F5414">
            <w:pPr>
              <w:pStyle w:val="DG0"/>
            </w:pPr>
            <w:r>
              <w:rPr>
                <w:rFonts w:cs="Times New Roman"/>
              </w:rPr>
              <w:t>√</w:t>
            </w:r>
          </w:p>
        </w:tc>
      </w:tr>
      <w:tr w:rsidR="005C37E3" w14:paraId="30FCEE68" w14:textId="77777777">
        <w:trPr>
          <w:trHeight w:val="340"/>
          <w:jc w:val="center"/>
        </w:trPr>
        <w:tc>
          <w:tcPr>
            <w:tcW w:w="1834" w:type="dxa"/>
            <w:tcBorders>
              <w:left w:val="single" w:sz="12" w:space="0" w:color="auto"/>
            </w:tcBorders>
          </w:tcPr>
          <w:p w14:paraId="28C42A7B" w14:textId="6AF58E4F" w:rsidR="005C37E3" w:rsidRDefault="006F5414">
            <w:pPr>
              <w:pStyle w:val="DG0"/>
            </w:pPr>
            <w:r>
              <w:rPr>
                <w:rFonts w:hint="eastAsia"/>
              </w:rPr>
              <w:t>单元三：</w:t>
            </w:r>
            <w:r w:rsidR="00117532">
              <w:rPr>
                <w:rFonts w:hint="eastAsia"/>
              </w:rPr>
              <w:t>总体</w:t>
            </w:r>
            <w:r>
              <w:rPr>
                <w:rFonts w:hint="eastAsia"/>
              </w:rPr>
              <w:t>设计</w:t>
            </w:r>
          </w:p>
        </w:tc>
        <w:tc>
          <w:tcPr>
            <w:tcW w:w="1074" w:type="dxa"/>
            <w:vAlign w:val="center"/>
          </w:tcPr>
          <w:p w14:paraId="089E8A14" w14:textId="77777777" w:rsidR="005C37E3" w:rsidRDefault="005C37E3">
            <w:pPr>
              <w:pStyle w:val="DG0"/>
            </w:pPr>
          </w:p>
        </w:tc>
        <w:tc>
          <w:tcPr>
            <w:tcW w:w="1074" w:type="dxa"/>
            <w:vAlign w:val="center"/>
          </w:tcPr>
          <w:p w14:paraId="4523C921" w14:textId="77777777" w:rsidR="005C37E3" w:rsidRDefault="006F5414">
            <w:pPr>
              <w:pStyle w:val="DG0"/>
            </w:pPr>
            <w:r>
              <w:rPr>
                <w:rFonts w:cs="Times New Roman"/>
              </w:rPr>
              <w:t>√</w:t>
            </w:r>
          </w:p>
        </w:tc>
        <w:tc>
          <w:tcPr>
            <w:tcW w:w="1074" w:type="dxa"/>
            <w:vAlign w:val="center"/>
          </w:tcPr>
          <w:p w14:paraId="08E7C2BF" w14:textId="77777777" w:rsidR="005C37E3" w:rsidRDefault="006F5414">
            <w:pPr>
              <w:pStyle w:val="DG0"/>
            </w:pPr>
            <w:r>
              <w:rPr>
                <w:rFonts w:cs="Times New Roman"/>
              </w:rPr>
              <w:t>√</w:t>
            </w:r>
          </w:p>
        </w:tc>
        <w:tc>
          <w:tcPr>
            <w:tcW w:w="1073" w:type="dxa"/>
            <w:vAlign w:val="center"/>
          </w:tcPr>
          <w:p w14:paraId="3E26BF00" w14:textId="77777777" w:rsidR="005C37E3" w:rsidRDefault="006F5414">
            <w:pPr>
              <w:pStyle w:val="DG0"/>
            </w:pPr>
            <w:r>
              <w:rPr>
                <w:rFonts w:cs="Times New Roman"/>
              </w:rPr>
              <w:t>√</w:t>
            </w:r>
          </w:p>
        </w:tc>
        <w:tc>
          <w:tcPr>
            <w:tcW w:w="1073" w:type="dxa"/>
            <w:vAlign w:val="center"/>
          </w:tcPr>
          <w:p w14:paraId="6F7A43E1" w14:textId="77777777" w:rsidR="005C37E3" w:rsidRDefault="006F5414">
            <w:pPr>
              <w:pStyle w:val="DG0"/>
            </w:pPr>
            <w:r>
              <w:rPr>
                <w:rFonts w:cs="Times New Roman"/>
              </w:rPr>
              <w:t>√</w:t>
            </w:r>
          </w:p>
        </w:tc>
        <w:tc>
          <w:tcPr>
            <w:tcW w:w="1074" w:type="dxa"/>
            <w:tcBorders>
              <w:right w:val="single" w:sz="12" w:space="0" w:color="auto"/>
            </w:tcBorders>
            <w:vAlign w:val="center"/>
          </w:tcPr>
          <w:p w14:paraId="408B099F" w14:textId="77777777" w:rsidR="005C37E3" w:rsidRDefault="006F5414">
            <w:pPr>
              <w:pStyle w:val="DG0"/>
            </w:pPr>
            <w:r>
              <w:rPr>
                <w:rFonts w:cs="Times New Roman"/>
              </w:rPr>
              <w:t>√</w:t>
            </w:r>
          </w:p>
        </w:tc>
      </w:tr>
    </w:tbl>
    <w:p w14:paraId="7252D6DB" w14:textId="77777777" w:rsidR="005C37E3" w:rsidRDefault="006F5414">
      <w:pPr>
        <w:pStyle w:val="DG2"/>
        <w:spacing w:beforeLines="100" w:before="326" w:after="163"/>
      </w:pPr>
      <w:r>
        <w:rPr>
          <w:rFonts w:hint="eastAsia"/>
        </w:rPr>
        <w:t>（三）课程教学方法与学时分配</w:t>
      </w:r>
    </w:p>
    <w:tbl>
      <w:tblPr>
        <w:tblStyle w:val="a8"/>
        <w:tblW w:w="5000" w:type="pct"/>
        <w:jc w:val="center"/>
        <w:tblCellMar>
          <w:left w:w="85" w:type="dxa"/>
          <w:right w:w="85" w:type="dxa"/>
        </w:tblCellMar>
        <w:tblLook w:val="04A0" w:firstRow="1" w:lastRow="0" w:firstColumn="1" w:lastColumn="0" w:noHBand="0" w:noVBand="1"/>
      </w:tblPr>
      <w:tblGrid>
        <w:gridCol w:w="1828"/>
        <w:gridCol w:w="2690"/>
        <w:gridCol w:w="1697"/>
        <w:gridCol w:w="708"/>
        <w:gridCol w:w="653"/>
        <w:gridCol w:w="700"/>
      </w:tblGrid>
      <w:tr w:rsidR="005C37E3" w14:paraId="40AE8ABB" w14:textId="77777777">
        <w:trPr>
          <w:trHeight w:val="340"/>
          <w:jc w:val="center"/>
        </w:trPr>
        <w:tc>
          <w:tcPr>
            <w:tcW w:w="1828" w:type="dxa"/>
            <w:vMerge w:val="restart"/>
            <w:tcBorders>
              <w:top w:val="single" w:sz="12" w:space="0" w:color="auto"/>
              <w:left w:val="single" w:sz="12" w:space="0" w:color="auto"/>
            </w:tcBorders>
            <w:vAlign w:val="center"/>
          </w:tcPr>
          <w:p w14:paraId="6F098FE9"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教学单元</w:t>
            </w:r>
          </w:p>
        </w:tc>
        <w:tc>
          <w:tcPr>
            <w:tcW w:w="2690" w:type="dxa"/>
            <w:vMerge w:val="restart"/>
            <w:tcBorders>
              <w:top w:val="single" w:sz="12" w:space="0" w:color="auto"/>
            </w:tcBorders>
            <w:vAlign w:val="center"/>
          </w:tcPr>
          <w:p w14:paraId="5CE2BD54" w14:textId="77777777" w:rsidR="005C37E3" w:rsidRDefault="006F5414">
            <w:pPr>
              <w:pStyle w:val="DG"/>
              <w:rPr>
                <w:szCs w:val="21"/>
              </w:rPr>
            </w:pPr>
            <w:r>
              <w:rPr>
                <w:rFonts w:ascii="黑体" w:hAnsi="黑体" w:hint="eastAsia"/>
                <w:szCs w:val="21"/>
              </w:rPr>
              <w:t>教与</w:t>
            </w:r>
            <w:proofErr w:type="gramStart"/>
            <w:r>
              <w:rPr>
                <w:rFonts w:ascii="黑体" w:hAnsi="黑体" w:hint="eastAsia"/>
                <w:szCs w:val="21"/>
              </w:rPr>
              <w:t>学方式</w:t>
            </w:r>
            <w:proofErr w:type="gramEnd"/>
          </w:p>
        </w:tc>
        <w:tc>
          <w:tcPr>
            <w:tcW w:w="1697" w:type="dxa"/>
            <w:vMerge w:val="restart"/>
            <w:tcBorders>
              <w:top w:val="single" w:sz="12" w:space="0" w:color="auto"/>
            </w:tcBorders>
            <w:vAlign w:val="center"/>
          </w:tcPr>
          <w:p w14:paraId="018617B6" w14:textId="77777777" w:rsidR="005C37E3" w:rsidRDefault="006F5414">
            <w:pPr>
              <w:pStyle w:val="DG"/>
              <w:rPr>
                <w:rFonts w:ascii="黑体" w:hAnsi="黑体"/>
                <w:szCs w:val="21"/>
              </w:rPr>
            </w:pPr>
            <w:r>
              <w:rPr>
                <w:rFonts w:ascii="黑体" w:hAnsi="黑体" w:hint="eastAsia"/>
                <w:szCs w:val="21"/>
              </w:rPr>
              <w:t>考核方式</w:t>
            </w:r>
          </w:p>
        </w:tc>
        <w:tc>
          <w:tcPr>
            <w:tcW w:w="2061" w:type="dxa"/>
            <w:gridSpan w:val="3"/>
            <w:tcBorders>
              <w:top w:val="single" w:sz="12" w:space="0" w:color="auto"/>
              <w:right w:val="single" w:sz="12" w:space="0" w:color="auto"/>
            </w:tcBorders>
            <w:vAlign w:val="center"/>
          </w:tcPr>
          <w:p w14:paraId="10484C94" w14:textId="77777777" w:rsidR="005C37E3" w:rsidRDefault="006F5414">
            <w:pPr>
              <w:pStyle w:val="DG"/>
              <w:rPr>
                <w:rFonts w:ascii="黑体" w:hAnsi="黑体"/>
                <w:szCs w:val="21"/>
              </w:rPr>
            </w:pPr>
            <w:r>
              <w:rPr>
                <w:rFonts w:ascii="黑体" w:hAnsi="黑体" w:hint="eastAsia"/>
                <w:szCs w:val="21"/>
              </w:rPr>
              <w:t>学时</w:t>
            </w:r>
            <w:r>
              <w:rPr>
                <w:rFonts w:ascii="黑体" w:hAnsi="黑体" w:hint="eastAsia"/>
                <w:bCs w:val="0"/>
                <w:szCs w:val="21"/>
              </w:rPr>
              <w:t>分配</w:t>
            </w:r>
          </w:p>
        </w:tc>
      </w:tr>
      <w:tr w:rsidR="005C37E3" w14:paraId="6074DA0B" w14:textId="77777777">
        <w:trPr>
          <w:trHeight w:val="340"/>
          <w:jc w:val="center"/>
        </w:trPr>
        <w:tc>
          <w:tcPr>
            <w:tcW w:w="1828" w:type="dxa"/>
            <w:vMerge/>
            <w:tcBorders>
              <w:left w:val="single" w:sz="12" w:space="0" w:color="auto"/>
            </w:tcBorders>
          </w:tcPr>
          <w:p w14:paraId="030CF96C" w14:textId="77777777" w:rsidR="005C37E3" w:rsidRDefault="005C37E3">
            <w:pPr>
              <w:snapToGrid w:val="0"/>
              <w:jc w:val="center"/>
              <w:rPr>
                <w:rFonts w:ascii="黑体" w:eastAsia="黑体" w:hAnsi="黑体"/>
                <w:bCs/>
                <w:sz w:val="21"/>
                <w:szCs w:val="21"/>
              </w:rPr>
            </w:pPr>
          </w:p>
        </w:tc>
        <w:tc>
          <w:tcPr>
            <w:tcW w:w="2690" w:type="dxa"/>
            <w:vMerge/>
          </w:tcPr>
          <w:p w14:paraId="23C958FC" w14:textId="77777777" w:rsidR="005C37E3" w:rsidRDefault="005C37E3">
            <w:pPr>
              <w:snapToGrid w:val="0"/>
              <w:jc w:val="center"/>
              <w:rPr>
                <w:rFonts w:ascii="黑体" w:eastAsia="黑体" w:hAnsi="黑体"/>
                <w:bCs/>
                <w:sz w:val="21"/>
                <w:szCs w:val="21"/>
              </w:rPr>
            </w:pPr>
          </w:p>
        </w:tc>
        <w:tc>
          <w:tcPr>
            <w:tcW w:w="1697" w:type="dxa"/>
            <w:vMerge/>
          </w:tcPr>
          <w:p w14:paraId="7E679097" w14:textId="77777777" w:rsidR="005C37E3" w:rsidRDefault="005C37E3">
            <w:pPr>
              <w:snapToGrid w:val="0"/>
              <w:jc w:val="center"/>
              <w:rPr>
                <w:rFonts w:ascii="黑体" w:eastAsia="黑体" w:hAnsi="黑体"/>
                <w:bCs/>
                <w:sz w:val="21"/>
                <w:szCs w:val="21"/>
              </w:rPr>
            </w:pPr>
          </w:p>
        </w:tc>
        <w:tc>
          <w:tcPr>
            <w:tcW w:w="708" w:type="dxa"/>
            <w:vAlign w:val="center"/>
          </w:tcPr>
          <w:p w14:paraId="6622E7EA"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理论</w:t>
            </w:r>
          </w:p>
        </w:tc>
        <w:tc>
          <w:tcPr>
            <w:tcW w:w="653" w:type="dxa"/>
            <w:vAlign w:val="center"/>
          </w:tcPr>
          <w:p w14:paraId="6427EDF9"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实践</w:t>
            </w:r>
          </w:p>
        </w:tc>
        <w:tc>
          <w:tcPr>
            <w:tcW w:w="700" w:type="dxa"/>
            <w:tcBorders>
              <w:right w:val="single" w:sz="12" w:space="0" w:color="auto"/>
            </w:tcBorders>
            <w:vAlign w:val="center"/>
          </w:tcPr>
          <w:p w14:paraId="6AE14DDC"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小计</w:t>
            </w:r>
          </w:p>
        </w:tc>
      </w:tr>
      <w:tr w:rsidR="005C37E3" w14:paraId="436B379C" w14:textId="77777777">
        <w:trPr>
          <w:trHeight w:val="454"/>
          <w:jc w:val="center"/>
        </w:trPr>
        <w:tc>
          <w:tcPr>
            <w:tcW w:w="1828" w:type="dxa"/>
            <w:tcBorders>
              <w:left w:val="single" w:sz="12" w:space="0" w:color="auto"/>
            </w:tcBorders>
          </w:tcPr>
          <w:p w14:paraId="7DDDD233" w14:textId="77777777" w:rsidR="005C37E3" w:rsidRDefault="006F5414">
            <w:pPr>
              <w:snapToGrid w:val="0"/>
              <w:jc w:val="center"/>
              <w:rPr>
                <w:rFonts w:ascii="Times New Roman" w:hAnsi="Times New Roman"/>
                <w:bCs/>
                <w:sz w:val="21"/>
                <w:szCs w:val="21"/>
              </w:rPr>
            </w:pPr>
            <w:r>
              <w:rPr>
                <w:rFonts w:hint="eastAsia"/>
                <w:sz w:val="21"/>
              </w:rPr>
              <w:t>单元</w:t>
            </w:r>
            <w:proofErr w:type="gramStart"/>
            <w:r>
              <w:rPr>
                <w:rFonts w:hint="eastAsia"/>
                <w:sz w:val="21"/>
              </w:rPr>
              <w:t>一</w:t>
            </w:r>
            <w:proofErr w:type="gramEnd"/>
            <w:r>
              <w:rPr>
                <w:rFonts w:hint="eastAsia"/>
                <w:sz w:val="21"/>
              </w:rPr>
              <w:t>：理论及案例调研</w:t>
            </w:r>
          </w:p>
        </w:tc>
        <w:tc>
          <w:tcPr>
            <w:tcW w:w="2690" w:type="dxa"/>
            <w:vAlign w:val="center"/>
          </w:tcPr>
          <w:p w14:paraId="41D5F88C" w14:textId="77777777" w:rsidR="005C37E3" w:rsidRDefault="006F5414">
            <w:pPr>
              <w:snapToGrid w:val="0"/>
              <w:jc w:val="left"/>
              <w:rPr>
                <w:rFonts w:ascii="Times New Roman" w:hAnsi="Times New Roman"/>
                <w:bCs/>
                <w:sz w:val="21"/>
                <w:szCs w:val="21"/>
              </w:rPr>
            </w:pPr>
            <w:r>
              <w:rPr>
                <w:rFonts w:ascii="Times New Roman" w:hAnsi="Times New Roman" w:hint="eastAsia"/>
                <w:bCs/>
                <w:sz w:val="21"/>
                <w:szCs w:val="21"/>
              </w:rPr>
              <w:t>讨论教学法、项目教学法</w:t>
            </w:r>
          </w:p>
        </w:tc>
        <w:tc>
          <w:tcPr>
            <w:tcW w:w="1697" w:type="dxa"/>
            <w:vAlign w:val="center"/>
          </w:tcPr>
          <w:p w14:paraId="48ACDCD0" w14:textId="77777777" w:rsidR="005C37E3" w:rsidRDefault="006F5414">
            <w:pPr>
              <w:snapToGrid w:val="0"/>
              <w:jc w:val="center"/>
              <w:rPr>
                <w:rFonts w:ascii="Times New Roman" w:hAnsi="Times New Roman"/>
                <w:bCs/>
                <w:sz w:val="21"/>
                <w:szCs w:val="21"/>
              </w:rPr>
            </w:pPr>
            <w:r>
              <w:rPr>
                <w:rFonts w:ascii="Times New Roman" w:hAnsi="Times New Roman" w:hint="eastAsia"/>
                <w:bCs/>
                <w:sz w:val="21"/>
                <w:szCs w:val="21"/>
              </w:rPr>
              <w:t>P</w:t>
            </w:r>
            <w:r>
              <w:rPr>
                <w:rFonts w:ascii="Times New Roman" w:hAnsi="Times New Roman"/>
                <w:bCs/>
                <w:sz w:val="21"/>
                <w:szCs w:val="21"/>
              </w:rPr>
              <w:t>PT</w:t>
            </w:r>
          </w:p>
        </w:tc>
        <w:tc>
          <w:tcPr>
            <w:tcW w:w="708" w:type="dxa"/>
            <w:vAlign w:val="center"/>
          </w:tcPr>
          <w:p w14:paraId="2A9FFC1E"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8</w:t>
            </w:r>
          </w:p>
        </w:tc>
        <w:tc>
          <w:tcPr>
            <w:tcW w:w="653" w:type="dxa"/>
            <w:vAlign w:val="center"/>
          </w:tcPr>
          <w:p w14:paraId="5697DB98"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sz="12" w:space="0" w:color="auto"/>
            </w:tcBorders>
            <w:vAlign w:val="center"/>
          </w:tcPr>
          <w:p w14:paraId="1AD0481D"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12</w:t>
            </w:r>
          </w:p>
        </w:tc>
      </w:tr>
      <w:tr w:rsidR="005C37E3" w14:paraId="7E094969" w14:textId="77777777">
        <w:trPr>
          <w:trHeight w:val="454"/>
          <w:jc w:val="center"/>
        </w:trPr>
        <w:tc>
          <w:tcPr>
            <w:tcW w:w="1828" w:type="dxa"/>
            <w:tcBorders>
              <w:left w:val="single" w:sz="12" w:space="0" w:color="auto"/>
            </w:tcBorders>
          </w:tcPr>
          <w:p w14:paraId="0341228F" w14:textId="27CF6008" w:rsidR="005C37E3" w:rsidRDefault="006F5414">
            <w:pPr>
              <w:snapToGrid w:val="0"/>
              <w:jc w:val="center"/>
              <w:rPr>
                <w:rFonts w:ascii="Times New Roman" w:hAnsi="Times New Roman"/>
                <w:bCs/>
                <w:sz w:val="21"/>
                <w:szCs w:val="21"/>
              </w:rPr>
            </w:pPr>
            <w:r>
              <w:rPr>
                <w:rFonts w:hint="eastAsia"/>
                <w:sz w:val="21"/>
              </w:rPr>
              <w:t>单元二：</w:t>
            </w:r>
            <w:r w:rsidR="00117532">
              <w:rPr>
                <w:rFonts w:hint="eastAsia"/>
                <w:sz w:val="21"/>
              </w:rPr>
              <w:t>前期</w:t>
            </w:r>
            <w:r>
              <w:rPr>
                <w:rFonts w:hint="eastAsia"/>
              </w:rPr>
              <w:t>分析</w:t>
            </w:r>
          </w:p>
        </w:tc>
        <w:tc>
          <w:tcPr>
            <w:tcW w:w="2690" w:type="dxa"/>
            <w:vAlign w:val="center"/>
          </w:tcPr>
          <w:p w14:paraId="74D774FA" w14:textId="77777777" w:rsidR="005C37E3" w:rsidRDefault="006F5414">
            <w:pPr>
              <w:snapToGrid w:val="0"/>
              <w:jc w:val="left"/>
              <w:rPr>
                <w:rFonts w:ascii="Times New Roman" w:hAnsi="Times New Roman"/>
                <w:bCs/>
                <w:sz w:val="21"/>
                <w:szCs w:val="21"/>
              </w:rPr>
            </w:pPr>
            <w:r>
              <w:rPr>
                <w:rFonts w:ascii="Times New Roman" w:hAnsi="Times New Roman" w:hint="eastAsia"/>
                <w:bCs/>
                <w:sz w:val="21"/>
                <w:szCs w:val="21"/>
              </w:rPr>
              <w:t>讨论教学法、项目教学法</w:t>
            </w:r>
          </w:p>
        </w:tc>
        <w:tc>
          <w:tcPr>
            <w:tcW w:w="1697" w:type="dxa"/>
            <w:vAlign w:val="center"/>
          </w:tcPr>
          <w:p w14:paraId="08AFA166" w14:textId="77777777" w:rsidR="005C37E3" w:rsidRDefault="006F5414">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54CF72F0"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35793376"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6</w:t>
            </w:r>
          </w:p>
        </w:tc>
        <w:tc>
          <w:tcPr>
            <w:tcW w:w="700" w:type="dxa"/>
            <w:tcBorders>
              <w:right w:val="single" w:sz="12" w:space="0" w:color="auto"/>
            </w:tcBorders>
            <w:vAlign w:val="center"/>
          </w:tcPr>
          <w:p w14:paraId="05B7FA48"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10</w:t>
            </w:r>
          </w:p>
        </w:tc>
      </w:tr>
      <w:tr w:rsidR="005C37E3" w14:paraId="4C309D64" w14:textId="77777777">
        <w:trPr>
          <w:trHeight w:val="454"/>
          <w:jc w:val="center"/>
        </w:trPr>
        <w:tc>
          <w:tcPr>
            <w:tcW w:w="1828" w:type="dxa"/>
            <w:tcBorders>
              <w:left w:val="single" w:sz="12" w:space="0" w:color="auto"/>
            </w:tcBorders>
          </w:tcPr>
          <w:p w14:paraId="45523642" w14:textId="7C32D09A" w:rsidR="005C37E3" w:rsidRDefault="006F5414">
            <w:pPr>
              <w:snapToGrid w:val="0"/>
              <w:jc w:val="center"/>
              <w:rPr>
                <w:rFonts w:ascii="Times New Roman" w:hAnsi="Times New Roman"/>
                <w:bCs/>
                <w:sz w:val="21"/>
                <w:szCs w:val="21"/>
              </w:rPr>
            </w:pPr>
            <w:r>
              <w:rPr>
                <w:rFonts w:hint="eastAsia"/>
                <w:sz w:val="21"/>
              </w:rPr>
              <w:t>单元三：</w:t>
            </w:r>
            <w:r w:rsidR="00117532">
              <w:rPr>
                <w:rFonts w:hint="eastAsia"/>
                <w:sz w:val="21"/>
              </w:rPr>
              <w:t>总体设计</w:t>
            </w:r>
          </w:p>
        </w:tc>
        <w:tc>
          <w:tcPr>
            <w:tcW w:w="2690" w:type="dxa"/>
            <w:vAlign w:val="center"/>
          </w:tcPr>
          <w:p w14:paraId="7DF85837" w14:textId="77777777" w:rsidR="005C37E3" w:rsidRDefault="006F5414">
            <w:pPr>
              <w:snapToGrid w:val="0"/>
              <w:jc w:val="left"/>
              <w:rPr>
                <w:rFonts w:ascii="Times New Roman" w:hAnsi="Times New Roman"/>
                <w:bCs/>
                <w:sz w:val="21"/>
                <w:szCs w:val="21"/>
              </w:rPr>
            </w:pPr>
            <w:r>
              <w:rPr>
                <w:rFonts w:ascii="Times New Roman" w:hAnsi="Times New Roman" w:hint="eastAsia"/>
                <w:bCs/>
                <w:sz w:val="21"/>
                <w:szCs w:val="21"/>
              </w:rPr>
              <w:t>讨论教学法、项目教学法</w:t>
            </w:r>
          </w:p>
        </w:tc>
        <w:tc>
          <w:tcPr>
            <w:tcW w:w="1697" w:type="dxa"/>
            <w:vAlign w:val="center"/>
          </w:tcPr>
          <w:p w14:paraId="3B5D38CE" w14:textId="77777777" w:rsidR="005C37E3" w:rsidRDefault="006F5414">
            <w:pPr>
              <w:snapToGrid w:val="0"/>
              <w:jc w:val="center"/>
              <w:rPr>
                <w:rFonts w:ascii="Times New Roman" w:hAnsi="Times New Roman"/>
                <w:bCs/>
                <w:sz w:val="21"/>
                <w:szCs w:val="21"/>
              </w:rPr>
            </w:pPr>
            <w:r>
              <w:rPr>
                <w:rFonts w:ascii="Times New Roman" w:hAnsi="Times New Roman" w:hint="eastAsia"/>
                <w:bCs/>
                <w:sz w:val="21"/>
                <w:szCs w:val="21"/>
              </w:rPr>
              <w:t>展板</w:t>
            </w:r>
          </w:p>
        </w:tc>
        <w:tc>
          <w:tcPr>
            <w:tcW w:w="708" w:type="dxa"/>
            <w:vAlign w:val="center"/>
          </w:tcPr>
          <w:p w14:paraId="02591660"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2EBC04B1"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6</w:t>
            </w:r>
          </w:p>
        </w:tc>
        <w:tc>
          <w:tcPr>
            <w:tcW w:w="700" w:type="dxa"/>
            <w:tcBorders>
              <w:right w:val="single" w:sz="12" w:space="0" w:color="auto"/>
            </w:tcBorders>
            <w:vAlign w:val="center"/>
          </w:tcPr>
          <w:p w14:paraId="7E0CCD65"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10</w:t>
            </w:r>
          </w:p>
        </w:tc>
      </w:tr>
      <w:tr w:rsidR="005C37E3" w14:paraId="642A8DD6" w14:textId="77777777">
        <w:trPr>
          <w:trHeight w:val="454"/>
          <w:jc w:val="center"/>
        </w:trPr>
        <w:tc>
          <w:tcPr>
            <w:tcW w:w="6215" w:type="dxa"/>
            <w:gridSpan w:val="3"/>
            <w:tcBorders>
              <w:left w:val="single" w:sz="12" w:space="0" w:color="auto"/>
              <w:bottom w:val="single" w:sz="12" w:space="0" w:color="auto"/>
            </w:tcBorders>
            <w:vAlign w:val="center"/>
          </w:tcPr>
          <w:p w14:paraId="0012EF5B" w14:textId="77777777" w:rsidR="005C37E3" w:rsidRDefault="006F5414">
            <w:pPr>
              <w:pStyle w:val="DG"/>
            </w:pPr>
            <w:r>
              <w:rPr>
                <w:rFonts w:hint="eastAsia"/>
              </w:rPr>
              <w:t>合计</w:t>
            </w:r>
          </w:p>
        </w:tc>
        <w:tc>
          <w:tcPr>
            <w:tcW w:w="708" w:type="dxa"/>
            <w:tcBorders>
              <w:bottom w:val="single" w:sz="12" w:space="0" w:color="auto"/>
            </w:tcBorders>
            <w:vAlign w:val="center"/>
          </w:tcPr>
          <w:p w14:paraId="71752A5B"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16</w:t>
            </w:r>
          </w:p>
        </w:tc>
        <w:tc>
          <w:tcPr>
            <w:tcW w:w="653" w:type="dxa"/>
            <w:tcBorders>
              <w:bottom w:val="single" w:sz="12" w:space="0" w:color="auto"/>
            </w:tcBorders>
            <w:vAlign w:val="center"/>
          </w:tcPr>
          <w:p w14:paraId="36E6DD05"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16</w:t>
            </w:r>
          </w:p>
        </w:tc>
        <w:tc>
          <w:tcPr>
            <w:tcW w:w="700" w:type="dxa"/>
            <w:tcBorders>
              <w:bottom w:val="single" w:sz="12" w:space="0" w:color="auto"/>
              <w:right w:val="single" w:sz="12" w:space="0" w:color="auto"/>
            </w:tcBorders>
            <w:vAlign w:val="center"/>
          </w:tcPr>
          <w:p w14:paraId="51B9E8F3" w14:textId="77777777" w:rsidR="005C37E3" w:rsidRDefault="006F5414">
            <w:pPr>
              <w:snapToGrid w:val="0"/>
              <w:jc w:val="center"/>
              <w:rPr>
                <w:rFonts w:ascii="Times New Roman" w:hAnsi="Times New Roman"/>
                <w:bCs/>
                <w:sz w:val="21"/>
                <w:szCs w:val="21"/>
              </w:rPr>
            </w:pPr>
            <w:r>
              <w:rPr>
                <w:rFonts w:ascii="Times New Roman" w:hAnsi="Times New Roman"/>
                <w:bCs/>
                <w:sz w:val="21"/>
                <w:szCs w:val="21"/>
              </w:rPr>
              <w:t>32</w:t>
            </w:r>
          </w:p>
        </w:tc>
      </w:tr>
    </w:tbl>
    <w:p w14:paraId="4F904998" w14:textId="77777777" w:rsidR="005C37E3" w:rsidRDefault="006F5414">
      <w:pPr>
        <w:pStyle w:val="DG2"/>
        <w:spacing w:beforeLines="100" w:before="326" w:after="163"/>
      </w:pPr>
      <w:r>
        <w:rPr>
          <w:rFonts w:hint="eastAsia"/>
        </w:rPr>
        <w:lastRenderedPageBreak/>
        <w:t>（四）课内实验项目与基本要求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6"/>
        <w:gridCol w:w="1845"/>
        <w:gridCol w:w="3979"/>
        <w:gridCol w:w="845"/>
        <w:gridCol w:w="931"/>
      </w:tblGrid>
      <w:tr w:rsidR="005C37E3" w14:paraId="443D3F72" w14:textId="77777777">
        <w:trPr>
          <w:trHeight w:val="454"/>
          <w:jc w:val="center"/>
        </w:trPr>
        <w:tc>
          <w:tcPr>
            <w:tcW w:w="703" w:type="dxa"/>
            <w:tcBorders>
              <w:top w:val="single" w:sz="12" w:space="0" w:color="auto"/>
              <w:left w:val="single" w:sz="12" w:space="0" w:color="auto"/>
              <w:bottom w:val="single" w:sz="4" w:space="0" w:color="auto"/>
              <w:right w:val="single" w:sz="4" w:space="0" w:color="auto"/>
            </w:tcBorders>
            <w:shd w:val="clear" w:color="auto" w:fill="auto"/>
            <w:vAlign w:val="center"/>
          </w:tcPr>
          <w:p w14:paraId="6D6439E9" w14:textId="77777777" w:rsidR="005C37E3" w:rsidRDefault="006F5414">
            <w:pPr>
              <w:pStyle w:val="DG"/>
              <w:rPr>
                <w:szCs w:val="16"/>
              </w:rPr>
            </w:pPr>
            <w:r>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shd w:val="clear" w:color="auto" w:fill="auto"/>
            <w:vAlign w:val="center"/>
          </w:tcPr>
          <w:p w14:paraId="390E9CDA" w14:textId="77777777" w:rsidR="005C37E3" w:rsidRDefault="006F5414">
            <w:pPr>
              <w:pStyle w:val="DG"/>
              <w:rPr>
                <w:szCs w:val="16"/>
              </w:rPr>
            </w:pPr>
            <w:r>
              <w:rPr>
                <w:rFonts w:hint="eastAsia"/>
                <w:szCs w:val="16"/>
              </w:rPr>
              <w:t>实验项目名称</w:t>
            </w:r>
          </w:p>
        </w:tc>
        <w:tc>
          <w:tcPr>
            <w:tcW w:w="3965" w:type="dxa"/>
            <w:tcBorders>
              <w:top w:val="single" w:sz="12" w:space="0" w:color="auto"/>
              <w:left w:val="single" w:sz="4" w:space="0" w:color="auto"/>
              <w:bottom w:val="single" w:sz="4" w:space="0" w:color="auto"/>
              <w:right w:val="single" w:sz="4" w:space="0" w:color="auto"/>
            </w:tcBorders>
            <w:vAlign w:val="center"/>
          </w:tcPr>
          <w:p w14:paraId="00A41EC2" w14:textId="77777777" w:rsidR="005C37E3" w:rsidRDefault="006F5414">
            <w:pPr>
              <w:pStyle w:val="DG"/>
              <w:rPr>
                <w:szCs w:val="16"/>
              </w:rPr>
            </w:pPr>
            <w:r>
              <w:rPr>
                <w:rFonts w:ascii="黑体" w:hAnsi="宋体" w:hint="eastAsia"/>
                <w:szCs w:val="16"/>
              </w:rPr>
              <w:t>目标要求与</w:t>
            </w:r>
            <w:r>
              <w:rPr>
                <w:rFonts w:hint="eastAsia"/>
                <w:szCs w:val="16"/>
              </w:rPr>
              <w:t>主要内容</w:t>
            </w:r>
          </w:p>
        </w:tc>
        <w:tc>
          <w:tcPr>
            <w:tcW w:w="842" w:type="dxa"/>
            <w:tcBorders>
              <w:top w:val="single" w:sz="12" w:space="0" w:color="auto"/>
              <w:left w:val="single" w:sz="4" w:space="0" w:color="auto"/>
              <w:right w:val="single" w:sz="4" w:space="0" w:color="auto"/>
            </w:tcBorders>
            <w:shd w:val="clear" w:color="auto" w:fill="auto"/>
            <w:vAlign w:val="center"/>
          </w:tcPr>
          <w:p w14:paraId="333C977F" w14:textId="77777777" w:rsidR="005C37E3" w:rsidRDefault="006F5414">
            <w:pPr>
              <w:pStyle w:val="DG"/>
              <w:rPr>
                <w:szCs w:val="16"/>
              </w:rPr>
            </w:pPr>
            <w:r>
              <w:rPr>
                <w:rFonts w:hint="eastAsia"/>
                <w:szCs w:val="16"/>
              </w:rPr>
              <w:t>实验</w:t>
            </w:r>
          </w:p>
          <w:p w14:paraId="368CC49F" w14:textId="77777777" w:rsidR="005C37E3" w:rsidRDefault="006F5414">
            <w:pPr>
              <w:pStyle w:val="DG"/>
              <w:rPr>
                <w:szCs w:val="16"/>
              </w:rPr>
            </w:pPr>
            <w:r>
              <w:rPr>
                <w:rFonts w:hint="eastAsia"/>
                <w:szCs w:val="16"/>
              </w:rPr>
              <w:t>时数</w:t>
            </w:r>
          </w:p>
        </w:tc>
        <w:tc>
          <w:tcPr>
            <w:tcW w:w="928" w:type="dxa"/>
            <w:tcBorders>
              <w:top w:val="single" w:sz="12" w:space="0" w:color="auto"/>
              <w:left w:val="single" w:sz="4" w:space="0" w:color="auto"/>
              <w:right w:val="single" w:sz="12" w:space="0" w:color="auto"/>
            </w:tcBorders>
            <w:shd w:val="clear" w:color="auto" w:fill="auto"/>
            <w:vAlign w:val="center"/>
          </w:tcPr>
          <w:p w14:paraId="515FD2CD" w14:textId="77777777" w:rsidR="005C37E3" w:rsidRDefault="006F5414">
            <w:pPr>
              <w:pStyle w:val="DG"/>
              <w:rPr>
                <w:szCs w:val="16"/>
              </w:rPr>
            </w:pPr>
            <w:r>
              <w:rPr>
                <w:rFonts w:hint="eastAsia"/>
                <w:szCs w:val="16"/>
              </w:rPr>
              <w:t>实验</w:t>
            </w:r>
          </w:p>
          <w:p w14:paraId="6426EC1F" w14:textId="77777777" w:rsidR="005C37E3" w:rsidRDefault="006F5414">
            <w:pPr>
              <w:pStyle w:val="DG"/>
              <w:rPr>
                <w:szCs w:val="16"/>
              </w:rPr>
            </w:pPr>
            <w:r>
              <w:rPr>
                <w:rFonts w:hint="eastAsia"/>
                <w:szCs w:val="16"/>
              </w:rPr>
              <w:t>类型</w:t>
            </w:r>
          </w:p>
        </w:tc>
      </w:tr>
      <w:tr w:rsidR="005C37E3" w14:paraId="6854C6F2"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tcPr>
          <w:p w14:paraId="7CB7DE9D" w14:textId="77777777" w:rsidR="005C37E3" w:rsidRDefault="006F5414">
            <w:pPr>
              <w:pStyle w:val="DG0"/>
            </w:pPr>
            <w:r>
              <w:rPr>
                <w:rFonts w:ascii="黑体" w:eastAsia="黑体" w:hAnsi="宋体" w:hint="eastAsia"/>
                <w:sz w:val="24"/>
              </w:rPr>
              <w:t>1</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E423F3" w14:textId="77777777" w:rsidR="005C37E3" w:rsidRDefault="006F5414">
            <w:pPr>
              <w:pStyle w:val="DG0"/>
            </w:pPr>
            <w:r>
              <w:rPr>
                <w:rFonts w:hint="eastAsia"/>
              </w:rPr>
              <w:t>调研报告</w:t>
            </w:r>
          </w:p>
        </w:tc>
        <w:tc>
          <w:tcPr>
            <w:tcW w:w="3965" w:type="dxa"/>
            <w:tcBorders>
              <w:top w:val="single" w:sz="4" w:space="0" w:color="auto"/>
              <w:left w:val="single" w:sz="4" w:space="0" w:color="auto"/>
              <w:bottom w:val="single" w:sz="4" w:space="0" w:color="auto"/>
              <w:right w:val="single" w:sz="4" w:space="0" w:color="auto"/>
            </w:tcBorders>
            <w:vAlign w:val="center"/>
          </w:tcPr>
          <w:p w14:paraId="2F43DEF2" w14:textId="77777777" w:rsidR="005C37E3" w:rsidRDefault="006F5414">
            <w:pPr>
              <w:pStyle w:val="DG0"/>
              <w:jc w:val="left"/>
            </w:pPr>
            <w:r>
              <w:rPr>
                <w:rFonts w:hint="eastAsia"/>
                <w:sz w:val="20"/>
                <w:szCs w:val="20"/>
              </w:rPr>
              <w:t>对项目场地及可持续设计的成功案例进行调研，熟悉并理解可持续设计理念，对项目进行分析。</w:t>
            </w:r>
          </w:p>
        </w:tc>
        <w:tc>
          <w:tcPr>
            <w:tcW w:w="842" w:type="dxa"/>
            <w:tcBorders>
              <w:left w:val="single" w:sz="4" w:space="0" w:color="auto"/>
              <w:right w:val="single" w:sz="4" w:space="0" w:color="auto"/>
            </w:tcBorders>
            <w:shd w:val="clear" w:color="auto" w:fill="auto"/>
            <w:vAlign w:val="center"/>
          </w:tcPr>
          <w:p w14:paraId="59CCB032" w14:textId="77777777" w:rsidR="005C37E3" w:rsidRDefault="006F5414">
            <w:pPr>
              <w:pStyle w:val="DG0"/>
            </w:pPr>
            <w:r>
              <w:rPr>
                <w:sz w:val="20"/>
                <w:szCs w:val="20"/>
              </w:rPr>
              <w:t>4</w:t>
            </w:r>
          </w:p>
        </w:tc>
        <w:tc>
          <w:tcPr>
            <w:tcW w:w="928" w:type="dxa"/>
            <w:tcBorders>
              <w:left w:val="single" w:sz="4" w:space="0" w:color="auto"/>
              <w:right w:val="single" w:sz="12" w:space="0" w:color="auto"/>
            </w:tcBorders>
            <w:shd w:val="clear" w:color="auto" w:fill="auto"/>
            <w:vAlign w:val="center"/>
          </w:tcPr>
          <w:p w14:paraId="1C90568B" w14:textId="77777777" w:rsidR="005C37E3" w:rsidRDefault="006F5414">
            <w:pPr>
              <w:pStyle w:val="DG0"/>
              <w:jc w:val="left"/>
            </w:pPr>
            <w:r>
              <w:rPr>
                <w:rFonts w:hint="eastAsia"/>
                <w:sz w:val="20"/>
                <w:szCs w:val="20"/>
              </w:rPr>
              <w:t>综合型</w:t>
            </w:r>
          </w:p>
        </w:tc>
      </w:tr>
      <w:tr w:rsidR="005C37E3" w14:paraId="46D1E7DE"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tcPr>
          <w:p w14:paraId="17611173" w14:textId="77777777" w:rsidR="005C37E3" w:rsidRDefault="006F5414">
            <w:pPr>
              <w:pStyle w:val="DG0"/>
            </w:pPr>
            <w:r>
              <w:rPr>
                <w:rFonts w:ascii="黑体" w:eastAsia="黑体" w:hAnsi="宋体" w:hint="eastAsia"/>
                <w:sz w:val="24"/>
              </w:rPr>
              <w:t>2</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1E732F6" w14:textId="5AADB5D8" w:rsidR="005C37E3" w:rsidRDefault="00117532">
            <w:pPr>
              <w:pStyle w:val="DG0"/>
            </w:pPr>
            <w:r>
              <w:rPr>
                <w:rFonts w:hint="eastAsia"/>
              </w:rPr>
              <w:t>前期分析</w:t>
            </w:r>
          </w:p>
        </w:tc>
        <w:tc>
          <w:tcPr>
            <w:tcW w:w="3965" w:type="dxa"/>
            <w:tcBorders>
              <w:top w:val="single" w:sz="4" w:space="0" w:color="auto"/>
              <w:left w:val="single" w:sz="4" w:space="0" w:color="auto"/>
              <w:bottom w:val="single" w:sz="4" w:space="0" w:color="auto"/>
              <w:right w:val="single" w:sz="4" w:space="0" w:color="auto"/>
            </w:tcBorders>
          </w:tcPr>
          <w:p w14:paraId="1D9AB41A" w14:textId="77777777" w:rsidR="005C37E3" w:rsidRDefault="006F5414">
            <w:pPr>
              <w:pStyle w:val="DG0"/>
              <w:jc w:val="left"/>
            </w:pPr>
            <w:r>
              <w:rPr>
                <w:rFonts w:hint="eastAsia"/>
                <w:sz w:val="20"/>
                <w:szCs w:val="20"/>
              </w:rPr>
              <w:t>对设计项目进行总体概念方案设计，使项目从理念到实践具备生态可持续的特性和价值，有可操作性。</w:t>
            </w:r>
          </w:p>
        </w:tc>
        <w:tc>
          <w:tcPr>
            <w:tcW w:w="842" w:type="dxa"/>
            <w:tcBorders>
              <w:left w:val="single" w:sz="4" w:space="0" w:color="auto"/>
              <w:bottom w:val="single" w:sz="4" w:space="0" w:color="auto"/>
              <w:right w:val="single" w:sz="4" w:space="0" w:color="auto"/>
            </w:tcBorders>
            <w:shd w:val="clear" w:color="auto" w:fill="auto"/>
            <w:vAlign w:val="center"/>
          </w:tcPr>
          <w:p w14:paraId="52FC0DC8" w14:textId="77777777" w:rsidR="005C37E3" w:rsidRDefault="006F5414">
            <w:pPr>
              <w:pStyle w:val="DG0"/>
            </w:pPr>
            <w:r>
              <w:rPr>
                <w:sz w:val="20"/>
                <w:szCs w:val="20"/>
              </w:rPr>
              <w:t>6</w:t>
            </w:r>
          </w:p>
        </w:tc>
        <w:tc>
          <w:tcPr>
            <w:tcW w:w="928" w:type="dxa"/>
            <w:tcBorders>
              <w:left w:val="single" w:sz="4" w:space="0" w:color="auto"/>
              <w:bottom w:val="single" w:sz="4" w:space="0" w:color="auto"/>
              <w:right w:val="single" w:sz="12" w:space="0" w:color="auto"/>
            </w:tcBorders>
            <w:shd w:val="clear" w:color="auto" w:fill="auto"/>
            <w:vAlign w:val="center"/>
          </w:tcPr>
          <w:p w14:paraId="2AA99550" w14:textId="77777777" w:rsidR="005C37E3" w:rsidRDefault="006F5414">
            <w:pPr>
              <w:pStyle w:val="DG0"/>
              <w:jc w:val="left"/>
            </w:pPr>
            <w:r>
              <w:rPr>
                <w:rFonts w:hint="eastAsia"/>
                <w:sz w:val="20"/>
                <w:szCs w:val="20"/>
              </w:rPr>
              <w:t>综合型</w:t>
            </w:r>
          </w:p>
        </w:tc>
      </w:tr>
      <w:tr w:rsidR="005C37E3" w14:paraId="2EB69D08" w14:textId="77777777">
        <w:trPr>
          <w:trHeight w:val="454"/>
          <w:jc w:val="center"/>
        </w:trPr>
        <w:tc>
          <w:tcPr>
            <w:tcW w:w="703" w:type="dxa"/>
            <w:tcBorders>
              <w:top w:val="single" w:sz="4" w:space="0" w:color="auto"/>
              <w:left w:val="single" w:sz="12" w:space="0" w:color="auto"/>
              <w:bottom w:val="single" w:sz="4" w:space="0" w:color="auto"/>
              <w:right w:val="single" w:sz="4" w:space="0" w:color="auto"/>
            </w:tcBorders>
            <w:shd w:val="clear" w:color="auto" w:fill="auto"/>
          </w:tcPr>
          <w:p w14:paraId="7DB90643" w14:textId="77777777" w:rsidR="005C37E3" w:rsidRDefault="006F5414">
            <w:pPr>
              <w:pStyle w:val="DG0"/>
            </w:pPr>
            <w:r>
              <w:rPr>
                <w:rFonts w:ascii="黑体" w:eastAsia="黑体" w:hAnsi="宋体" w:hint="eastAsia"/>
                <w:sz w:val="24"/>
              </w:rPr>
              <w:t>3</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E3237A5" w14:textId="23317DF1" w:rsidR="005C37E3" w:rsidRDefault="00117532">
            <w:pPr>
              <w:pStyle w:val="DG0"/>
            </w:pPr>
            <w:r>
              <w:rPr>
                <w:rFonts w:hint="eastAsia"/>
              </w:rPr>
              <w:t>总体设计</w:t>
            </w:r>
          </w:p>
        </w:tc>
        <w:tc>
          <w:tcPr>
            <w:tcW w:w="3965" w:type="dxa"/>
            <w:tcBorders>
              <w:top w:val="single" w:sz="4" w:space="0" w:color="auto"/>
              <w:left w:val="single" w:sz="4" w:space="0" w:color="auto"/>
              <w:bottom w:val="single" w:sz="4" w:space="0" w:color="auto"/>
              <w:right w:val="single" w:sz="4" w:space="0" w:color="auto"/>
            </w:tcBorders>
          </w:tcPr>
          <w:p w14:paraId="278D7FCC" w14:textId="77777777" w:rsidR="005C37E3" w:rsidRDefault="006F5414">
            <w:pPr>
              <w:pStyle w:val="DG0"/>
              <w:jc w:val="left"/>
            </w:pPr>
            <w:r>
              <w:rPr>
                <w:rFonts w:hint="eastAsia"/>
                <w:sz w:val="20"/>
                <w:szCs w:val="20"/>
              </w:rPr>
              <w:t>对项目中单体建筑进行设计，重点考虑生态设计，实现项目的可持续发展理念。</w:t>
            </w:r>
          </w:p>
        </w:tc>
        <w:tc>
          <w:tcPr>
            <w:tcW w:w="842" w:type="dxa"/>
            <w:tcBorders>
              <w:left w:val="single" w:sz="4" w:space="0" w:color="auto"/>
              <w:right w:val="single" w:sz="4" w:space="0" w:color="auto"/>
            </w:tcBorders>
            <w:shd w:val="clear" w:color="auto" w:fill="auto"/>
            <w:vAlign w:val="center"/>
          </w:tcPr>
          <w:p w14:paraId="7A6C7A31" w14:textId="77777777" w:rsidR="005C37E3" w:rsidRDefault="006F5414">
            <w:pPr>
              <w:pStyle w:val="DG0"/>
            </w:pPr>
            <w:r>
              <w:rPr>
                <w:sz w:val="20"/>
                <w:szCs w:val="20"/>
              </w:rPr>
              <w:t>6</w:t>
            </w:r>
          </w:p>
        </w:tc>
        <w:tc>
          <w:tcPr>
            <w:tcW w:w="928" w:type="dxa"/>
            <w:tcBorders>
              <w:left w:val="single" w:sz="4" w:space="0" w:color="auto"/>
              <w:right w:val="single" w:sz="12" w:space="0" w:color="auto"/>
            </w:tcBorders>
            <w:shd w:val="clear" w:color="auto" w:fill="auto"/>
            <w:vAlign w:val="center"/>
          </w:tcPr>
          <w:p w14:paraId="2E9895C6" w14:textId="77777777" w:rsidR="005C37E3" w:rsidRDefault="006F5414">
            <w:pPr>
              <w:pStyle w:val="DG0"/>
            </w:pPr>
            <w:r>
              <w:rPr>
                <w:rFonts w:hint="eastAsia"/>
                <w:sz w:val="20"/>
                <w:szCs w:val="20"/>
              </w:rPr>
              <w:t>综合型</w:t>
            </w:r>
          </w:p>
        </w:tc>
      </w:tr>
      <w:tr w:rsidR="005C37E3" w14:paraId="229628C4" w14:textId="77777777">
        <w:trPr>
          <w:trHeight w:val="454"/>
          <w:jc w:val="center"/>
        </w:trPr>
        <w:tc>
          <w:tcPr>
            <w:tcW w:w="8276" w:type="dxa"/>
            <w:gridSpan w:val="5"/>
            <w:tcBorders>
              <w:top w:val="single" w:sz="12" w:space="0" w:color="auto"/>
              <w:left w:val="nil"/>
              <w:bottom w:val="nil"/>
              <w:right w:val="nil"/>
            </w:tcBorders>
            <w:shd w:val="clear" w:color="auto" w:fill="auto"/>
            <w:vAlign w:val="center"/>
          </w:tcPr>
          <w:p w14:paraId="2EB2F60D" w14:textId="77777777" w:rsidR="005C37E3" w:rsidRDefault="006F5414">
            <w:pPr>
              <w:pStyle w:val="DG"/>
            </w:pPr>
            <w:r>
              <w:rPr>
                <w:rFonts w:hint="eastAsia"/>
              </w:rPr>
              <w:t>实验类型：①演示型</w:t>
            </w:r>
            <w:r>
              <w:rPr>
                <w:rFonts w:hint="eastAsia"/>
              </w:rPr>
              <w:t xml:space="preserve"> </w:t>
            </w:r>
            <w:r>
              <w:t xml:space="preserve"> </w:t>
            </w:r>
            <w:r>
              <w:rPr>
                <w:rFonts w:hint="eastAsia"/>
              </w:rPr>
              <w:t>②验证型</w:t>
            </w:r>
            <w:r>
              <w:rPr>
                <w:rFonts w:hint="eastAsia"/>
              </w:rPr>
              <w:t xml:space="preserve"> </w:t>
            </w:r>
            <w:r>
              <w:t xml:space="preserve"> </w:t>
            </w:r>
            <w:r>
              <w:rPr>
                <w:rFonts w:hint="eastAsia"/>
              </w:rPr>
              <w:t>③设计型</w:t>
            </w:r>
            <w:r>
              <w:rPr>
                <w:rFonts w:hint="eastAsia"/>
              </w:rPr>
              <w:t xml:space="preserve"> </w:t>
            </w:r>
            <w:r>
              <w:t xml:space="preserve"> </w:t>
            </w:r>
            <w:r>
              <w:rPr>
                <w:rFonts w:hint="eastAsia"/>
              </w:rPr>
              <w:t>④综合型</w:t>
            </w:r>
          </w:p>
        </w:tc>
      </w:tr>
    </w:tbl>
    <w:p w14:paraId="75A6AB16" w14:textId="77777777" w:rsidR="005C37E3" w:rsidRDefault="006F5414">
      <w:pPr>
        <w:pStyle w:val="DG1"/>
        <w:spacing w:beforeLines="100" w:before="326" w:line="360" w:lineRule="auto"/>
        <w:ind w:firstLineChars="50" w:firstLine="140"/>
        <w:rPr>
          <w:rFonts w:ascii="黑体" w:hAnsi="宋体"/>
        </w:rPr>
      </w:pPr>
      <w:bookmarkStart w:id="3" w:name="OLE_LINK1"/>
      <w:bookmarkStart w:id="4" w:name="OLE_LINK2"/>
      <w:r>
        <w:rPr>
          <w:rFonts w:ascii="黑体" w:hAnsi="宋体" w:hint="eastAsia"/>
        </w:rPr>
        <w:t>四、课程</w:t>
      </w:r>
      <w:proofErr w:type="gramStart"/>
      <w:r>
        <w:rPr>
          <w:rFonts w:ascii="黑体" w:hAnsi="宋体" w:hint="eastAsia"/>
        </w:rPr>
        <w:t>思政教学</w:t>
      </w:r>
      <w:proofErr w:type="gramEnd"/>
      <w:r>
        <w:rPr>
          <w:rFonts w:ascii="黑体" w:hAnsi="宋体" w:hint="eastAsia"/>
        </w:rPr>
        <w:t>设计</w:t>
      </w:r>
    </w:p>
    <w:tbl>
      <w:tblPr>
        <w:tblStyle w:val="a8"/>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5C37E3" w14:paraId="1E25C0BF" w14:textId="77777777">
        <w:trPr>
          <w:trHeight w:val="1128"/>
        </w:trPr>
        <w:tc>
          <w:tcPr>
            <w:tcW w:w="8276" w:type="dxa"/>
            <w:vAlign w:val="center"/>
          </w:tcPr>
          <w:bookmarkEnd w:id="3"/>
          <w:bookmarkEnd w:id="4"/>
          <w:p w14:paraId="15FE5A90" w14:textId="77777777" w:rsidR="005C37E3" w:rsidRDefault="006F5414">
            <w:pPr>
              <w:pStyle w:val="DG0"/>
              <w:jc w:val="left"/>
              <w:rPr>
                <w:rFonts w:ascii="宋体" w:hAnsi="宋体"/>
                <w:bCs/>
              </w:rPr>
            </w:pPr>
            <w:proofErr w:type="gramStart"/>
            <w:r>
              <w:rPr>
                <w:rFonts w:ascii="宋体" w:hAnsi="宋体" w:hint="eastAsia"/>
                <w:bCs/>
              </w:rPr>
              <w:t>课程思政围绕</w:t>
            </w:r>
            <w:proofErr w:type="gramEnd"/>
            <w:r>
              <w:rPr>
                <w:rFonts w:ascii="宋体" w:hAnsi="宋体" w:hint="eastAsia"/>
                <w:bCs/>
              </w:rPr>
              <w:t>毕业要求八项能力中：</w:t>
            </w:r>
            <w:r>
              <w:rPr>
                <w:rFonts w:ascii="宋体" w:hAnsi="宋体"/>
                <w:bCs/>
              </w:rPr>
              <w:t>拥护中国共产党的领导，坚定理想信念，自觉涵养和积极弘扬社会主义核心价值观，增强政治认同、</w:t>
            </w:r>
            <w:proofErr w:type="gramStart"/>
            <w:r>
              <w:rPr>
                <w:rFonts w:ascii="宋体" w:hAnsi="宋体"/>
                <w:bCs/>
              </w:rPr>
              <w:t>厚植家国</w:t>
            </w:r>
            <w:proofErr w:type="gramEnd"/>
            <w:r>
              <w:rPr>
                <w:rFonts w:ascii="宋体" w:hAnsi="宋体"/>
                <w:bCs/>
              </w:rPr>
              <w:t>情怀、遵守法律法规、传承雷锋精神，</w:t>
            </w:r>
            <w:proofErr w:type="gramStart"/>
            <w:r>
              <w:rPr>
                <w:rFonts w:ascii="宋体" w:hAnsi="宋体"/>
                <w:bCs/>
              </w:rPr>
              <w:t>践行</w:t>
            </w:r>
            <w:proofErr w:type="gramEnd"/>
            <w:r>
              <w:rPr>
                <w:rFonts w:ascii="宋体" w:hAnsi="宋体"/>
                <w:bCs/>
              </w:rPr>
              <w:t>“感恩、回报、爱心、责任”八字校训，积极服务他人、服务社会、诚信尽责、爱岗敬业</w:t>
            </w:r>
            <w:r>
              <w:rPr>
                <w:rFonts w:ascii="宋体" w:hAnsi="宋体" w:hint="eastAsia"/>
                <w:bCs/>
              </w:rPr>
              <w:t>。</w:t>
            </w:r>
          </w:p>
          <w:p w14:paraId="59E50B9F" w14:textId="77777777" w:rsidR="005C37E3" w:rsidRDefault="006F5414">
            <w:pPr>
              <w:pStyle w:val="DG0"/>
              <w:numPr>
                <w:ilvl w:val="0"/>
                <w:numId w:val="1"/>
              </w:numPr>
              <w:jc w:val="left"/>
              <w:rPr>
                <w:rFonts w:ascii="宋体" w:hAnsi="宋体"/>
                <w:bCs/>
              </w:rPr>
            </w:pPr>
            <w:r>
              <w:rPr>
                <w:rFonts w:ascii="宋体" w:hAnsi="宋体" w:hint="eastAsia"/>
                <w:bCs/>
              </w:rPr>
              <w:t>运用专业知识，奉献社会，富有爱心，懂得感恩，具有服务社会的意愿和行动，为创建美好祖国环境和社区家园而献计献策，努力进取。</w:t>
            </w:r>
          </w:p>
          <w:p w14:paraId="42FBAD46" w14:textId="77777777" w:rsidR="005C37E3" w:rsidRDefault="006F5414">
            <w:pPr>
              <w:pStyle w:val="DG0"/>
              <w:numPr>
                <w:ilvl w:val="0"/>
                <w:numId w:val="1"/>
              </w:numPr>
              <w:jc w:val="left"/>
              <w:rPr>
                <w:rFonts w:ascii="宋体" w:hAnsi="宋体"/>
                <w:bCs/>
              </w:rPr>
            </w:pPr>
            <w:r>
              <w:rPr>
                <w:rFonts w:ascii="宋体" w:hAnsi="宋体" w:hint="eastAsia"/>
                <w:bCs/>
              </w:rPr>
              <w:t>同时项目设计时必须考虑国家相关法律法规的重要性，对社会和人民群众的生命财产安全负责的不可或缺的关键内容，也是设计之根本。</w:t>
            </w:r>
          </w:p>
          <w:p w14:paraId="4C334074" w14:textId="77777777" w:rsidR="005C37E3" w:rsidRDefault="006F5414">
            <w:pPr>
              <w:pStyle w:val="DG0"/>
              <w:numPr>
                <w:ilvl w:val="0"/>
                <w:numId w:val="1"/>
              </w:numPr>
              <w:jc w:val="left"/>
              <w:rPr>
                <w:rFonts w:ascii="宋体" w:hAnsi="宋体"/>
                <w:bCs/>
              </w:rPr>
            </w:pPr>
            <w:r>
              <w:rPr>
                <w:rFonts w:ascii="宋体" w:hAnsi="宋体" w:hint="eastAsia"/>
                <w:bCs/>
              </w:rPr>
              <w:t>在讲授设计时，必须强调认真严谨，秉承</w:t>
            </w:r>
            <w:r>
              <w:rPr>
                <w:rFonts w:ascii="宋体" w:hAnsi="宋体"/>
                <w:bCs/>
              </w:rPr>
              <w:t>积极服务他人、服务社会</w:t>
            </w:r>
            <w:r>
              <w:rPr>
                <w:rFonts w:ascii="宋体" w:hAnsi="宋体" w:hint="eastAsia"/>
                <w:bCs/>
              </w:rPr>
              <w:t>、</w:t>
            </w:r>
            <w:r>
              <w:rPr>
                <w:rFonts w:ascii="宋体" w:hAnsi="宋体"/>
                <w:bCs/>
              </w:rPr>
              <w:t>诚信尽责、爱岗敬业</w:t>
            </w:r>
            <w:r>
              <w:rPr>
                <w:rFonts w:ascii="宋体" w:hAnsi="宋体" w:hint="eastAsia"/>
                <w:bCs/>
              </w:rPr>
              <w:t>的理念，将来才能成为一个优秀的设计师。</w:t>
            </w:r>
          </w:p>
          <w:p w14:paraId="653C7CCD" w14:textId="77777777" w:rsidR="005C37E3" w:rsidRDefault="006F5414">
            <w:pPr>
              <w:pStyle w:val="DG0"/>
              <w:numPr>
                <w:ilvl w:val="0"/>
                <w:numId w:val="1"/>
              </w:numPr>
              <w:jc w:val="left"/>
              <w:rPr>
                <w:rFonts w:ascii="宋体" w:hAnsi="宋体"/>
                <w:bCs/>
              </w:rPr>
            </w:pPr>
            <w:r>
              <w:rPr>
                <w:rFonts w:ascii="宋体" w:hAnsi="宋体" w:hint="eastAsia"/>
                <w:bCs/>
              </w:rPr>
              <w:t>专业前沿上面向未来，发展绿色可持续经济，在设计理念和策略上，不断进取，探索未来城乡的建设发展的新途径。</w:t>
            </w:r>
          </w:p>
          <w:p w14:paraId="5C8CBC6E" w14:textId="77777777" w:rsidR="005C37E3" w:rsidRDefault="005C37E3">
            <w:pPr>
              <w:pStyle w:val="DG0"/>
              <w:jc w:val="left"/>
            </w:pPr>
          </w:p>
        </w:tc>
      </w:tr>
    </w:tbl>
    <w:p w14:paraId="296031BC" w14:textId="77777777" w:rsidR="005C37E3" w:rsidRDefault="006F5414">
      <w:pPr>
        <w:pStyle w:val="DG1"/>
        <w:spacing w:beforeLines="100" w:before="326" w:line="360" w:lineRule="auto"/>
        <w:rPr>
          <w:rFonts w:ascii="黑体" w:hAnsi="宋体"/>
        </w:rPr>
      </w:pPr>
      <w:r>
        <w:rPr>
          <w:rFonts w:ascii="黑体" w:hAnsi="宋体" w:hint="eastAsia"/>
        </w:rPr>
        <w:t>五、课程考核</w:t>
      </w:r>
      <w:bookmarkStart w:id="5" w:name="OLE_LINK4"/>
      <w:bookmarkStart w:id="6" w:name="OLE_LINK3"/>
    </w:p>
    <w:tbl>
      <w:tblPr>
        <w:tblStyle w:val="a8"/>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5C37E3" w14:paraId="43BEAF77" w14:textId="77777777">
        <w:trPr>
          <w:trHeight w:val="454"/>
        </w:trPr>
        <w:tc>
          <w:tcPr>
            <w:tcW w:w="836" w:type="dxa"/>
            <w:vMerge w:val="restart"/>
            <w:tcBorders>
              <w:top w:val="single" w:sz="12" w:space="0" w:color="auto"/>
              <w:left w:val="single" w:sz="12" w:space="0" w:color="auto"/>
            </w:tcBorders>
            <w:vAlign w:val="center"/>
          </w:tcPr>
          <w:bookmarkEnd w:id="5"/>
          <w:bookmarkEnd w:id="6"/>
          <w:p w14:paraId="6A60C4AC"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1D65F059" w14:textId="77777777" w:rsidR="005C37E3" w:rsidRDefault="006F5414">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6AC25574" w14:textId="77777777" w:rsidR="005C37E3" w:rsidRDefault="006F5414">
            <w:pPr>
              <w:pStyle w:val="DG1"/>
              <w:jc w:val="center"/>
              <w:rPr>
                <w:rFonts w:ascii="黑体" w:hAnsi="黑体"/>
                <w:bCs/>
                <w:sz w:val="21"/>
                <w:szCs w:val="21"/>
              </w:rPr>
            </w:pPr>
            <w:r>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14:paraId="3C553C26" w14:textId="77777777" w:rsidR="005C37E3" w:rsidRDefault="006F5414">
            <w:pPr>
              <w:pStyle w:val="DG1"/>
              <w:spacing w:line="240" w:lineRule="auto"/>
              <w:jc w:val="center"/>
              <w:rPr>
                <w:rFonts w:ascii="黑体" w:hAnsi="宋体"/>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2CF1650F"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合计</w:t>
            </w:r>
          </w:p>
        </w:tc>
      </w:tr>
      <w:tr w:rsidR="005C37E3" w14:paraId="4C07B677" w14:textId="77777777">
        <w:trPr>
          <w:trHeight w:val="454"/>
        </w:trPr>
        <w:tc>
          <w:tcPr>
            <w:tcW w:w="836" w:type="dxa"/>
            <w:vMerge/>
            <w:tcBorders>
              <w:left w:val="single" w:sz="12" w:space="0" w:color="auto"/>
            </w:tcBorders>
          </w:tcPr>
          <w:p w14:paraId="055E38DB" w14:textId="77777777" w:rsidR="005C37E3" w:rsidRDefault="005C37E3">
            <w:pPr>
              <w:snapToGrid w:val="0"/>
              <w:jc w:val="center"/>
              <w:rPr>
                <w:rFonts w:ascii="黑体" w:eastAsia="黑体" w:hAnsi="黑体"/>
                <w:bCs/>
                <w:sz w:val="21"/>
                <w:szCs w:val="21"/>
              </w:rPr>
            </w:pPr>
          </w:p>
        </w:tc>
        <w:tc>
          <w:tcPr>
            <w:tcW w:w="709" w:type="dxa"/>
            <w:vMerge/>
          </w:tcPr>
          <w:p w14:paraId="0AB7EE1F" w14:textId="77777777" w:rsidR="005C37E3" w:rsidRDefault="005C37E3">
            <w:pPr>
              <w:pStyle w:val="DG1"/>
              <w:rPr>
                <w:rFonts w:ascii="黑体" w:hAnsi="黑体"/>
                <w:bCs/>
                <w:sz w:val="21"/>
                <w:szCs w:val="21"/>
              </w:rPr>
            </w:pPr>
          </w:p>
        </w:tc>
        <w:tc>
          <w:tcPr>
            <w:tcW w:w="2353" w:type="dxa"/>
            <w:vMerge/>
            <w:tcBorders>
              <w:right w:val="double" w:sz="4" w:space="0" w:color="auto"/>
            </w:tcBorders>
          </w:tcPr>
          <w:p w14:paraId="4D36D674" w14:textId="77777777" w:rsidR="005C37E3" w:rsidRDefault="005C37E3">
            <w:pPr>
              <w:pStyle w:val="DG1"/>
              <w:rPr>
                <w:rFonts w:ascii="黑体" w:hAnsi="黑体"/>
                <w:bCs/>
                <w:sz w:val="21"/>
                <w:szCs w:val="21"/>
              </w:rPr>
            </w:pPr>
          </w:p>
        </w:tc>
        <w:tc>
          <w:tcPr>
            <w:tcW w:w="612" w:type="dxa"/>
            <w:tcBorders>
              <w:left w:val="double" w:sz="4" w:space="0" w:color="auto"/>
            </w:tcBorders>
            <w:vAlign w:val="center"/>
          </w:tcPr>
          <w:p w14:paraId="4BCE0D03"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14:paraId="3AD60302"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14:paraId="3F3E322D"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14:paraId="5017C901"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14:paraId="3B871157"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14:paraId="47B1189D"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6</w:t>
            </w:r>
          </w:p>
        </w:tc>
        <w:tc>
          <w:tcPr>
            <w:tcW w:w="706" w:type="dxa"/>
            <w:vMerge/>
            <w:tcBorders>
              <w:right w:val="single" w:sz="12" w:space="0" w:color="auto"/>
            </w:tcBorders>
          </w:tcPr>
          <w:p w14:paraId="700A08FD" w14:textId="77777777" w:rsidR="005C37E3" w:rsidRDefault="005C37E3">
            <w:pPr>
              <w:pStyle w:val="DG1"/>
              <w:spacing w:line="240" w:lineRule="auto"/>
              <w:jc w:val="center"/>
              <w:rPr>
                <w:rFonts w:ascii="黑体" w:hAnsi="黑体"/>
                <w:bCs/>
                <w:sz w:val="21"/>
                <w:szCs w:val="21"/>
              </w:rPr>
            </w:pPr>
          </w:p>
        </w:tc>
      </w:tr>
      <w:tr w:rsidR="005C37E3" w14:paraId="2D44C47C" w14:textId="77777777">
        <w:trPr>
          <w:trHeight w:val="454"/>
        </w:trPr>
        <w:tc>
          <w:tcPr>
            <w:tcW w:w="836" w:type="dxa"/>
            <w:tcBorders>
              <w:left w:val="single" w:sz="12" w:space="0" w:color="auto"/>
            </w:tcBorders>
            <w:vAlign w:val="center"/>
          </w:tcPr>
          <w:p w14:paraId="5EEFC414"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X1</w:t>
            </w:r>
          </w:p>
        </w:tc>
        <w:tc>
          <w:tcPr>
            <w:tcW w:w="709" w:type="dxa"/>
          </w:tcPr>
          <w:p w14:paraId="2F420CBB" w14:textId="61B8391B" w:rsidR="005C37E3" w:rsidRDefault="006F5414" w:rsidP="009E7FC3">
            <w:pPr>
              <w:pStyle w:val="DG0"/>
            </w:pPr>
            <w:r>
              <w:rPr>
                <w:rFonts w:ascii="宋体" w:hAnsi="宋体"/>
                <w:bCs/>
                <w:szCs w:val="20"/>
              </w:rPr>
              <w:t>2</w:t>
            </w:r>
            <w:r w:rsidR="009E7FC3">
              <w:rPr>
                <w:rFonts w:ascii="宋体" w:hAnsi="宋体"/>
                <w:bCs/>
                <w:szCs w:val="20"/>
              </w:rPr>
              <w:t>0</w:t>
            </w:r>
            <w:r>
              <w:rPr>
                <w:rFonts w:ascii="宋体" w:hAnsi="宋体" w:hint="eastAsia"/>
                <w:bCs/>
                <w:szCs w:val="20"/>
              </w:rPr>
              <w:t>%</w:t>
            </w:r>
          </w:p>
        </w:tc>
        <w:tc>
          <w:tcPr>
            <w:tcW w:w="2353" w:type="dxa"/>
            <w:tcBorders>
              <w:right w:val="double" w:sz="4" w:space="0" w:color="auto"/>
            </w:tcBorders>
            <w:vAlign w:val="center"/>
          </w:tcPr>
          <w:p w14:paraId="13EF3721" w14:textId="77777777" w:rsidR="005C37E3" w:rsidRDefault="006F5414">
            <w:pPr>
              <w:pStyle w:val="DG0"/>
            </w:pPr>
            <w:r>
              <w:t>PPT</w:t>
            </w:r>
          </w:p>
        </w:tc>
        <w:tc>
          <w:tcPr>
            <w:tcW w:w="612" w:type="dxa"/>
            <w:tcBorders>
              <w:left w:val="double" w:sz="4" w:space="0" w:color="auto"/>
            </w:tcBorders>
            <w:vAlign w:val="center"/>
          </w:tcPr>
          <w:p w14:paraId="5B22B49E" w14:textId="77777777" w:rsidR="005C37E3" w:rsidRDefault="006F5414">
            <w:pPr>
              <w:pStyle w:val="DG0"/>
            </w:pPr>
            <w:r>
              <w:t>20</w:t>
            </w:r>
          </w:p>
        </w:tc>
        <w:tc>
          <w:tcPr>
            <w:tcW w:w="612" w:type="dxa"/>
            <w:vAlign w:val="center"/>
          </w:tcPr>
          <w:p w14:paraId="5D78041D" w14:textId="77777777" w:rsidR="005C37E3" w:rsidRDefault="006F5414">
            <w:pPr>
              <w:pStyle w:val="DG0"/>
            </w:pPr>
            <w:r>
              <w:t>40</w:t>
            </w:r>
          </w:p>
        </w:tc>
        <w:tc>
          <w:tcPr>
            <w:tcW w:w="612" w:type="dxa"/>
            <w:vAlign w:val="center"/>
          </w:tcPr>
          <w:p w14:paraId="6042A9E5" w14:textId="77777777" w:rsidR="005C37E3" w:rsidRDefault="005C37E3">
            <w:pPr>
              <w:pStyle w:val="DG0"/>
            </w:pPr>
          </w:p>
        </w:tc>
        <w:tc>
          <w:tcPr>
            <w:tcW w:w="612" w:type="dxa"/>
            <w:vAlign w:val="center"/>
          </w:tcPr>
          <w:p w14:paraId="787C9C77" w14:textId="77777777" w:rsidR="005C37E3" w:rsidRDefault="006F5414">
            <w:pPr>
              <w:pStyle w:val="DG0"/>
            </w:pPr>
            <w:r>
              <w:t>20</w:t>
            </w:r>
          </w:p>
        </w:tc>
        <w:tc>
          <w:tcPr>
            <w:tcW w:w="612" w:type="dxa"/>
            <w:vAlign w:val="center"/>
          </w:tcPr>
          <w:p w14:paraId="5F8B7F1C" w14:textId="77777777" w:rsidR="005C37E3" w:rsidRDefault="006F5414">
            <w:pPr>
              <w:pStyle w:val="DG0"/>
            </w:pPr>
            <w:r>
              <w:t>20</w:t>
            </w:r>
          </w:p>
        </w:tc>
        <w:tc>
          <w:tcPr>
            <w:tcW w:w="612" w:type="dxa"/>
            <w:vAlign w:val="center"/>
          </w:tcPr>
          <w:p w14:paraId="05983502" w14:textId="77777777" w:rsidR="005C37E3" w:rsidRDefault="005C37E3">
            <w:pPr>
              <w:pStyle w:val="DG0"/>
            </w:pPr>
          </w:p>
        </w:tc>
        <w:tc>
          <w:tcPr>
            <w:tcW w:w="706" w:type="dxa"/>
            <w:tcBorders>
              <w:right w:val="single" w:sz="12" w:space="0" w:color="auto"/>
            </w:tcBorders>
            <w:vAlign w:val="center"/>
          </w:tcPr>
          <w:p w14:paraId="3B364D6B" w14:textId="77777777" w:rsidR="005C37E3" w:rsidRDefault="006F5414">
            <w:pPr>
              <w:pStyle w:val="DG0"/>
            </w:pPr>
            <w:r>
              <w:rPr>
                <w:rFonts w:hint="eastAsia"/>
              </w:rPr>
              <w:t>1</w:t>
            </w:r>
            <w:r>
              <w:t>00</w:t>
            </w:r>
          </w:p>
        </w:tc>
      </w:tr>
      <w:tr w:rsidR="005C37E3" w14:paraId="1B890824" w14:textId="77777777">
        <w:trPr>
          <w:trHeight w:val="454"/>
        </w:trPr>
        <w:tc>
          <w:tcPr>
            <w:tcW w:w="836" w:type="dxa"/>
            <w:tcBorders>
              <w:left w:val="single" w:sz="12" w:space="0" w:color="auto"/>
            </w:tcBorders>
            <w:vAlign w:val="center"/>
          </w:tcPr>
          <w:p w14:paraId="42328EE1"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X2</w:t>
            </w:r>
          </w:p>
        </w:tc>
        <w:tc>
          <w:tcPr>
            <w:tcW w:w="709" w:type="dxa"/>
          </w:tcPr>
          <w:p w14:paraId="28A032AB" w14:textId="160CB256" w:rsidR="005C37E3" w:rsidRDefault="009E7FC3">
            <w:pPr>
              <w:pStyle w:val="DG0"/>
            </w:pPr>
            <w:r>
              <w:rPr>
                <w:rFonts w:ascii="宋体" w:hAnsi="宋体"/>
                <w:bCs/>
                <w:szCs w:val="20"/>
              </w:rPr>
              <w:t>40</w:t>
            </w:r>
            <w:r w:rsidR="006F5414">
              <w:rPr>
                <w:rFonts w:ascii="宋体" w:hAnsi="宋体" w:hint="eastAsia"/>
                <w:bCs/>
                <w:szCs w:val="20"/>
              </w:rPr>
              <w:t>%</w:t>
            </w:r>
          </w:p>
        </w:tc>
        <w:tc>
          <w:tcPr>
            <w:tcW w:w="2353" w:type="dxa"/>
            <w:tcBorders>
              <w:right w:val="double" w:sz="4" w:space="0" w:color="auto"/>
            </w:tcBorders>
            <w:vAlign w:val="center"/>
          </w:tcPr>
          <w:p w14:paraId="24C4974D" w14:textId="4E9D5B91" w:rsidR="005C37E3" w:rsidRDefault="009E7FC3">
            <w:pPr>
              <w:pStyle w:val="DG0"/>
            </w:pPr>
            <w:r>
              <w:rPr>
                <w:rFonts w:hint="eastAsia"/>
              </w:rPr>
              <w:t>图纸</w:t>
            </w:r>
            <w:bookmarkStart w:id="7" w:name="_GoBack"/>
            <w:bookmarkEnd w:id="7"/>
          </w:p>
        </w:tc>
        <w:tc>
          <w:tcPr>
            <w:tcW w:w="612" w:type="dxa"/>
            <w:tcBorders>
              <w:left w:val="double" w:sz="4" w:space="0" w:color="auto"/>
            </w:tcBorders>
            <w:vAlign w:val="center"/>
          </w:tcPr>
          <w:p w14:paraId="24ED1BE6" w14:textId="77777777" w:rsidR="005C37E3" w:rsidRDefault="005C37E3">
            <w:pPr>
              <w:pStyle w:val="DG0"/>
            </w:pPr>
          </w:p>
        </w:tc>
        <w:tc>
          <w:tcPr>
            <w:tcW w:w="612" w:type="dxa"/>
            <w:vAlign w:val="center"/>
          </w:tcPr>
          <w:p w14:paraId="3753FF80" w14:textId="77777777" w:rsidR="005C37E3" w:rsidRDefault="006F5414">
            <w:pPr>
              <w:pStyle w:val="DG0"/>
            </w:pPr>
            <w:r>
              <w:t>10</w:t>
            </w:r>
          </w:p>
        </w:tc>
        <w:tc>
          <w:tcPr>
            <w:tcW w:w="612" w:type="dxa"/>
            <w:vAlign w:val="center"/>
          </w:tcPr>
          <w:p w14:paraId="2C7DAD24" w14:textId="77777777" w:rsidR="005C37E3" w:rsidRDefault="006F5414">
            <w:pPr>
              <w:pStyle w:val="DG0"/>
            </w:pPr>
            <w:r>
              <w:t>50</w:t>
            </w:r>
          </w:p>
        </w:tc>
        <w:tc>
          <w:tcPr>
            <w:tcW w:w="612" w:type="dxa"/>
            <w:vAlign w:val="center"/>
          </w:tcPr>
          <w:p w14:paraId="6C67F72C" w14:textId="77777777" w:rsidR="005C37E3" w:rsidRDefault="006F5414">
            <w:pPr>
              <w:pStyle w:val="DG0"/>
            </w:pPr>
            <w:r>
              <w:t>10</w:t>
            </w:r>
          </w:p>
        </w:tc>
        <w:tc>
          <w:tcPr>
            <w:tcW w:w="612" w:type="dxa"/>
            <w:vAlign w:val="center"/>
          </w:tcPr>
          <w:p w14:paraId="6B823C8E" w14:textId="77777777" w:rsidR="005C37E3" w:rsidRDefault="006F5414">
            <w:pPr>
              <w:pStyle w:val="DG0"/>
            </w:pPr>
            <w:r>
              <w:rPr>
                <w:rFonts w:hint="eastAsia"/>
              </w:rPr>
              <w:t>1</w:t>
            </w:r>
            <w:r>
              <w:t>0</w:t>
            </w:r>
          </w:p>
        </w:tc>
        <w:tc>
          <w:tcPr>
            <w:tcW w:w="612" w:type="dxa"/>
            <w:vAlign w:val="center"/>
          </w:tcPr>
          <w:p w14:paraId="7E5A113D" w14:textId="77777777" w:rsidR="005C37E3" w:rsidRDefault="006F5414">
            <w:pPr>
              <w:pStyle w:val="DG0"/>
            </w:pPr>
            <w:r>
              <w:t>20</w:t>
            </w:r>
          </w:p>
        </w:tc>
        <w:tc>
          <w:tcPr>
            <w:tcW w:w="706" w:type="dxa"/>
            <w:tcBorders>
              <w:right w:val="single" w:sz="12" w:space="0" w:color="auto"/>
            </w:tcBorders>
            <w:vAlign w:val="center"/>
          </w:tcPr>
          <w:p w14:paraId="60544286" w14:textId="77777777" w:rsidR="005C37E3" w:rsidRDefault="006F5414">
            <w:pPr>
              <w:pStyle w:val="DG0"/>
            </w:pPr>
            <w:r>
              <w:rPr>
                <w:rFonts w:hint="eastAsia"/>
              </w:rPr>
              <w:t>1</w:t>
            </w:r>
            <w:r>
              <w:t>00</w:t>
            </w:r>
          </w:p>
        </w:tc>
      </w:tr>
      <w:tr w:rsidR="005C37E3" w14:paraId="6D126F42" w14:textId="77777777">
        <w:trPr>
          <w:trHeight w:val="454"/>
        </w:trPr>
        <w:tc>
          <w:tcPr>
            <w:tcW w:w="836" w:type="dxa"/>
            <w:tcBorders>
              <w:left w:val="single" w:sz="12" w:space="0" w:color="auto"/>
            </w:tcBorders>
            <w:vAlign w:val="center"/>
          </w:tcPr>
          <w:p w14:paraId="730A1169"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X3</w:t>
            </w:r>
          </w:p>
        </w:tc>
        <w:tc>
          <w:tcPr>
            <w:tcW w:w="709" w:type="dxa"/>
          </w:tcPr>
          <w:p w14:paraId="644ADC28" w14:textId="77777777" w:rsidR="005C37E3" w:rsidRDefault="006F5414">
            <w:pPr>
              <w:pStyle w:val="DG0"/>
            </w:pPr>
            <w:r>
              <w:rPr>
                <w:rFonts w:ascii="宋体" w:hAnsi="宋体" w:hint="eastAsia"/>
                <w:bCs/>
                <w:szCs w:val="20"/>
              </w:rPr>
              <w:t>40%</w:t>
            </w:r>
          </w:p>
        </w:tc>
        <w:tc>
          <w:tcPr>
            <w:tcW w:w="2353" w:type="dxa"/>
            <w:tcBorders>
              <w:right w:val="double" w:sz="4" w:space="0" w:color="auto"/>
            </w:tcBorders>
            <w:vAlign w:val="center"/>
          </w:tcPr>
          <w:p w14:paraId="26ECE3D8" w14:textId="77777777" w:rsidR="005C37E3" w:rsidRDefault="006F5414">
            <w:pPr>
              <w:pStyle w:val="DG0"/>
            </w:pPr>
            <w:r>
              <w:rPr>
                <w:rFonts w:hint="eastAsia"/>
              </w:rPr>
              <w:t>展板</w:t>
            </w:r>
          </w:p>
        </w:tc>
        <w:tc>
          <w:tcPr>
            <w:tcW w:w="612" w:type="dxa"/>
            <w:tcBorders>
              <w:left w:val="double" w:sz="4" w:space="0" w:color="auto"/>
            </w:tcBorders>
            <w:vAlign w:val="center"/>
          </w:tcPr>
          <w:p w14:paraId="68ED8BDD" w14:textId="77777777" w:rsidR="005C37E3" w:rsidRDefault="005C37E3">
            <w:pPr>
              <w:pStyle w:val="DG0"/>
            </w:pPr>
          </w:p>
        </w:tc>
        <w:tc>
          <w:tcPr>
            <w:tcW w:w="612" w:type="dxa"/>
            <w:vAlign w:val="center"/>
          </w:tcPr>
          <w:p w14:paraId="7C1B988A" w14:textId="77777777" w:rsidR="005C37E3" w:rsidRDefault="006F5414">
            <w:pPr>
              <w:pStyle w:val="DG0"/>
            </w:pPr>
            <w:r>
              <w:t>10</w:t>
            </w:r>
          </w:p>
        </w:tc>
        <w:tc>
          <w:tcPr>
            <w:tcW w:w="612" w:type="dxa"/>
            <w:vAlign w:val="center"/>
          </w:tcPr>
          <w:p w14:paraId="49B7DE9E" w14:textId="77777777" w:rsidR="005C37E3" w:rsidRDefault="006F5414">
            <w:pPr>
              <w:pStyle w:val="DG0"/>
            </w:pPr>
            <w:r>
              <w:t>50</w:t>
            </w:r>
          </w:p>
        </w:tc>
        <w:tc>
          <w:tcPr>
            <w:tcW w:w="612" w:type="dxa"/>
            <w:vAlign w:val="center"/>
          </w:tcPr>
          <w:p w14:paraId="2DE4303C" w14:textId="77777777" w:rsidR="005C37E3" w:rsidRDefault="006F5414">
            <w:pPr>
              <w:pStyle w:val="DG0"/>
            </w:pPr>
            <w:r>
              <w:t>10</w:t>
            </w:r>
          </w:p>
        </w:tc>
        <w:tc>
          <w:tcPr>
            <w:tcW w:w="612" w:type="dxa"/>
            <w:vAlign w:val="center"/>
          </w:tcPr>
          <w:p w14:paraId="261B49A9" w14:textId="77777777" w:rsidR="005C37E3" w:rsidRDefault="006F5414">
            <w:pPr>
              <w:pStyle w:val="DG0"/>
            </w:pPr>
            <w:r>
              <w:rPr>
                <w:rFonts w:hint="eastAsia"/>
              </w:rPr>
              <w:t>1</w:t>
            </w:r>
            <w:r>
              <w:t>0</w:t>
            </w:r>
          </w:p>
        </w:tc>
        <w:tc>
          <w:tcPr>
            <w:tcW w:w="612" w:type="dxa"/>
            <w:vAlign w:val="center"/>
          </w:tcPr>
          <w:p w14:paraId="7FE5A664" w14:textId="77777777" w:rsidR="005C37E3" w:rsidRDefault="006F5414">
            <w:pPr>
              <w:pStyle w:val="DG0"/>
            </w:pPr>
            <w:r>
              <w:t>20</w:t>
            </w:r>
          </w:p>
        </w:tc>
        <w:tc>
          <w:tcPr>
            <w:tcW w:w="706" w:type="dxa"/>
            <w:tcBorders>
              <w:right w:val="single" w:sz="12" w:space="0" w:color="auto"/>
            </w:tcBorders>
            <w:vAlign w:val="center"/>
          </w:tcPr>
          <w:p w14:paraId="282D4DE7" w14:textId="77777777" w:rsidR="005C37E3" w:rsidRDefault="006F5414">
            <w:pPr>
              <w:pStyle w:val="DG0"/>
            </w:pPr>
            <w:r>
              <w:rPr>
                <w:rFonts w:hint="eastAsia"/>
              </w:rPr>
              <w:t>1</w:t>
            </w:r>
            <w:r>
              <w:t>00</w:t>
            </w:r>
          </w:p>
        </w:tc>
      </w:tr>
    </w:tbl>
    <w:p w14:paraId="774316BB" w14:textId="77777777" w:rsidR="005C37E3" w:rsidRDefault="006F5414">
      <w:pPr>
        <w:pStyle w:val="DG2"/>
        <w:spacing w:beforeLines="100" w:before="326" w:after="163"/>
        <w:jc w:val="center"/>
      </w:pPr>
      <w:r>
        <w:rPr>
          <w:rFonts w:hint="eastAsia"/>
        </w:rPr>
        <w:lastRenderedPageBreak/>
        <w:t>评价标准细则（选填）</w:t>
      </w:r>
    </w:p>
    <w:tbl>
      <w:tblPr>
        <w:tblStyle w:val="a8"/>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5C37E3" w14:paraId="42F393C4" w14:textId="77777777">
        <w:trPr>
          <w:trHeight w:val="283"/>
        </w:trPr>
        <w:tc>
          <w:tcPr>
            <w:tcW w:w="613" w:type="dxa"/>
            <w:vMerge w:val="restart"/>
            <w:vAlign w:val="center"/>
          </w:tcPr>
          <w:p w14:paraId="63CC0987"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考核项目</w:t>
            </w:r>
          </w:p>
        </w:tc>
        <w:tc>
          <w:tcPr>
            <w:tcW w:w="648" w:type="dxa"/>
            <w:vMerge w:val="restart"/>
          </w:tcPr>
          <w:p w14:paraId="25967B27"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课</w:t>
            </w:r>
          </w:p>
          <w:p w14:paraId="18FF4B5B"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程</w:t>
            </w:r>
          </w:p>
          <w:p w14:paraId="14FAA0C7"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目</w:t>
            </w:r>
          </w:p>
          <w:p w14:paraId="6DF6A70A"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标</w:t>
            </w:r>
          </w:p>
        </w:tc>
        <w:tc>
          <w:tcPr>
            <w:tcW w:w="1403" w:type="dxa"/>
            <w:vMerge w:val="restart"/>
            <w:vAlign w:val="center"/>
          </w:tcPr>
          <w:p w14:paraId="2A73260B" w14:textId="77777777" w:rsidR="005C37E3" w:rsidRDefault="006F5414">
            <w:pPr>
              <w:snapToGrid w:val="0"/>
              <w:jc w:val="center"/>
              <w:rPr>
                <w:rFonts w:ascii="黑体" w:eastAsia="黑体" w:hAnsi="黑体"/>
                <w:bCs/>
                <w:sz w:val="21"/>
                <w:szCs w:val="21"/>
              </w:rPr>
            </w:pPr>
            <w:r>
              <w:rPr>
                <w:rFonts w:ascii="黑体" w:eastAsia="黑体" w:hAnsi="黑体" w:hint="eastAsia"/>
                <w:bCs/>
                <w:sz w:val="21"/>
                <w:szCs w:val="21"/>
              </w:rPr>
              <w:t>考核要求</w:t>
            </w:r>
          </w:p>
        </w:tc>
        <w:tc>
          <w:tcPr>
            <w:tcW w:w="5612" w:type="dxa"/>
            <w:gridSpan w:val="4"/>
            <w:vAlign w:val="center"/>
          </w:tcPr>
          <w:p w14:paraId="1E872DC5" w14:textId="77777777" w:rsidR="005C37E3" w:rsidRDefault="006F5414">
            <w:pPr>
              <w:pStyle w:val="DG1"/>
              <w:spacing w:line="240" w:lineRule="auto"/>
              <w:jc w:val="center"/>
              <w:rPr>
                <w:rFonts w:ascii="黑体" w:hAnsi="黑体"/>
                <w:bCs/>
                <w:sz w:val="21"/>
                <w:szCs w:val="21"/>
              </w:rPr>
            </w:pPr>
            <w:r>
              <w:rPr>
                <w:rFonts w:ascii="黑体" w:hAnsi="黑体" w:hint="eastAsia"/>
                <w:bCs/>
                <w:sz w:val="21"/>
                <w:szCs w:val="21"/>
              </w:rPr>
              <w:t>评价标准</w:t>
            </w:r>
          </w:p>
        </w:tc>
      </w:tr>
      <w:tr w:rsidR="005C37E3" w14:paraId="25DBDE3B" w14:textId="77777777">
        <w:trPr>
          <w:trHeight w:val="283"/>
        </w:trPr>
        <w:tc>
          <w:tcPr>
            <w:tcW w:w="613" w:type="dxa"/>
            <w:vMerge/>
          </w:tcPr>
          <w:p w14:paraId="15789EB2" w14:textId="77777777" w:rsidR="005C37E3" w:rsidRDefault="005C37E3">
            <w:pPr>
              <w:snapToGrid w:val="0"/>
              <w:jc w:val="center"/>
              <w:rPr>
                <w:rFonts w:ascii="黑体" w:eastAsia="黑体" w:hAnsi="黑体"/>
                <w:bCs/>
                <w:sz w:val="21"/>
                <w:szCs w:val="21"/>
              </w:rPr>
            </w:pPr>
          </w:p>
        </w:tc>
        <w:tc>
          <w:tcPr>
            <w:tcW w:w="648" w:type="dxa"/>
            <w:vMerge/>
          </w:tcPr>
          <w:p w14:paraId="4F6CD9FF" w14:textId="77777777" w:rsidR="005C37E3" w:rsidRDefault="005C37E3">
            <w:pPr>
              <w:pStyle w:val="DG1"/>
              <w:rPr>
                <w:rFonts w:ascii="黑体" w:hAnsi="黑体"/>
                <w:bCs/>
                <w:sz w:val="21"/>
                <w:szCs w:val="21"/>
              </w:rPr>
            </w:pPr>
          </w:p>
        </w:tc>
        <w:tc>
          <w:tcPr>
            <w:tcW w:w="1403" w:type="dxa"/>
            <w:vMerge/>
          </w:tcPr>
          <w:p w14:paraId="1DF3E27B" w14:textId="77777777" w:rsidR="005C37E3" w:rsidRDefault="005C37E3">
            <w:pPr>
              <w:pStyle w:val="DG1"/>
              <w:rPr>
                <w:rFonts w:ascii="黑体" w:hAnsi="黑体"/>
                <w:bCs/>
                <w:sz w:val="21"/>
                <w:szCs w:val="21"/>
              </w:rPr>
            </w:pPr>
          </w:p>
        </w:tc>
        <w:tc>
          <w:tcPr>
            <w:tcW w:w="1403" w:type="dxa"/>
            <w:vAlign w:val="center"/>
          </w:tcPr>
          <w:p w14:paraId="3044502B" w14:textId="77777777" w:rsidR="005C37E3" w:rsidRDefault="006F5414">
            <w:pPr>
              <w:snapToGrid w:val="0"/>
              <w:jc w:val="center"/>
              <w:rPr>
                <w:rFonts w:ascii="Arial" w:eastAsia="黑体" w:hAnsi="Arial" w:cs="Arial"/>
                <w:bCs/>
                <w:sz w:val="21"/>
                <w:szCs w:val="21"/>
              </w:rPr>
            </w:pPr>
            <w:r>
              <w:rPr>
                <w:rFonts w:ascii="Arial" w:eastAsia="黑体" w:hAnsi="Arial" w:cs="Arial" w:hint="eastAsia"/>
                <w:bCs/>
                <w:sz w:val="21"/>
                <w:szCs w:val="21"/>
              </w:rPr>
              <w:t>优</w:t>
            </w:r>
          </w:p>
          <w:p w14:paraId="47C44009"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14:paraId="4ED97EDF" w14:textId="77777777" w:rsidR="005C37E3" w:rsidRDefault="006F5414">
            <w:pPr>
              <w:snapToGrid w:val="0"/>
              <w:jc w:val="center"/>
              <w:rPr>
                <w:rFonts w:ascii="Arial" w:eastAsia="黑体" w:hAnsi="Arial" w:cs="Arial"/>
                <w:bCs/>
                <w:sz w:val="21"/>
                <w:szCs w:val="21"/>
              </w:rPr>
            </w:pPr>
            <w:r>
              <w:rPr>
                <w:rFonts w:ascii="Arial" w:eastAsia="黑体" w:hAnsi="Arial" w:cs="Arial" w:hint="eastAsia"/>
                <w:bCs/>
                <w:sz w:val="21"/>
                <w:szCs w:val="21"/>
              </w:rPr>
              <w:t>良</w:t>
            </w:r>
          </w:p>
          <w:p w14:paraId="08E5168B"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14:paraId="579E8AB1" w14:textId="77777777" w:rsidR="005C37E3" w:rsidRDefault="006F5414">
            <w:pPr>
              <w:snapToGrid w:val="0"/>
              <w:jc w:val="center"/>
              <w:rPr>
                <w:rFonts w:ascii="Arial" w:eastAsia="黑体" w:hAnsi="Arial" w:cs="Arial"/>
                <w:bCs/>
                <w:sz w:val="21"/>
                <w:szCs w:val="21"/>
              </w:rPr>
            </w:pPr>
            <w:r>
              <w:rPr>
                <w:rFonts w:ascii="Arial" w:eastAsia="黑体" w:hAnsi="Arial" w:cs="Arial" w:hint="eastAsia"/>
                <w:bCs/>
                <w:sz w:val="21"/>
                <w:szCs w:val="21"/>
              </w:rPr>
              <w:t>中</w:t>
            </w:r>
          </w:p>
          <w:p w14:paraId="783B8AFA"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14:paraId="1F4FA17E" w14:textId="77777777" w:rsidR="005C37E3" w:rsidRDefault="006F5414">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4CF31E3D"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59-0</w:t>
            </w:r>
          </w:p>
        </w:tc>
      </w:tr>
      <w:tr w:rsidR="005C37E3" w14:paraId="39368270" w14:textId="77777777">
        <w:trPr>
          <w:trHeight w:val="454"/>
        </w:trPr>
        <w:tc>
          <w:tcPr>
            <w:tcW w:w="613" w:type="dxa"/>
            <w:vAlign w:val="center"/>
          </w:tcPr>
          <w:p w14:paraId="7EE94FA0"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14:paraId="57A0B74B" w14:textId="77777777" w:rsidR="005C37E3" w:rsidRDefault="006F5414">
            <w:pPr>
              <w:snapToGrid w:val="0"/>
              <w:jc w:val="center"/>
              <w:rPr>
                <w:rFonts w:ascii="Arial" w:eastAsia="黑体" w:hAnsi="Arial" w:cs="Arial"/>
                <w:bCs/>
                <w:sz w:val="21"/>
                <w:szCs w:val="21"/>
              </w:rPr>
            </w:pPr>
            <w:r>
              <w:rPr>
                <w:rFonts w:ascii="Arial" w:eastAsia="黑体" w:hAnsi="Arial" w:cs="Arial" w:hint="eastAsia"/>
                <w:bCs/>
                <w:sz w:val="21"/>
                <w:szCs w:val="21"/>
              </w:rPr>
              <w:t>1</w:t>
            </w:r>
            <w:r>
              <w:rPr>
                <w:rFonts w:ascii="Arial" w:eastAsia="黑体" w:hAnsi="Arial" w:cs="Arial" w:hint="eastAsia"/>
                <w:bCs/>
                <w:sz w:val="21"/>
                <w:szCs w:val="21"/>
              </w:rPr>
              <w:t>、</w:t>
            </w:r>
            <w:r>
              <w:rPr>
                <w:rFonts w:ascii="Arial" w:eastAsia="黑体" w:hAnsi="Arial" w:cs="Arial" w:hint="eastAsia"/>
                <w:bCs/>
                <w:sz w:val="21"/>
                <w:szCs w:val="21"/>
              </w:rPr>
              <w:t>3</w:t>
            </w:r>
            <w:r>
              <w:rPr>
                <w:rFonts w:ascii="Arial" w:eastAsia="黑体" w:hAnsi="Arial" w:cs="Arial" w:hint="eastAsia"/>
                <w:bCs/>
                <w:sz w:val="21"/>
                <w:szCs w:val="21"/>
              </w:rPr>
              <w:t>、</w:t>
            </w:r>
            <w:r>
              <w:rPr>
                <w:rFonts w:ascii="Arial" w:eastAsia="黑体" w:hAnsi="Arial" w:cs="Arial" w:hint="eastAsia"/>
                <w:bCs/>
                <w:sz w:val="21"/>
                <w:szCs w:val="21"/>
              </w:rPr>
              <w:t>5</w:t>
            </w:r>
            <w:r>
              <w:rPr>
                <w:rFonts w:ascii="Arial" w:eastAsia="黑体" w:hAnsi="Arial" w:cs="Arial" w:hint="eastAsia"/>
                <w:bCs/>
                <w:sz w:val="21"/>
                <w:szCs w:val="21"/>
              </w:rPr>
              <w:t>、</w:t>
            </w:r>
            <w:r>
              <w:rPr>
                <w:rFonts w:ascii="Arial" w:eastAsia="黑体" w:hAnsi="Arial" w:cs="Arial" w:hint="eastAsia"/>
                <w:bCs/>
                <w:sz w:val="21"/>
                <w:szCs w:val="21"/>
              </w:rPr>
              <w:t>6</w:t>
            </w:r>
          </w:p>
        </w:tc>
        <w:tc>
          <w:tcPr>
            <w:tcW w:w="1403" w:type="dxa"/>
            <w:vAlign w:val="center"/>
          </w:tcPr>
          <w:p w14:paraId="4BA48FFD"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针对</w:t>
            </w:r>
            <w:bookmarkStart w:id="8" w:name="_Hlk127218920"/>
            <w:r>
              <w:rPr>
                <w:rFonts w:hint="eastAsia"/>
                <w:bCs/>
                <w:sz w:val="19"/>
                <w:szCs w:val="19"/>
              </w:rPr>
              <w:t>可持续理念及案例进行调研，同时对项目地块</w:t>
            </w:r>
            <w:bookmarkEnd w:id="8"/>
            <w:r>
              <w:rPr>
                <w:rFonts w:hint="eastAsia"/>
                <w:bCs/>
                <w:sz w:val="19"/>
                <w:szCs w:val="19"/>
              </w:rPr>
              <w:t>规划及建筑设计项目，调研、踏勘，确定设计主题。</w:t>
            </w:r>
          </w:p>
        </w:tc>
        <w:tc>
          <w:tcPr>
            <w:tcW w:w="1403" w:type="dxa"/>
            <w:vAlign w:val="center"/>
          </w:tcPr>
          <w:p w14:paraId="0334AB4A"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sz w:val="19"/>
                <w:szCs w:val="19"/>
              </w:rPr>
            </w:pPr>
            <w:r>
              <w:rPr>
                <w:rFonts w:hint="eastAsia"/>
                <w:bCs/>
                <w:sz w:val="19"/>
                <w:szCs w:val="19"/>
              </w:rPr>
              <w:t>对项目理解正确，资料收集整理丰富，场地调研及案例调研内容表达完整，设计表达的逻辑清晰体现生态性。</w:t>
            </w:r>
          </w:p>
        </w:tc>
        <w:tc>
          <w:tcPr>
            <w:tcW w:w="1403" w:type="dxa"/>
            <w:vAlign w:val="center"/>
          </w:tcPr>
          <w:p w14:paraId="169BE936"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内容基本充实、无缺项并基本符合作业要求；PPT版面排版得体。</w:t>
            </w:r>
            <w:r>
              <w:rPr>
                <w:rFonts w:ascii="Helvetica" w:eastAsiaTheme="minorEastAsia" w:hAnsi="Helvetica" w:cs="Helvetica"/>
                <w:color w:val="000000"/>
                <w:sz w:val="19"/>
                <w:szCs w:val="19"/>
              </w:rPr>
              <w:t xml:space="preserve"> </w:t>
            </w:r>
          </w:p>
        </w:tc>
        <w:tc>
          <w:tcPr>
            <w:tcW w:w="1403" w:type="dxa"/>
            <w:vAlign w:val="center"/>
          </w:tcPr>
          <w:p w14:paraId="764E805A"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内容无缺项，个别内容错误；PPT版面排版尚可。</w:t>
            </w:r>
          </w:p>
        </w:tc>
        <w:tc>
          <w:tcPr>
            <w:tcW w:w="1403" w:type="dxa"/>
            <w:vAlign w:val="center"/>
          </w:tcPr>
          <w:p w14:paraId="3C9EF555"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内容不</w:t>
            </w:r>
            <w:proofErr w:type="gramStart"/>
            <w:r>
              <w:rPr>
                <w:rFonts w:hint="eastAsia"/>
                <w:bCs/>
                <w:sz w:val="19"/>
                <w:szCs w:val="19"/>
              </w:rPr>
              <w:t>符合符合</w:t>
            </w:r>
            <w:proofErr w:type="gramEnd"/>
            <w:r>
              <w:rPr>
                <w:rFonts w:hint="eastAsia"/>
                <w:bCs/>
                <w:sz w:val="19"/>
                <w:szCs w:val="19"/>
              </w:rPr>
              <w:t>作业要求；PPT版面混乱；</w:t>
            </w:r>
            <w:r>
              <w:rPr>
                <w:rFonts w:ascii="Helvetica" w:eastAsiaTheme="minorEastAsia" w:hAnsi="Helvetica" w:cs="Helvetica"/>
                <w:color w:val="000000"/>
                <w:sz w:val="19"/>
                <w:szCs w:val="19"/>
              </w:rPr>
              <w:t xml:space="preserve"> </w:t>
            </w:r>
          </w:p>
        </w:tc>
      </w:tr>
      <w:tr w:rsidR="005C37E3" w14:paraId="41B2C377" w14:textId="77777777">
        <w:trPr>
          <w:trHeight w:val="454"/>
        </w:trPr>
        <w:tc>
          <w:tcPr>
            <w:tcW w:w="613" w:type="dxa"/>
            <w:vAlign w:val="center"/>
          </w:tcPr>
          <w:p w14:paraId="7B36E43E"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14:paraId="03DF0B66" w14:textId="77777777" w:rsidR="005C37E3" w:rsidRDefault="006F5414">
            <w:pPr>
              <w:snapToGrid w:val="0"/>
              <w:jc w:val="center"/>
              <w:rPr>
                <w:rFonts w:ascii="Arial" w:eastAsia="黑体" w:hAnsi="Arial" w:cs="Arial"/>
                <w:bCs/>
                <w:sz w:val="21"/>
                <w:szCs w:val="21"/>
              </w:rPr>
            </w:pPr>
            <w:r>
              <w:rPr>
                <w:rFonts w:ascii="Arial" w:eastAsia="黑体" w:hAnsi="Arial" w:cs="Arial" w:hint="eastAsia"/>
                <w:bCs/>
                <w:sz w:val="21"/>
                <w:szCs w:val="21"/>
              </w:rPr>
              <w:t>2</w:t>
            </w:r>
            <w:r>
              <w:rPr>
                <w:rFonts w:ascii="Arial" w:eastAsia="黑体" w:hAnsi="Arial" w:cs="Arial" w:hint="eastAsia"/>
                <w:bCs/>
                <w:sz w:val="21"/>
                <w:szCs w:val="21"/>
              </w:rPr>
              <w:t>、</w:t>
            </w:r>
            <w:r>
              <w:rPr>
                <w:rFonts w:ascii="Arial" w:eastAsia="黑体" w:hAnsi="Arial" w:cs="Arial" w:hint="eastAsia"/>
                <w:bCs/>
                <w:sz w:val="21"/>
                <w:szCs w:val="21"/>
              </w:rPr>
              <w:t>4</w:t>
            </w:r>
            <w:r>
              <w:rPr>
                <w:rFonts w:ascii="Arial" w:eastAsia="黑体" w:hAnsi="Arial" w:cs="Arial" w:hint="eastAsia"/>
                <w:bCs/>
                <w:sz w:val="21"/>
                <w:szCs w:val="21"/>
              </w:rPr>
              <w:t>、</w:t>
            </w:r>
            <w:r>
              <w:rPr>
                <w:rFonts w:ascii="Arial" w:eastAsia="黑体" w:hAnsi="Arial" w:cs="Arial" w:hint="eastAsia"/>
                <w:bCs/>
                <w:sz w:val="21"/>
                <w:szCs w:val="21"/>
              </w:rPr>
              <w:t>5</w:t>
            </w:r>
          </w:p>
        </w:tc>
        <w:tc>
          <w:tcPr>
            <w:tcW w:w="1403" w:type="dxa"/>
            <w:vAlign w:val="center"/>
          </w:tcPr>
          <w:p w14:paraId="1EC4F8AF"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对项目地块进行概念方案设计并进行设计分析。</w:t>
            </w:r>
          </w:p>
        </w:tc>
        <w:tc>
          <w:tcPr>
            <w:tcW w:w="1403" w:type="dxa"/>
            <w:vAlign w:val="center"/>
          </w:tcPr>
          <w:p w14:paraId="058526FF"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sz w:val="19"/>
                <w:szCs w:val="19"/>
              </w:rPr>
            </w:pPr>
            <w:bookmarkStart w:id="9" w:name="OLE_LINK8"/>
            <w:r>
              <w:rPr>
                <w:rFonts w:hint="eastAsia"/>
                <w:bCs/>
                <w:sz w:val="19"/>
                <w:szCs w:val="19"/>
              </w:rPr>
              <w:t>方案总平面图、功能分析图、交通分析图等布置图、重要节点的平面放大图、剖面图、意向图、文字等能够充分说明设计意图，设计表达的逻辑清晰。</w:t>
            </w:r>
            <w:bookmarkEnd w:id="9"/>
          </w:p>
        </w:tc>
        <w:tc>
          <w:tcPr>
            <w:tcW w:w="1403" w:type="dxa"/>
            <w:vAlign w:val="center"/>
          </w:tcPr>
          <w:p w14:paraId="6035BACF"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内容基本完整、无缺项并基本符合作业要求；版面格式基本符合规范要求。</w:t>
            </w:r>
          </w:p>
        </w:tc>
        <w:tc>
          <w:tcPr>
            <w:tcW w:w="1403" w:type="dxa"/>
            <w:vAlign w:val="center"/>
          </w:tcPr>
          <w:p w14:paraId="084C7D8E"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内容无缺项，个别内容错误；制图潦草不规范，设计效果一般。</w:t>
            </w:r>
          </w:p>
        </w:tc>
        <w:tc>
          <w:tcPr>
            <w:tcW w:w="1403" w:type="dxa"/>
            <w:vAlign w:val="center"/>
          </w:tcPr>
          <w:p w14:paraId="797968B4"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内容不</w:t>
            </w:r>
            <w:proofErr w:type="gramStart"/>
            <w:r>
              <w:rPr>
                <w:rFonts w:hint="eastAsia"/>
                <w:bCs/>
                <w:sz w:val="19"/>
                <w:szCs w:val="19"/>
              </w:rPr>
              <w:t>符合符合</w:t>
            </w:r>
            <w:proofErr w:type="gramEnd"/>
            <w:r>
              <w:rPr>
                <w:rFonts w:hint="eastAsia"/>
                <w:bCs/>
                <w:sz w:val="19"/>
                <w:szCs w:val="19"/>
              </w:rPr>
              <w:t>作业要求；版面混乱；</w:t>
            </w:r>
            <w:r>
              <w:rPr>
                <w:rFonts w:ascii="Helvetica" w:eastAsiaTheme="minorEastAsia" w:hAnsi="Helvetica" w:cs="Helvetica"/>
                <w:color w:val="000000"/>
                <w:sz w:val="19"/>
                <w:szCs w:val="19"/>
              </w:rPr>
              <w:t xml:space="preserve"> </w:t>
            </w:r>
          </w:p>
        </w:tc>
      </w:tr>
      <w:tr w:rsidR="005C37E3" w14:paraId="1C9B7C3F" w14:textId="77777777">
        <w:trPr>
          <w:trHeight w:val="454"/>
        </w:trPr>
        <w:tc>
          <w:tcPr>
            <w:tcW w:w="613" w:type="dxa"/>
            <w:vAlign w:val="center"/>
          </w:tcPr>
          <w:p w14:paraId="020192A9"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14:paraId="11641C7D" w14:textId="77777777" w:rsidR="005C37E3" w:rsidRDefault="006F5414">
            <w:pPr>
              <w:snapToGrid w:val="0"/>
              <w:jc w:val="center"/>
              <w:rPr>
                <w:rFonts w:ascii="Arial" w:eastAsia="黑体" w:hAnsi="Arial" w:cs="Arial"/>
                <w:bCs/>
                <w:sz w:val="21"/>
                <w:szCs w:val="21"/>
              </w:rPr>
            </w:pPr>
            <w:r>
              <w:rPr>
                <w:rFonts w:ascii="Arial" w:eastAsia="黑体" w:hAnsi="Arial" w:cs="Arial"/>
                <w:bCs/>
                <w:sz w:val="21"/>
                <w:szCs w:val="21"/>
              </w:rPr>
              <w:t>3</w:t>
            </w:r>
            <w:r>
              <w:rPr>
                <w:rFonts w:ascii="Arial" w:eastAsia="黑体" w:hAnsi="Arial" w:cs="Arial" w:hint="eastAsia"/>
                <w:bCs/>
                <w:sz w:val="21"/>
                <w:szCs w:val="21"/>
              </w:rPr>
              <w:t>、</w:t>
            </w:r>
            <w:r>
              <w:rPr>
                <w:rFonts w:ascii="Arial" w:eastAsia="黑体" w:hAnsi="Arial" w:cs="Arial" w:hint="eastAsia"/>
                <w:bCs/>
                <w:sz w:val="21"/>
                <w:szCs w:val="21"/>
              </w:rPr>
              <w:t>4</w:t>
            </w:r>
          </w:p>
        </w:tc>
        <w:tc>
          <w:tcPr>
            <w:tcW w:w="1403" w:type="dxa"/>
            <w:vAlign w:val="center"/>
          </w:tcPr>
          <w:p w14:paraId="48A598A4" w14:textId="45716961"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针对项目基地的规划图中选择单体建筑</w:t>
            </w:r>
            <w:r w:rsidR="00117532">
              <w:rPr>
                <w:rFonts w:hint="eastAsia"/>
                <w:bCs/>
                <w:sz w:val="19"/>
                <w:szCs w:val="19"/>
              </w:rPr>
              <w:t>及其周边景观设计</w:t>
            </w:r>
            <w:r>
              <w:rPr>
                <w:rFonts w:hint="eastAsia"/>
                <w:bCs/>
                <w:sz w:val="19"/>
                <w:szCs w:val="19"/>
              </w:rPr>
              <w:t>进行深化。</w:t>
            </w:r>
          </w:p>
        </w:tc>
        <w:tc>
          <w:tcPr>
            <w:tcW w:w="1403" w:type="dxa"/>
            <w:vAlign w:val="center"/>
          </w:tcPr>
          <w:p w14:paraId="13DDA306"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sz w:val="19"/>
                <w:szCs w:val="19"/>
              </w:rPr>
            </w:pPr>
            <w:r>
              <w:rPr>
                <w:rFonts w:hint="eastAsia"/>
                <w:bCs/>
                <w:sz w:val="19"/>
                <w:szCs w:val="19"/>
              </w:rPr>
              <w:t>建筑单体设计图纸、文字等能够充分说明设计意图的必要内容表达完整，符合任务要求，设计表达的逻辑清晰，制图规范，成果优秀。</w:t>
            </w:r>
            <w:r>
              <w:rPr>
                <w:bCs/>
                <w:sz w:val="19"/>
                <w:szCs w:val="19"/>
              </w:rPr>
              <w:t xml:space="preserve"> </w:t>
            </w:r>
          </w:p>
        </w:tc>
        <w:tc>
          <w:tcPr>
            <w:tcW w:w="1403" w:type="dxa"/>
            <w:vAlign w:val="center"/>
          </w:tcPr>
          <w:p w14:paraId="38C3CFAF"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内容基本完整、无缺项并基本符合作业要求；版面格式基本符合规范要求；设计成果一般。</w:t>
            </w:r>
          </w:p>
        </w:tc>
        <w:tc>
          <w:tcPr>
            <w:tcW w:w="1403" w:type="dxa"/>
            <w:vAlign w:val="center"/>
          </w:tcPr>
          <w:p w14:paraId="4B033062"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内容无缺项，个别内容错误；制图潦草不规范，设计成果一般。</w:t>
            </w:r>
          </w:p>
        </w:tc>
        <w:tc>
          <w:tcPr>
            <w:tcW w:w="1403" w:type="dxa"/>
            <w:vAlign w:val="center"/>
          </w:tcPr>
          <w:p w14:paraId="54640833" w14:textId="77777777" w:rsidR="005C37E3" w:rsidRDefault="006F541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r>
              <w:rPr>
                <w:rFonts w:hint="eastAsia"/>
                <w:bCs/>
                <w:sz w:val="19"/>
                <w:szCs w:val="19"/>
              </w:rPr>
              <w:t>内容不</w:t>
            </w:r>
            <w:proofErr w:type="gramStart"/>
            <w:r>
              <w:rPr>
                <w:rFonts w:hint="eastAsia"/>
                <w:bCs/>
                <w:sz w:val="19"/>
                <w:szCs w:val="19"/>
              </w:rPr>
              <w:t>符合符合</w:t>
            </w:r>
            <w:proofErr w:type="gramEnd"/>
            <w:r>
              <w:rPr>
                <w:rFonts w:hint="eastAsia"/>
                <w:bCs/>
                <w:sz w:val="19"/>
                <w:szCs w:val="19"/>
              </w:rPr>
              <w:t>作业要求；版面混乱；</w:t>
            </w:r>
            <w:r>
              <w:rPr>
                <w:rFonts w:ascii="Helvetica" w:eastAsiaTheme="minorEastAsia" w:hAnsi="Helvetica" w:cs="Helvetica"/>
                <w:color w:val="000000"/>
                <w:sz w:val="19"/>
                <w:szCs w:val="19"/>
              </w:rPr>
              <w:t xml:space="preserve"> </w:t>
            </w:r>
          </w:p>
        </w:tc>
      </w:tr>
    </w:tbl>
    <w:p w14:paraId="13FA500F" w14:textId="77777777" w:rsidR="005C37E3" w:rsidRDefault="006F5414">
      <w:pPr>
        <w:pStyle w:val="DG1"/>
        <w:spacing w:beforeLines="100" w:before="326" w:line="360" w:lineRule="auto"/>
        <w:rPr>
          <w:rFonts w:ascii="黑体" w:hAnsi="宋体"/>
        </w:rPr>
      </w:pPr>
      <w:r>
        <w:rPr>
          <w:rFonts w:ascii="黑体" w:hAnsi="宋体" w:hint="eastAsia"/>
        </w:rPr>
        <w:t xml:space="preserve">六、其他需要说明的问题 </w:t>
      </w: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5C37E3" w14:paraId="5B985B2F" w14:textId="77777777">
        <w:tc>
          <w:tcPr>
            <w:tcW w:w="8296" w:type="dxa"/>
          </w:tcPr>
          <w:p w14:paraId="04DE1AC2" w14:textId="77777777" w:rsidR="005C37E3" w:rsidRDefault="006F5414">
            <w:pPr>
              <w:pStyle w:val="DG0"/>
              <w:jc w:val="left"/>
              <w:rPr>
                <w:rFonts w:ascii="宋体" w:hAnsi="宋体"/>
                <w:bCs/>
              </w:rPr>
            </w:pPr>
            <w:r>
              <w:rPr>
                <w:rFonts w:ascii="宋体" w:hAnsi="宋体" w:hint="eastAsia"/>
                <w:bCs/>
              </w:rPr>
              <w:t>缺勤超过1/</w:t>
            </w:r>
            <w:r>
              <w:rPr>
                <w:rFonts w:ascii="宋体" w:hAnsi="宋体"/>
                <w:bCs/>
              </w:rPr>
              <w:t>3</w:t>
            </w:r>
            <w:r>
              <w:rPr>
                <w:rFonts w:ascii="宋体" w:hAnsi="宋体" w:hint="eastAsia"/>
                <w:bCs/>
              </w:rPr>
              <w:t>，课程最终考核为不合格</w:t>
            </w:r>
          </w:p>
          <w:p w14:paraId="57B526A5" w14:textId="77777777" w:rsidR="005C37E3" w:rsidRDefault="005C37E3">
            <w:pPr>
              <w:pStyle w:val="DG0"/>
              <w:jc w:val="left"/>
              <w:rPr>
                <w:rFonts w:ascii="黑体"/>
              </w:rPr>
            </w:pPr>
          </w:p>
        </w:tc>
      </w:tr>
    </w:tbl>
    <w:p w14:paraId="34AD9487" w14:textId="77777777" w:rsidR="005C37E3" w:rsidRDefault="005C37E3">
      <w:pPr>
        <w:pStyle w:val="DG1"/>
        <w:rPr>
          <w:rFonts w:ascii="黑体" w:hAnsi="宋体"/>
          <w:sz w:val="18"/>
          <w:szCs w:val="16"/>
        </w:rPr>
      </w:pPr>
    </w:p>
    <w:sectPr w:rsidR="005C37E3">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A7765" w14:textId="77777777" w:rsidR="00E57253" w:rsidRDefault="00E57253">
      <w:r>
        <w:separator/>
      </w:r>
    </w:p>
  </w:endnote>
  <w:endnote w:type="continuationSeparator" w:id="0">
    <w:p w14:paraId="5DBC7AC0" w14:textId="77777777" w:rsidR="00E57253" w:rsidRDefault="00E5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02C5E" w14:textId="77777777" w:rsidR="00E57253" w:rsidRDefault="00E57253">
      <w:r>
        <w:separator/>
      </w:r>
    </w:p>
  </w:footnote>
  <w:footnote w:type="continuationSeparator" w:id="0">
    <w:p w14:paraId="156AF431" w14:textId="77777777" w:rsidR="00E57253" w:rsidRDefault="00E57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78A40" w14:textId="77777777" w:rsidR="005C37E3" w:rsidRDefault="006F5414">
    <w:pPr>
      <w:jc w:val="right"/>
      <w:rPr>
        <w:rFonts w:ascii="方正小标宋简体" w:eastAsia="方正小标宋简体" w:hAnsi="方正小标宋简体"/>
      </w:rPr>
    </w:pPr>
    <w:r>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66D65400" wp14:editId="47618148">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02A9759C" w14:textId="77777777" w:rsidR="005C37E3" w:rsidRDefault="006F5414">
                          <w:pPr>
                            <w:rPr>
                              <w:rFonts w:ascii="Times New Roman" w:hAnsi="Times New Roman"/>
                            </w:rPr>
                          </w:pPr>
                          <w:r>
                            <w:rPr>
                              <w:rFonts w:ascii="Times New Roman" w:hAnsi="Times New Roman"/>
                            </w:rPr>
                            <w:t>SJQU-QR-JW-055</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sCustomData="http://www.wps.cn/officeDocument/2013/wpsCustomData">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pPr>
                      <w:rPr>
                        <w:rFonts w:ascii="Times New Roman" w:hAnsi="Times New Roman"/>
                      </w:rPr>
                    </w:pPr>
                    <w:r>
                      <w:rPr>
                        <w:rFonts w:ascii="Times New Roman" w:hAnsi="Times New Roman"/>
                      </w:rPr>
                      <w:t>SJQU-QR-JW-055（A0）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081FC7"/>
    <w:multiLevelType w:val="multilevel"/>
    <w:tmpl w:val="70081FC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VmNWY3OGUzMTkyMmQ3YmQyMzhiZjY3NzBkN2MwZmUifQ=="/>
  </w:docVars>
  <w:rsids>
    <w:rsidRoot w:val="00B7651F"/>
    <w:rsid w:val="00003337"/>
    <w:rsid w:val="000203E0"/>
    <w:rsid w:val="000210E0"/>
    <w:rsid w:val="00033082"/>
    <w:rsid w:val="00044088"/>
    <w:rsid w:val="00053590"/>
    <w:rsid w:val="0006001D"/>
    <w:rsid w:val="00066041"/>
    <w:rsid w:val="00076794"/>
    <w:rsid w:val="00076B34"/>
    <w:rsid w:val="0008122A"/>
    <w:rsid w:val="00087488"/>
    <w:rsid w:val="0009050A"/>
    <w:rsid w:val="0009721F"/>
    <w:rsid w:val="000A4E73"/>
    <w:rsid w:val="000B1BD2"/>
    <w:rsid w:val="000C0F0D"/>
    <w:rsid w:val="000C13BC"/>
    <w:rsid w:val="000C2670"/>
    <w:rsid w:val="000D28E5"/>
    <w:rsid w:val="000D34D7"/>
    <w:rsid w:val="00100633"/>
    <w:rsid w:val="001072BC"/>
    <w:rsid w:val="00114BD6"/>
    <w:rsid w:val="00117532"/>
    <w:rsid w:val="00130F6D"/>
    <w:rsid w:val="00133554"/>
    <w:rsid w:val="00144082"/>
    <w:rsid w:val="0016381F"/>
    <w:rsid w:val="00163A48"/>
    <w:rsid w:val="00164E36"/>
    <w:rsid w:val="001678A2"/>
    <w:rsid w:val="00183AA1"/>
    <w:rsid w:val="0018767C"/>
    <w:rsid w:val="001A135C"/>
    <w:rsid w:val="001B0D49"/>
    <w:rsid w:val="001B546F"/>
    <w:rsid w:val="001C16FC"/>
    <w:rsid w:val="001C2E3E"/>
    <w:rsid w:val="001C388D"/>
    <w:rsid w:val="001E0494"/>
    <w:rsid w:val="001E1D2D"/>
    <w:rsid w:val="001E5A17"/>
    <w:rsid w:val="001F10A9"/>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6E22"/>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65D2"/>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A7E83"/>
    <w:rsid w:val="003B1258"/>
    <w:rsid w:val="003B4A81"/>
    <w:rsid w:val="003C1F8D"/>
    <w:rsid w:val="003C61A5"/>
    <w:rsid w:val="003C6EC8"/>
    <w:rsid w:val="003D1968"/>
    <w:rsid w:val="003D4994"/>
    <w:rsid w:val="003E10A5"/>
    <w:rsid w:val="003E12E0"/>
    <w:rsid w:val="003E3D06"/>
    <w:rsid w:val="003E7D72"/>
    <w:rsid w:val="003F0D99"/>
    <w:rsid w:val="003F3923"/>
    <w:rsid w:val="003F43F6"/>
    <w:rsid w:val="004019DB"/>
    <w:rsid w:val="00402B67"/>
    <w:rsid w:val="00403C91"/>
    <w:rsid w:val="0040433E"/>
    <w:rsid w:val="00404974"/>
    <w:rsid w:val="0040726A"/>
    <w:rsid w:val="004100B0"/>
    <w:rsid w:val="0041267F"/>
    <w:rsid w:val="004201ED"/>
    <w:rsid w:val="00424BA5"/>
    <w:rsid w:val="00425431"/>
    <w:rsid w:val="00431829"/>
    <w:rsid w:val="00437B60"/>
    <w:rsid w:val="004405E6"/>
    <w:rsid w:val="004416F2"/>
    <w:rsid w:val="00443C84"/>
    <w:rsid w:val="00443C89"/>
    <w:rsid w:val="004540AA"/>
    <w:rsid w:val="00456BD8"/>
    <w:rsid w:val="00456DC8"/>
    <w:rsid w:val="0046549D"/>
    <w:rsid w:val="00471668"/>
    <w:rsid w:val="00481F98"/>
    <w:rsid w:val="00483879"/>
    <w:rsid w:val="004852BF"/>
    <w:rsid w:val="00487806"/>
    <w:rsid w:val="00487A46"/>
    <w:rsid w:val="00493504"/>
    <w:rsid w:val="00494579"/>
    <w:rsid w:val="00497334"/>
    <w:rsid w:val="004A39D2"/>
    <w:rsid w:val="004A4645"/>
    <w:rsid w:val="004A6F3A"/>
    <w:rsid w:val="004B1CCF"/>
    <w:rsid w:val="004B36FE"/>
    <w:rsid w:val="004B4078"/>
    <w:rsid w:val="004B408D"/>
    <w:rsid w:val="004B6F68"/>
    <w:rsid w:val="004B73F7"/>
    <w:rsid w:val="004D4FB3"/>
    <w:rsid w:val="004D75A6"/>
    <w:rsid w:val="004E3456"/>
    <w:rsid w:val="004F3DF0"/>
    <w:rsid w:val="005074E1"/>
    <w:rsid w:val="005126F1"/>
    <w:rsid w:val="00513F2F"/>
    <w:rsid w:val="00514A57"/>
    <w:rsid w:val="0051612A"/>
    <w:rsid w:val="00517176"/>
    <w:rsid w:val="0052192E"/>
    <w:rsid w:val="00524300"/>
    <w:rsid w:val="00524AA3"/>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86B16"/>
    <w:rsid w:val="0059045B"/>
    <w:rsid w:val="00597EC2"/>
    <w:rsid w:val="005A13AB"/>
    <w:rsid w:val="005B1150"/>
    <w:rsid w:val="005B1FFC"/>
    <w:rsid w:val="005B2B6D"/>
    <w:rsid w:val="005B4B4E"/>
    <w:rsid w:val="005C1751"/>
    <w:rsid w:val="005C37E3"/>
    <w:rsid w:val="005C3A76"/>
    <w:rsid w:val="005D5B6F"/>
    <w:rsid w:val="005E38A5"/>
    <w:rsid w:val="005F5185"/>
    <w:rsid w:val="005F6A1D"/>
    <w:rsid w:val="00602970"/>
    <w:rsid w:val="006110EA"/>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0D0E"/>
    <w:rsid w:val="006A2047"/>
    <w:rsid w:val="006A5A89"/>
    <w:rsid w:val="006A6A78"/>
    <w:rsid w:val="006B3BB9"/>
    <w:rsid w:val="006B48AC"/>
    <w:rsid w:val="006B5977"/>
    <w:rsid w:val="006C70B5"/>
    <w:rsid w:val="006D1B59"/>
    <w:rsid w:val="006D2F9C"/>
    <w:rsid w:val="006D4351"/>
    <w:rsid w:val="006D5424"/>
    <w:rsid w:val="006E5CA9"/>
    <w:rsid w:val="006E5E98"/>
    <w:rsid w:val="006E7A37"/>
    <w:rsid w:val="006F3151"/>
    <w:rsid w:val="006F5414"/>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56F4D"/>
    <w:rsid w:val="00764FD9"/>
    <w:rsid w:val="007740B2"/>
    <w:rsid w:val="00774C1F"/>
    <w:rsid w:val="0078194F"/>
    <w:rsid w:val="007919B4"/>
    <w:rsid w:val="007934A4"/>
    <w:rsid w:val="007A0AC9"/>
    <w:rsid w:val="007A1B70"/>
    <w:rsid w:val="007A57F6"/>
    <w:rsid w:val="007B4130"/>
    <w:rsid w:val="007B4FFB"/>
    <w:rsid w:val="007C0BCE"/>
    <w:rsid w:val="007C1D1B"/>
    <w:rsid w:val="007C3566"/>
    <w:rsid w:val="007C794A"/>
    <w:rsid w:val="007D5326"/>
    <w:rsid w:val="007D5A33"/>
    <w:rsid w:val="007E4F3A"/>
    <w:rsid w:val="007E620F"/>
    <w:rsid w:val="007E663C"/>
    <w:rsid w:val="007E7795"/>
    <w:rsid w:val="007F4636"/>
    <w:rsid w:val="0080066B"/>
    <w:rsid w:val="00803578"/>
    <w:rsid w:val="00815B8D"/>
    <w:rsid w:val="00815B8E"/>
    <w:rsid w:val="00816D99"/>
    <w:rsid w:val="0082303D"/>
    <w:rsid w:val="0082324C"/>
    <w:rsid w:val="00823D71"/>
    <w:rsid w:val="008245AF"/>
    <w:rsid w:val="008256B9"/>
    <w:rsid w:val="0083705D"/>
    <w:rsid w:val="0084242F"/>
    <w:rsid w:val="00842710"/>
    <w:rsid w:val="00845795"/>
    <w:rsid w:val="00847437"/>
    <w:rsid w:val="00882E15"/>
    <w:rsid w:val="00883C73"/>
    <w:rsid w:val="008901A2"/>
    <w:rsid w:val="008902AE"/>
    <w:rsid w:val="008A08B0"/>
    <w:rsid w:val="008A2883"/>
    <w:rsid w:val="008A6AEA"/>
    <w:rsid w:val="008B0385"/>
    <w:rsid w:val="008B1082"/>
    <w:rsid w:val="008B188E"/>
    <w:rsid w:val="008B1C71"/>
    <w:rsid w:val="008B397C"/>
    <w:rsid w:val="008B47F4"/>
    <w:rsid w:val="008B7448"/>
    <w:rsid w:val="008B7E1E"/>
    <w:rsid w:val="008C2AE6"/>
    <w:rsid w:val="008C2DE8"/>
    <w:rsid w:val="008C5113"/>
    <w:rsid w:val="008C5B8A"/>
    <w:rsid w:val="008D3D5F"/>
    <w:rsid w:val="008D4E81"/>
    <w:rsid w:val="008D501C"/>
    <w:rsid w:val="008D505F"/>
    <w:rsid w:val="008E0F55"/>
    <w:rsid w:val="008E1087"/>
    <w:rsid w:val="008F253F"/>
    <w:rsid w:val="008F7F31"/>
    <w:rsid w:val="00900019"/>
    <w:rsid w:val="009023B1"/>
    <w:rsid w:val="009147D6"/>
    <w:rsid w:val="00914D98"/>
    <w:rsid w:val="009156C3"/>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2EB7"/>
    <w:rsid w:val="00994793"/>
    <w:rsid w:val="00996AE3"/>
    <w:rsid w:val="009A0450"/>
    <w:rsid w:val="009A1E27"/>
    <w:rsid w:val="009A307B"/>
    <w:rsid w:val="009A58E6"/>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E7FC3"/>
    <w:rsid w:val="009F00DC"/>
    <w:rsid w:val="009F3199"/>
    <w:rsid w:val="009F3355"/>
    <w:rsid w:val="009F3648"/>
    <w:rsid w:val="009F3B7A"/>
    <w:rsid w:val="009F54D0"/>
    <w:rsid w:val="00A04523"/>
    <w:rsid w:val="00A16159"/>
    <w:rsid w:val="00A161E6"/>
    <w:rsid w:val="00A17885"/>
    <w:rsid w:val="00A21935"/>
    <w:rsid w:val="00A2337D"/>
    <w:rsid w:val="00A25A31"/>
    <w:rsid w:val="00A31BBE"/>
    <w:rsid w:val="00A31D34"/>
    <w:rsid w:val="00A333EF"/>
    <w:rsid w:val="00A33F85"/>
    <w:rsid w:val="00A40645"/>
    <w:rsid w:val="00A6016C"/>
    <w:rsid w:val="00A60CF5"/>
    <w:rsid w:val="00A70454"/>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D5C68"/>
    <w:rsid w:val="00AF289F"/>
    <w:rsid w:val="00AF30B9"/>
    <w:rsid w:val="00AF43DF"/>
    <w:rsid w:val="00AF67A4"/>
    <w:rsid w:val="00AF7510"/>
    <w:rsid w:val="00B12D31"/>
    <w:rsid w:val="00B13FCB"/>
    <w:rsid w:val="00B15F6E"/>
    <w:rsid w:val="00B21BEE"/>
    <w:rsid w:val="00B23284"/>
    <w:rsid w:val="00B37D43"/>
    <w:rsid w:val="00B442AD"/>
    <w:rsid w:val="00B46F21"/>
    <w:rsid w:val="00B511A5"/>
    <w:rsid w:val="00B51CDE"/>
    <w:rsid w:val="00B56541"/>
    <w:rsid w:val="00B605ED"/>
    <w:rsid w:val="00B71F97"/>
    <w:rsid w:val="00B72538"/>
    <w:rsid w:val="00B736A7"/>
    <w:rsid w:val="00B74E3D"/>
    <w:rsid w:val="00B7651F"/>
    <w:rsid w:val="00B919FA"/>
    <w:rsid w:val="00B94A16"/>
    <w:rsid w:val="00BA6044"/>
    <w:rsid w:val="00BB1A93"/>
    <w:rsid w:val="00BC14BF"/>
    <w:rsid w:val="00BC2625"/>
    <w:rsid w:val="00BC3200"/>
    <w:rsid w:val="00BC338A"/>
    <w:rsid w:val="00BD7AB0"/>
    <w:rsid w:val="00BE75F4"/>
    <w:rsid w:val="00BF3C20"/>
    <w:rsid w:val="00C011BC"/>
    <w:rsid w:val="00C03DBA"/>
    <w:rsid w:val="00C112E7"/>
    <w:rsid w:val="00C11C78"/>
    <w:rsid w:val="00C11CD4"/>
    <w:rsid w:val="00C15061"/>
    <w:rsid w:val="00C1713D"/>
    <w:rsid w:val="00C20226"/>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1194"/>
    <w:rsid w:val="00C746CB"/>
    <w:rsid w:val="00C77BBF"/>
    <w:rsid w:val="00C77D64"/>
    <w:rsid w:val="00C81564"/>
    <w:rsid w:val="00C9080C"/>
    <w:rsid w:val="00C94429"/>
    <w:rsid w:val="00C96766"/>
    <w:rsid w:val="00CA18FD"/>
    <w:rsid w:val="00CA27E5"/>
    <w:rsid w:val="00CA4897"/>
    <w:rsid w:val="00CA6928"/>
    <w:rsid w:val="00CB3D3F"/>
    <w:rsid w:val="00CB5A1A"/>
    <w:rsid w:val="00CC59E6"/>
    <w:rsid w:val="00CD5BDD"/>
    <w:rsid w:val="00CF096B"/>
    <w:rsid w:val="00CF10F7"/>
    <w:rsid w:val="00CF22EA"/>
    <w:rsid w:val="00CF5EE3"/>
    <w:rsid w:val="00CF691F"/>
    <w:rsid w:val="00D00D99"/>
    <w:rsid w:val="00D013A4"/>
    <w:rsid w:val="00D026DC"/>
    <w:rsid w:val="00D15595"/>
    <w:rsid w:val="00D17683"/>
    <w:rsid w:val="00D17D0D"/>
    <w:rsid w:val="00D343A8"/>
    <w:rsid w:val="00D37832"/>
    <w:rsid w:val="00D44860"/>
    <w:rsid w:val="00D47689"/>
    <w:rsid w:val="00D50C42"/>
    <w:rsid w:val="00D57CF5"/>
    <w:rsid w:val="00D612BC"/>
    <w:rsid w:val="00D62F98"/>
    <w:rsid w:val="00D66FD6"/>
    <w:rsid w:val="00D8285B"/>
    <w:rsid w:val="00D862EB"/>
    <w:rsid w:val="00D86619"/>
    <w:rsid w:val="00D8725F"/>
    <w:rsid w:val="00D93E7C"/>
    <w:rsid w:val="00DA6E34"/>
    <w:rsid w:val="00DB2BE6"/>
    <w:rsid w:val="00DB76B3"/>
    <w:rsid w:val="00DC08CC"/>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36223"/>
    <w:rsid w:val="00E40973"/>
    <w:rsid w:val="00E421B6"/>
    <w:rsid w:val="00E545FF"/>
    <w:rsid w:val="00E55BCB"/>
    <w:rsid w:val="00E57253"/>
    <w:rsid w:val="00E6080E"/>
    <w:rsid w:val="00E64168"/>
    <w:rsid w:val="00E655B3"/>
    <w:rsid w:val="00E7081D"/>
    <w:rsid w:val="00E70904"/>
    <w:rsid w:val="00E71319"/>
    <w:rsid w:val="00E744CB"/>
    <w:rsid w:val="00E75171"/>
    <w:rsid w:val="00E804B0"/>
    <w:rsid w:val="00E82B3D"/>
    <w:rsid w:val="00E86772"/>
    <w:rsid w:val="00E90B8B"/>
    <w:rsid w:val="00E93ADD"/>
    <w:rsid w:val="00E952D8"/>
    <w:rsid w:val="00E96451"/>
    <w:rsid w:val="00EB00E4"/>
    <w:rsid w:val="00EB28DA"/>
    <w:rsid w:val="00EB3812"/>
    <w:rsid w:val="00EB44EB"/>
    <w:rsid w:val="00EB66B8"/>
    <w:rsid w:val="00EB791E"/>
    <w:rsid w:val="00EC70A9"/>
    <w:rsid w:val="00ED1CA8"/>
    <w:rsid w:val="00ED4C3A"/>
    <w:rsid w:val="00EE1C85"/>
    <w:rsid w:val="00EF21D9"/>
    <w:rsid w:val="00EF2A94"/>
    <w:rsid w:val="00EF32FB"/>
    <w:rsid w:val="00EF44B1"/>
    <w:rsid w:val="00EF4865"/>
    <w:rsid w:val="00EF5954"/>
    <w:rsid w:val="00F100D2"/>
    <w:rsid w:val="00F12942"/>
    <w:rsid w:val="00F13C41"/>
    <w:rsid w:val="00F14886"/>
    <w:rsid w:val="00F16421"/>
    <w:rsid w:val="00F16F57"/>
    <w:rsid w:val="00F201EE"/>
    <w:rsid w:val="00F22FDC"/>
    <w:rsid w:val="00F303DC"/>
    <w:rsid w:val="00F35AA0"/>
    <w:rsid w:val="00F43C49"/>
    <w:rsid w:val="00F45C12"/>
    <w:rsid w:val="00F45EE7"/>
    <w:rsid w:val="00F544A2"/>
    <w:rsid w:val="00F66B90"/>
    <w:rsid w:val="00F73D03"/>
    <w:rsid w:val="00F74F92"/>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47F6"/>
    <w:rsid w:val="00FF7364"/>
    <w:rsid w:val="016E63C2"/>
    <w:rsid w:val="024B0C39"/>
    <w:rsid w:val="0A8128A6"/>
    <w:rsid w:val="0BF32A1B"/>
    <w:rsid w:val="10BD2C22"/>
    <w:rsid w:val="22987C80"/>
    <w:rsid w:val="24192CCC"/>
    <w:rsid w:val="39A66CD4"/>
    <w:rsid w:val="3CD52CE1"/>
    <w:rsid w:val="410F2E6A"/>
    <w:rsid w:val="4430136C"/>
    <w:rsid w:val="4AB0382B"/>
    <w:rsid w:val="53A843F9"/>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FD018"/>
  <w15:docId w15:val="{B639BEE9-3F5C-4045-8130-692C5D1C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widowControl w:val="0"/>
    </w:pPr>
    <w:rPr>
      <w:rFonts w:ascii="Times New Roman" w:hAnsi="Times New Roman" w:cs="Times New Roman"/>
      <w:kern w:val="2"/>
      <w:sz w:val="21"/>
    </w:rPr>
  </w:style>
  <w:style w:type="paragraph" w:styleId="a4">
    <w:name w:val="Plain Text"/>
    <w:basedOn w:val="a"/>
    <w:link w:val="Char0"/>
    <w:unhideWhenUsed/>
    <w:pPr>
      <w:widowControl w:val="0"/>
      <w:jc w:val="both"/>
    </w:pPr>
    <w:rPr>
      <w:rFonts w:eastAsiaTheme="minorEastAsia" w:hAnsi="Courier New" w:cstheme="minorBidi"/>
      <w:kern w:val="2"/>
      <w:sz w:val="21"/>
      <w:szCs w:val="20"/>
    </w:rPr>
  </w:style>
  <w:style w:type="paragraph" w:styleId="a5">
    <w:name w:val="footer"/>
    <w:basedOn w:val="a"/>
    <w:link w:val="Char1"/>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2">
    <w:name w:val="Body Text 2"/>
    <w:basedOn w:val="a"/>
    <w:link w:val="2Char"/>
    <w:semiHidden/>
    <w:unhideWhenUsed/>
    <w:qFormat/>
    <w:pPr>
      <w:widowControl w:val="0"/>
      <w:jc w:val="both"/>
    </w:pPr>
    <w:rPr>
      <w:rFonts w:asciiTheme="minorHAnsi" w:eastAsiaTheme="minorEastAsia" w:hAnsiTheme="minorHAnsi" w:cstheme="minorBidi"/>
      <w:kern w:val="2"/>
      <w:sz w:val="18"/>
    </w:rPr>
  </w:style>
  <w:style w:type="paragraph" w:styleId="a7">
    <w:name w:val="Normal (Web)"/>
    <w:basedOn w:val="a"/>
    <w:uiPriority w:val="99"/>
    <w:unhideWhenUsed/>
    <w:pPr>
      <w:spacing w:before="100" w:beforeAutospacing="1" w:after="100" w:afterAutospacing="1"/>
    </w:p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customStyle="1" w:styleId="Char2">
    <w:name w:val="页眉 Char"/>
    <w:basedOn w:val="a0"/>
    <w:link w:val="a6"/>
    <w:uiPriority w:val="99"/>
    <w:semiHidden/>
    <w:qFormat/>
    <w:rPr>
      <w:sz w:val="18"/>
      <w:szCs w:val="18"/>
    </w:rPr>
  </w:style>
  <w:style w:type="character" w:customStyle="1" w:styleId="Char1">
    <w:name w:val="页脚 Char"/>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a">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7"/>
    <w:qFormat/>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Char">
    <w:name w:val="标题 1 Char"/>
    <w:basedOn w:val="a0"/>
    <w:link w:val="1"/>
    <w:uiPriority w:val="9"/>
    <w:rPr>
      <w:rFonts w:ascii="Calibri" w:eastAsia="宋体" w:hAnsi="Calibri" w:cs="Times New Roman"/>
      <w:b/>
      <w:bCs/>
      <w:kern w:val="44"/>
      <w:sz w:val="44"/>
      <w:szCs w:val="44"/>
    </w:rPr>
  </w:style>
  <w:style w:type="character" w:customStyle="1" w:styleId="Char">
    <w:name w:val="批注文字 Char"/>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 w:type="character" w:styleId="ab">
    <w:name w:val="Placeholder Text"/>
    <w:basedOn w:val="a0"/>
    <w:uiPriority w:val="99"/>
    <w:unhideWhenUsed/>
    <w:rPr>
      <w:color w:val="808080"/>
    </w:rPr>
  </w:style>
  <w:style w:type="character" w:customStyle="1" w:styleId="Char0">
    <w:name w:val="纯文本 Char"/>
    <w:basedOn w:val="a0"/>
    <w:link w:val="a4"/>
    <w:qFormat/>
    <w:rPr>
      <w:rFonts w:ascii="宋体" w:hAnsi="Courier New"/>
      <w:kern w:val="2"/>
      <w:sz w:val="21"/>
    </w:rPr>
  </w:style>
  <w:style w:type="character" w:customStyle="1" w:styleId="2Char">
    <w:name w:val="正文文本 2 Char"/>
    <w:basedOn w:val="a0"/>
    <w:link w:val="2"/>
    <w:semiHidden/>
    <w:qFormat/>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F9A610-D593-4011-96A0-527ED71B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Bryce</cp:lastModifiedBy>
  <cp:revision>6</cp:revision>
  <cp:lastPrinted>2023-11-21T00:52:00Z</cp:lastPrinted>
  <dcterms:created xsi:type="dcterms:W3CDTF">2025-02-23T02:26:00Z</dcterms:created>
  <dcterms:modified xsi:type="dcterms:W3CDTF">2025-02-24T19:19:00Z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D72F470181B4489DB1B7366B7B881EE2_12</vt:lpwstr>
  </property>
</Properties>
</file>