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7B309D">
      <w:pPr>
        <w:keepNext w:val="0"/>
        <w:keepLines w:val="0"/>
        <w:pageBreakBefore/>
        <w:widowControl w:val="0"/>
        <w:kinsoku/>
        <w:wordWrap/>
        <w:overflowPunct/>
        <w:topLinePunct w:val="0"/>
        <w:autoSpaceDE/>
        <w:autoSpaceDN/>
        <w:bidi w:val="0"/>
        <w:adjustRightInd/>
        <w:snapToGrid/>
        <w:jc w:val="center"/>
        <w:textAlignment w:val="auto"/>
        <w:outlineLvl w:val="0"/>
        <w:rPr>
          <w:rFonts w:hint="eastAsia" w:ascii="黑体" w:hAnsi="黑体" w:eastAsia="黑体"/>
          <w:bCs/>
          <w:sz w:val="32"/>
          <w:szCs w:val="32"/>
        </w:rPr>
      </w:pPr>
      <w:bookmarkStart w:id="0" w:name="_Toc3644"/>
      <w:r>
        <w:rPr>
          <w:rFonts w:hint="eastAsia" w:ascii="黑体" w:hAnsi="黑体" w:eastAsia="黑体"/>
          <w:bCs/>
          <w:sz w:val="32"/>
          <w:szCs w:val="32"/>
        </w:rPr>
        <w:t>《吉祥物设计》本科课程教学大纲</w:t>
      </w:r>
      <w:bookmarkEnd w:id="0"/>
    </w:p>
    <w:p w14:paraId="0C04C916">
      <w:pPr>
        <w:pStyle w:val="16"/>
        <w:keepNext w:val="0"/>
        <w:keepLines w:val="0"/>
        <w:pageBreakBefore w:val="0"/>
        <w:kinsoku/>
        <w:wordWrap/>
        <w:overflowPunct/>
        <w:topLinePunct w:val="0"/>
        <w:bidi w:val="0"/>
        <w:spacing w:before="312" w:beforeLines="100" w:line="360" w:lineRule="auto"/>
        <w:textAlignment w:val="auto"/>
        <w:outlineLvl w:val="9"/>
        <w:rPr>
          <w:rFonts w:hint="eastAsia" w:ascii="黑体" w:hAnsi="宋体"/>
        </w:rPr>
      </w:pPr>
      <w:r>
        <w:rPr>
          <w:rFonts w:ascii="黑体" w:hAnsi="宋体"/>
        </w:rPr>
        <w:t>一</w:t>
      </w:r>
      <w:r>
        <w:rPr>
          <w:rFonts w:hint="eastAsia" w:ascii="黑体" w:hAnsi="宋体"/>
        </w:rPr>
        <w:t>、课程</w:t>
      </w:r>
      <w:r>
        <w:rPr>
          <w:rFonts w:ascii="黑体" w:hAnsi="宋体"/>
        </w:rPr>
        <w:t>基本信息</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57" w:type="dxa"/>
          <w:left w:w="85" w:type="dxa"/>
          <w:bottom w:w="57" w:type="dxa"/>
          <w:right w:w="85" w:type="dxa"/>
        </w:tblCellMar>
      </w:tblPr>
      <w:tblGrid>
        <w:gridCol w:w="1691"/>
        <w:gridCol w:w="2260"/>
        <w:gridCol w:w="1272"/>
        <w:gridCol w:w="854"/>
        <w:gridCol w:w="571"/>
        <w:gridCol w:w="842"/>
        <w:gridCol w:w="786"/>
      </w:tblGrid>
      <w:tr w14:paraId="2713BAE4">
        <w:trPr>
          <w:trHeight w:val="340" w:hRule="atLeast"/>
        </w:trPr>
        <w:tc>
          <w:tcPr>
            <w:tcW w:w="1691" w:type="dxa"/>
            <w:vMerge w:val="restart"/>
            <w:tcBorders>
              <w:top w:val="single" w:color="auto" w:sz="12" w:space="0"/>
              <w:left w:val="single" w:color="auto" w:sz="12" w:space="0"/>
            </w:tcBorders>
            <w:shd w:val="clear" w:color="auto" w:fill="auto"/>
            <w:vAlign w:val="center"/>
          </w:tcPr>
          <w:p w14:paraId="2EA30080">
            <w:pPr>
              <w:keepNext w:val="0"/>
              <w:keepLines w:val="0"/>
              <w:pageBreakBefore w:val="0"/>
              <w:kinsoku/>
              <w:wordWrap/>
              <w:overflowPunct/>
              <w:topLinePunct w:val="0"/>
              <w:bidi w:val="0"/>
              <w:jc w:val="center"/>
              <w:textAlignment w:val="auto"/>
              <w:outlineLvl w:val="9"/>
              <w:rPr>
                <w:rFonts w:hint="eastAsia" w:ascii="黑体" w:hAnsi="黑体" w:eastAsia="黑体"/>
                <w:color w:val="000000" w:themeColor="text1"/>
                <w:szCs w:val="18"/>
                <w14:textFill>
                  <w14:solidFill>
                    <w14:schemeClr w14:val="tx1"/>
                  </w14:solidFill>
                </w14:textFill>
              </w:rPr>
            </w:pPr>
            <w:r>
              <w:rPr>
                <w:rFonts w:hint="eastAsia" w:ascii="黑体" w:hAnsi="黑体" w:eastAsia="黑体"/>
                <w:color w:val="000000" w:themeColor="text1"/>
                <w:szCs w:val="18"/>
                <w14:textFill>
                  <w14:solidFill>
                    <w14:schemeClr w14:val="tx1"/>
                  </w14:solidFill>
                </w14:textFill>
              </w:rPr>
              <w:t>课程名称</w:t>
            </w:r>
          </w:p>
        </w:tc>
        <w:tc>
          <w:tcPr>
            <w:tcW w:w="6585" w:type="dxa"/>
            <w:gridSpan w:val="6"/>
            <w:tcBorders>
              <w:top w:val="single" w:color="auto" w:sz="12" w:space="0"/>
              <w:right w:val="single" w:color="auto" w:sz="12" w:space="0"/>
            </w:tcBorders>
            <w:vAlign w:val="center"/>
          </w:tcPr>
          <w:p w14:paraId="3E56E81F">
            <w:pPr>
              <w:keepNext w:val="0"/>
              <w:keepLines w:val="0"/>
              <w:pageBreakBefore w:val="0"/>
              <w:kinsoku/>
              <w:wordWrap/>
              <w:overflowPunct/>
              <w:topLinePunct w:val="0"/>
              <w:bidi w:val="0"/>
              <w:jc w:val="left"/>
              <w:textAlignment w:val="auto"/>
              <w:outlineLvl w:val="9"/>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吉祥物设计</w:t>
            </w:r>
          </w:p>
        </w:tc>
      </w:tr>
      <w:tr w14:paraId="45F35E0F">
        <w:trPr>
          <w:trHeight w:val="340" w:hRule="atLeast"/>
        </w:trPr>
        <w:tc>
          <w:tcPr>
            <w:tcW w:w="1691" w:type="dxa"/>
            <w:vMerge w:val="continue"/>
            <w:tcBorders>
              <w:left w:val="single" w:color="auto" w:sz="12" w:space="0"/>
            </w:tcBorders>
            <w:shd w:val="clear" w:color="auto" w:fill="auto"/>
            <w:vAlign w:val="center"/>
          </w:tcPr>
          <w:p w14:paraId="3AF57733">
            <w:pPr>
              <w:keepNext w:val="0"/>
              <w:keepLines w:val="0"/>
              <w:pageBreakBefore w:val="0"/>
              <w:kinsoku/>
              <w:wordWrap/>
              <w:overflowPunct/>
              <w:topLinePunct w:val="0"/>
              <w:bidi w:val="0"/>
              <w:jc w:val="center"/>
              <w:textAlignment w:val="auto"/>
              <w:outlineLvl w:val="9"/>
              <w:rPr>
                <w:rFonts w:hint="eastAsia" w:ascii="黑体" w:hAnsi="黑体" w:eastAsia="黑体"/>
                <w:color w:val="000000" w:themeColor="text1"/>
                <w:szCs w:val="18"/>
                <w14:textFill>
                  <w14:solidFill>
                    <w14:schemeClr w14:val="tx1"/>
                  </w14:solidFill>
                </w14:textFill>
              </w:rPr>
            </w:pPr>
          </w:p>
        </w:tc>
        <w:tc>
          <w:tcPr>
            <w:tcW w:w="6585" w:type="dxa"/>
            <w:gridSpan w:val="6"/>
            <w:tcBorders>
              <w:right w:val="single" w:color="auto" w:sz="12" w:space="0"/>
            </w:tcBorders>
            <w:vAlign w:val="center"/>
          </w:tcPr>
          <w:p w14:paraId="75EAA61B">
            <w:pPr>
              <w:keepNext w:val="0"/>
              <w:keepLines w:val="0"/>
              <w:pageBreakBefore w:val="0"/>
              <w:kinsoku/>
              <w:wordWrap/>
              <w:overflowPunct/>
              <w:topLinePunct w:val="0"/>
              <w:bidi w:val="0"/>
              <w:jc w:val="left"/>
              <w:textAlignment w:val="auto"/>
              <w:outlineLvl w:val="9"/>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Mascot Design</w:t>
            </w:r>
          </w:p>
        </w:tc>
      </w:tr>
      <w:tr w14:paraId="12FD721A">
        <w:trPr>
          <w:trHeight w:val="340" w:hRule="atLeast"/>
        </w:trPr>
        <w:tc>
          <w:tcPr>
            <w:tcW w:w="1691" w:type="dxa"/>
            <w:tcBorders>
              <w:left w:val="single" w:color="auto" w:sz="12" w:space="0"/>
            </w:tcBorders>
            <w:shd w:val="clear" w:color="auto" w:fill="auto"/>
            <w:vAlign w:val="center"/>
          </w:tcPr>
          <w:p w14:paraId="246C2FDB">
            <w:pPr>
              <w:keepNext w:val="0"/>
              <w:keepLines w:val="0"/>
              <w:pageBreakBefore w:val="0"/>
              <w:kinsoku/>
              <w:wordWrap/>
              <w:overflowPunct/>
              <w:topLinePunct w:val="0"/>
              <w:bidi w:val="0"/>
              <w:jc w:val="center"/>
              <w:textAlignment w:val="auto"/>
              <w:outlineLvl w:val="9"/>
              <w:rPr>
                <w:rFonts w:hint="eastAsia" w:ascii="黑体" w:hAnsi="黑体" w:eastAsia="黑体"/>
                <w:color w:val="000000" w:themeColor="text1"/>
                <w:szCs w:val="18"/>
                <w14:textFill>
                  <w14:solidFill>
                    <w14:schemeClr w14:val="tx1"/>
                  </w14:solidFill>
                </w14:textFill>
              </w:rPr>
            </w:pPr>
            <w:r>
              <w:rPr>
                <w:rFonts w:ascii="黑体" w:hAnsi="黑体" w:eastAsia="黑体"/>
                <w:color w:val="000000" w:themeColor="text1"/>
                <w:szCs w:val="18"/>
                <w14:textFill>
                  <w14:solidFill>
                    <w14:schemeClr w14:val="tx1"/>
                  </w14:solidFill>
                </w14:textFill>
              </w:rPr>
              <w:t>课程代码</w:t>
            </w:r>
          </w:p>
        </w:tc>
        <w:tc>
          <w:tcPr>
            <w:tcW w:w="2260" w:type="dxa"/>
            <w:vAlign w:val="center"/>
          </w:tcPr>
          <w:p w14:paraId="6574A632">
            <w:pPr>
              <w:keepNext w:val="0"/>
              <w:keepLines w:val="0"/>
              <w:pageBreakBefore w:val="0"/>
              <w:kinsoku/>
              <w:wordWrap/>
              <w:overflowPunct/>
              <w:topLinePunct w:val="0"/>
              <w:bidi w:val="0"/>
              <w:jc w:val="center"/>
              <w:textAlignment w:val="auto"/>
              <w:outlineLvl w:val="9"/>
              <w:rPr>
                <w:rFonts w:hint="eastAsia" w:ascii="黑体" w:hAnsi="黑体" w:eastAsia="黑体"/>
                <w:color w:val="000000" w:themeColor="text1"/>
                <w:szCs w:val="21"/>
                <w14:textFill>
                  <w14:solidFill>
                    <w14:schemeClr w14:val="tx1"/>
                  </w14:solidFill>
                </w14:textFill>
              </w:rPr>
            </w:pPr>
            <w:bookmarkStart w:id="1" w:name="_GoBack"/>
            <w:r>
              <w:rPr>
                <w:rFonts w:hint="eastAsia" w:ascii="黑体" w:hAnsi="黑体" w:eastAsia="黑体"/>
                <w:color w:val="000000" w:themeColor="text1"/>
                <w:szCs w:val="21"/>
                <w14:textFill>
                  <w14:solidFill>
                    <w14:schemeClr w14:val="tx1"/>
                  </w14:solidFill>
                </w14:textFill>
              </w:rPr>
              <w:t>2040233</w:t>
            </w:r>
            <w:bookmarkEnd w:id="1"/>
          </w:p>
        </w:tc>
        <w:tc>
          <w:tcPr>
            <w:tcW w:w="2126" w:type="dxa"/>
            <w:gridSpan w:val="2"/>
            <w:vAlign w:val="center"/>
          </w:tcPr>
          <w:p w14:paraId="4718AA80">
            <w:pPr>
              <w:keepNext w:val="0"/>
              <w:keepLines w:val="0"/>
              <w:pageBreakBefore w:val="0"/>
              <w:kinsoku/>
              <w:wordWrap/>
              <w:overflowPunct/>
              <w:topLinePunct w:val="0"/>
              <w:bidi w:val="0"/>
              <w:jc w:val="center"/>
              <w:textAlignment w:val="auto"/>
              <w:outlineLvl w:val="9"/>
              <w:rPr>
                <w:rFonts w:hint="eastAsia" w:ascii="黑体" w:hAnsi="黑体" w:eastAsia="黑体"/>
                <w:color w:val="000000" w:themeColor="text1"/>
                <w:szCs w:val="21"/>
                <w14:textFill>
                  <w14:solidFill>
                    <w14:schemeClr w14:val="tx1"/>
                  </w14:solidFill>
                </w14:textFill>
              </w:rPr>
            </w:pPr>
            <w:r>
              <w:rPr>
                <w:rFonts w:ascii="黑体" w:hAnsi="黑体" w:eastAsia="黑体"/>
                <w:color w:val="000000" w:themeColor="text1"/>
                <w:szCs w:val="21"/>
                <w14:textFill>
                  <w14:solidFill>
                    <w14:schemeClr w14:val="tx1"/>
                  </w14:solidFill>
                </w14:textFill>
              </w:rPr>
              <w:t>课程学分</w:t>
            </w:r>
          </w:p>
        </w:tc>
        <w:tc>
          <w:tcPr>
            <w:tcW w:w="2199" w:type="dxa"/>
            <w:gridSpan w:val="3"/>
            <w:tcBorders>
              <w:right w:val="single" w:color="auto" w:sz="12" w:space="0"/>
            </w:tcBorders>
            <w:vAlign w:val="center"/>
          </w:tcPr>
          <w:p w14:paraId="1851BE47">
            <w:pPr>
              <w:keepNext w:val="0"/>
              <w:keepLines w:val="0"/>
              <w:pageBreakBefore w:val="0"/>
              <w:kinsoku/>
              <w:wordWrap/>
              <w:overflowPunct/>
              <w:topLinePunct w:val="0"/>
              <w:bidi w:val="0"/>
              <w:jc w:val="center"/>
              <w:textAlignment w:val="auto"/>
              <w:outlineLvl w:val="9"/>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w:t>
            </w:r>
          </w:p>
        </w:tc>
      </w:tr>
      <w:tr w14:paraId="519F8818">
        <w:trPr>
          <w:trHeight w:val="340" w:hRule="atLeast"/>
        </w:trPr>
        <w:tc>
          <w:tcPr>
            <w:tcW w:w="1691" w:type="dxa"/>
            <w:tcBorders>
              <w:left w:val="single" w:color="auto" w:sz="12" w:space="0"/>
            </w:tcBorders>
            <w:shd w:val="clear" w:color="auto" w:fill="auto"/>
            <w:vAlign w:val="center"/>
          </w:tcPr>
          <w:p w14:paraId="200F0DCA">
            <w:pPr>
              <w:keepNext w:val="0"/>
              <w:keepLines w:val="0"/>
              <w:pageBreakBefore w:val="0"/>
              <w:kinsoku/>
              <w:wordWrap/>
              <w:overflowPunct/>
              <w:topLinePunct w:val="0"/>
              <w:bidi w:val="0"/>
              <w:jc w:val="center"/>
              <w:textAlignment w:val="auto"/>
              <w:outlineLvl w:val="9"/>
              <w:rPr>
                <w:rFonts w:hint="eastAsia"/>
                <w:szCs w:val="18"/>
              </w:rPr>
            </w:pPr>
            <w:r>
              <w:rPr>
                <w:rFonts w:hint="eastAsia" w:ascii="黑体" w:hAnsi="黑体" w:eastAsia="黑体"/>
                <w:color w:val="000000" w:themeColor="text1"/>
                <w:szCs w:val="18"/>
                <w14:textFill>
                  <w14:solidFill>
                    <w14:schemeClr w14:val="tx1"/>
                  </w14:solidFill>
                </w14:textFill>
              </w:rPr>
              <w:t>课程学时</w:t>
            </w:r>
            <w:r>
              <w:rPr>
                <w:rFonts w:hint="eastAsia"/>
                <w:szCs w:val="18"/>
              </w:rPr>
              <w:t xml:space="preserve"> </w:t>
            </w:r>
          </w:p>
        </w:tc>
        <w:tc>
          <w:tcPr>
            <w:tcW w:w="2260" w:type="dxa"/>
            <w:vAlign w:val="center"/>
          </w:tcPr>
          <w:p w14:paraId="7C90B6A7">
            <w:pPr>
              <w:keepNext w:val="0"/>
              <w:keepLines w:val="0"/>
              <w:pageBreakBefore w:val="0"/>
              <w:kinsoku/>
              <w:wordWrap/>
              <w:overflowPunct/>
              <w:topLinePunct w:val="0"/>
              <w:bidi w:val="0"/>
              <w:jc w:val="center"/>
              <w:textAlignment w:val="auto"/>
              <w:outlineLvl w:val="9"/>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32</w:t>
            </w:r>
          </w:p>
        </w:tc>
        <w:tc>
          <w:tcPr>
            <w:tcW w:w="1272" w:type="dxa"/>
            <w:vAlign w:val="center"/>
          </w:tcPr>
          <w:p w14:paraId="56BC0E51">
            <w:pPr>
              <w:keepNext w:val="0"/>
              <w:keepLines w:val="0"/>
              <w:pageBreakBefore w:val="0"/>
              <w:kinsoku/>
              <w:wordWrap/>
              <w:overflowPunct/>
              <w:topLinePunct w:val="0"/>
              <w:bidi w:val="0"/>
              <w:jc w:val="center"/>
              <w:textAlignment w:val="auto"/>
              <w:outlineLvl w:val="9"/>
              <w:rPr>
                <w:rFonts w:hint="eastAsia"/>
                <w:color w:val="000000" w:themeColor="text1"/>
                <w:szCs w:val="21"/>
                <w14:textFill>
                  <w14:solidFill>
                    <w14:schemeClr w14:val="tx1"/>
                  </w14:solidFill>
                </w14:textFill>
              </w:rPr>
            </w:pPr>
            <w:r>
              <w:rPr>
                <w:rFonts w:hint="eastAsia" w:ascii="黑体" w:hAnsi="黑体" w:eastAsia="黑体"/>
                <w:color w:val="000000" w:themeColor="text1"/>
                <w:szCs w:val="21"/>
                <w14:textFill>
                  <w14:solidFill>
                    <w14:schemeClr w14:val="tx1"/>
                  </w14:solidFill>
                </w14:textFill>
              </w:rPr>
              <w:t>理论学时</w:t>
            </w:r>
          </w:p>
        </w:tc>
        <w:tc>
          <w:tcPr>
            <w:tcW w:w="854" w:type="dxa"/>
            <w:vAlign w:val="center"/>
          </w:tcPr>
          <w:p w14:paraId="077E17C4">
            <w:pPr>
              <w:keepNext w:val="0"/>
              <w:keepLines w:val="0"/>
              <w:pageBreakBefore w:val="0"/>
              <w:kinsoku/>
              <w:wordWrap/>
              <w:overflowPunct/>
              <w:topLinePunct w:val="0"/>
              <w:bidi w:val="0"/>
              <w:textAlignment w:val="auto"/>
              <w:outlineLvl w:val="9"/>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12</w:t>
            </w:r>
          </w:p>
        </w:tc>
        <w:tc>
          <w:tcPr>
            <w:tcW w:w="1413" w:type="dxa"/>
            <w:gridSpan w:val="2"/>
            <w:vAlign w:val="center"/>
          </w:tcPr>
          <w:p w14:paraId="0B62619E">
            <w:pPr>
              <w:keepNext w:val="0"/>
              <w:keepLines w:val="0"/>
              <w:pageBreakBefore w:val="0"/>
              <w:kinsoku/>
              <w:wordWrap/>
              <w:overflowPunct/>
              <w:topLinePunct w:val="0"/>
              <w:bidi w:val="0"/>
              <w:jc w:val="center"/>
              <w:textAlignment w:val="auto"/>
              <w:outlineLvl w:val="9"/>
              <w:rPr>
                <w:rFonts w:hint="eastAsia"/>
                <w:color w:val="000000" w:themeColor="text1"/>
                <w:szCs w:val="21"/>
                <w14:textFill>
                  <w14:solidFill>
                    <w14:schemeClr w14:val="tx1"/>
                  </w14:solidFill>
                </w14:textFill>
              </w:rPr>
            </w:pPr>
            <w:r>
              <w:rPr>
                <w:rFonts w:hint="eastAsia" w:ascii="黑体" w:hAnsi="黑体" w:eastAsia="黑体"/>
                <w:color w:val="000000" w:themeColor="text1"/>
                <w:szCs w:val="21"/>
                <w14:textFill>
                  <w14:solidFill>
                    <w14:schemeClr w14:val="tx1"/>
                  </w14:solidFill>
                </w14:textFill>
              </w:rPr>
              <w:t>实践学时</w:t>
            </w:r>
          </w:p>
        </w:tc>
        <w:tc>
          <w:tcPr>
            <w:tcW w:w="786" w:type="dxa"/>
            <w:tcBorders>
              <w:right w:val="single" w:color="auto" w:sz="12" w:space="0"/>
            </w:tcBorders>
            <w:vAlign w:val="center"/>
          </w:tcPr>
          <w:p w14:paraId="5847B2B4">
            <w:pPr>
              <w:keepNext w:val="0"/>
              <w:keepLines w:val="0"/>
              <w:pageBreakBefore w:val="0"/>
              <w:kinsoku/>
              <w:wordWrap/>
              <w:overflowPunct/>
              <w:topLinePunct w:val="0"/>
              <w:bidi w:val="0"/>
              <w:jc w:val="center"/>
              <w:textAlignment w:val="auto"/>
              <w:outlineLvl w:val="9"/>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20</w:t>
            </w:r>
          </w:p>
        </w:tc>
      </w:tr>
      <w:tr w14:paraId="058CF1D8">
        <w:trPr>
          <w:trHeight w:val="340" w:hRule="atLeast"/>
        </w:trPr>
        <w:tc>
          <w:tcPr>
            <w:tcW w:w="1691" w:type="dxa"/>
            <w:tcBorders>
              <w:left w:val="single" w:color="auto" w:sz="12" w:space="0"/>
            </w:tcBorders>
            <w:shd w:val="clear" w:color="auto" w:fill="auto"/>
            <w:vAlign w:val="center"/>
          </w:tcPr>
          <w:p w14:paraId="7034DF5A">
            <w:pPr>
              <w:keepNext w:val="0"/>
              <w:keepLines w:val="0"/>
              <w:pageBreakBefore w:val="0"/>
              <w:kinsoku/>
              <w:wordWrap/>
              <w:overflowPunct/>
              <w:topLinePunct w:val="0"/>
              <w:bidi w:val="0"/>
              <w:jc w:val="center"/>
              <w:textAlignment w:val="auto"/>
              <w:outlineLvl w:val="9"/>
              <w:rPr>
                <w:rFonts w:hint="eastAsia" w:ascii="黑体" w:hAnsi="黑体" w:eastAsia="黑体"/>
                <w:color w:val="000000" w:themeColor="text1"/>
                <w:szCs w:val="18"/>
                <w14:textFill>
                  <w14:solidFill>
                    <w14:schemeClr w14:val="tx1"/>
                  </w14:solidFill>
                </w14:textFill>
              </w:rPr>
            </w:pPr>
            <w:r>
              <w:rPr>
                <w:rFonts w:ascii="黑体" w:hAnsi="黑体" w:eastAsia="黑体"/>
                <w:color w:val="000000" w:themeColor="text1"/>
                <w:szCs w:val="18"/>
                <w14:textFill>
                  <w14:solidFill>
                    <w14:schemeClr w14:val="tx1"/>
                  </w14:solidFill>
                </w14:textFill>
              </w:rPr>
              <w:t>开课</w:t>
            </w:r>
            <w:r>
              <w:rPr>
                <w:rFonts w:hint="eastAsia" w:ascii="黑体" w:hAnsi="黑体" w:eastAsia="黑体"/>
                <w:color w:val="000000" w:themeColor="text1"/>
                <w:szCs w:val="18"/>
                <w14:textFill>
                  <w14:solidFill>
                    <w14:schemeClr w14:val="tx1"/>
                  </w14:solidFill>
                </w14:textFill>
              </w:rPr>
              <w:t>学院</w:t>
            </w:r>
          </w:p>
        </w:tc>
        <w:tc>
          <w:tcPr>
            <w:tcW w:w="2260" w:type="dxa"/>
            <w:vAlign w:val="center"/>
          </w:tcPr>
          <w:p w14:paraId="37696958">
            <w:pPr>
              <w:keepNext w:val="0"/>
              <w:keepLines w:val="0"/>
              <w:pageBreakBefore w:val="0"/>
              <w:kinsoku/>
              <w:wordWrap/>
              <w:overflowPunct/>
              <w:topLinePunct w:val="0"/>
              <w:bidi w:val="0"/>
              <w:jc w:val="center"/>
              <w:textAlignment w:val="auto"/>
              <w:outlineLvl w:val="9"/>
              <w:rPr>
                <w:rFonts w:hint="eastAsia" w:ascii="黑体" w:hAnsi="黑体" w:eastAsia="黑体"/>
                <w:color w:val="000000" w:themeColor="text1"/>
                <w:szCs w:val="21"/>
                <w14:textFill>
                  <w14:solidFill>
                    <w14:schemeClr w14:val="tx1"/>
                  </w14:solidFill>
                </w14:textFill>
              </w:rPr>
            </w:pPr>
            <w:r>
              <w:rPr>
                <w:rFonts w:hint="eastAsia" w:ascii="黑体" w:hAnsi="黑体" w:eastAsia="黑体"/>
                <w:color w:val="000000" w:themeColor="text1"/>
                <w:szCs w:val="21"/>
                <w14:textFill>
                  <w14:solidFill>
                    <w14:schemeClr w14:val="tx1"/>
                  </w14:solidFill>
                </w14:textFill>
              </w:rPr>
              <w:t>艺术设计学院</w:t>
            </w:r>
          </w:p>
        </w:tc>
        <w:tc>
          <w:tcPr>
            <w:tcW w:w="2126" w:type="dxa"/>
            <w:gridSpan w:val="2"/>
            <w:vAlign w:val="center"/>
          </w:tcPr>
          <w:p w14:paraId="61FB334D">
            <w:pPr>
              <w:keepNext w:val="0"/>
              <w:keepLines w:val="0"/>
              <w:pageBreakBefore w:val="0"/>
              <w:kinsoku/>
              <w:wordWrap/>
              <w:overflowPunct/>
              <w:topLinePunct w:val="0"/>
              <w:bidi w:val="0"/>
              <w:jc w:val="center"/>
              <w:textAlignment w:val="auto"/>
              <w:outlineLvl w:val="9"/>
              <w:rPr>
                <w:rFonts w:hint="eastAsia" w:ascii="黑体" w:hAnsi="黑体" w:eastAsia="黑体"/>
                <w:color w:val="000000" w:themeColor="text1"/>
                <w:szCs w:val="21"/>
                <w14:textFill>
                  <w14:solidFill>
                    <w14:schemeClr w14:val="tx1"/>
                  </w14:solidFill>
                </w14:textFill>
              </w:rPr>
            </w:pPr>
            <w:r>
              <w:rPr>
                <w:rFonts w:hint="eastAsia" w:ascii="黑体" w:hAnsi="黑体" w:eastAsia="黑体"/>
                <w:color w:val="000000" w:themeColor="text1"/>
                <w:szCs w:val="21"/>
                <w14:textFill>
                  <w14:solidFill>
                    <w14:schemeClr w14:val="tx1"/>
                  </w14:solidFill>
                </w14:textFill>
              </w:rPr>
              <w:t>适用</w:t>
            </w:r>
            <w:r>
              <w:rPr>
                <w:rFonts w:ascii="黑体" w:hAnsi="黑体" w:eastAsia="黑体"/>
                <w:color w:val="000000" w:themeColor="text1"/>
                <w:szCs w:val="21"/>
                <w14:textFill>
                  <w14:solidFill>
                    <w14:schemeClr w14:val="tx1"/>
                  </w14:solidFill>
                </w14:textFill>
              </w:rPr>
              <w:t>专业</w:t>
            </w:r>
            <w:r>
              <w:rPr>
                <w:rFonts w:hint="eastAsia" w:ascii="黑体" w:hAnsi="黑体" w:eastAsia="黑体"/>
                <w:color w:val="000000" w:themeColor="text1"/>
                <w:szCs w:val="21"/>
                <w14:textFill>
                  <w14:solidFill>
                    <w14:schemeClr w14:val="tx1"/>
                  </w14:solidFill>
                </w14:textFill>
              </w:rPr>
              <w:t>与年级</w:t>
            </w:r>
          </w:p>
        </w:tc>
        <w:tc>
          <w:tcPr>
            <w:tcW w:w="2199" w:type="dxa"/>
            <w:gridSpan w:val="3"/>
            <w:tcBorders>
              <w:right w:val="single" w:color="auto" w:sz="12" w:space="0"/>
            </w:tcBorders>
            <w:vAlign w:val="center"/>
          </w:tcPr>
          <w:p w14:paraId="7CEC051C">
            <w:pPr>
              <w:keepNext w:val="0"/>
              <w:keepLines w:val="0"/>
              <w:pageBreakBefore w:val="0"/>
              <w:kinsoku/>
              <w:wordWrap/>
              <w:overflowPunct/>
              <w:topLinePunct w:val="0"/>
              <w:bidi w:val="0"/>
              <w:jc w:val="center"/>
              <w:textAlignment w:val="auto"/>
              <w:outlineLvl w:val="9"/>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视觉传达设计/23级</w:t>
            </w:r>
          </w:p>
        </w:tc>
      </w:tr>
      <w:tr w14:paraId="13CA4425">
        <w:trPr>
          <w:trHeight w:val="340" w:hRule="atLeast"/>
        </w:trPr>
        <w:tc>
          <w:tcPr>
            <w:tcW w:w="1691" w:type="dxa"/>
            <w:tcBorders>
              <w:left w:val="single" w:color="auto" w:sz="12" w:space="0"/>
            </w:tcBorders>
            <w:shd w:val="clear" w:color="auto" w:fill="auto"/>
            <w:vAlign w:val="center"/>
          </w:tcPr>
          <w:p w14:paraId="0B26A9E3">
            <w:pPr>
              <w:keepNext w:val="0"/>
              <w:keepLines w:val="0"/>
              <w:pageBreakBefore w:val="0"/>
              <w:kinsoku/>
              <w:wordWrap/>
              <w:overflowPunct/>
              <w:topLinePunct w:val="0"/>
              <w:bidi w:val="0"/>
              <w:jc w:val="center"/>
              <w:textAlignment w:val="auto"/>
              <w:outlineLvl w:val="9"/>
              <w:rPr>
                <w:rFonts w:hint="eastAsia" w:ascii="黑体" w:hAnsi="黑体" w:eastAsia="黑体"/>
                <w:color w:val="000000" w:themeColor="text1"/>
                <w:szCs w:val="18"/>
                <w14:textFill>
                  <w14:solidFill>
                    <w14:schemeClr w14:val="tx1"/>
                  </w14:solidFill>
                </w14:textFill>
              </w:rPr>
            </w:pPr>
            <w:r>
              <w:rPr>
                <w:rFonts w:hint="eastAsia" w:ascii="黑体" w:hAnsi="黑体" w:eastAsia="黑体"/>
                <w:color w:val="000000" w:themeColor="text1"/>
                <w:szCs w:val="18"/>
                <w14:textFill>
                  <w14:solidFill>
                    <w14:schemeClr w14:val="tx1"/>
                  </w14:solidFill>
                </w14:textFill>
              </w:rPr>
              <w:t>课程类别与性质</w:t>
            </w:r>
          </w:p>
        </w:tc>
        <w:tc>
          <w:tcPr>
            <w:tcW w:w="2260" w:type="dxa"/>
            <w:vAlign w:val="center"/>
          </w:tcPr>
          <w:p w14:paraId="655028B4">
            <w:pPr>
              <w:keepNext w:val="0"/>
              <w:keepLines w:val="0"/>
              <w:pageBreakBefore w:val="0"/>
              <w:kinsoku/>
              <w:wordWrap/>
              <w:overflowPunct/>
              <w:topLinePunct w:val="0"/>
              <w:bidi w:val="0"/>
              <w:jc w:val="center"/>
              <w:textAlignment w:val="auto"/>
              <w:outlineLvl w:val="9"/>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专业课程</w:t>
            </w:r>
          </w:p>
        </w:tc>
        <w:tc>
          <w:tcPr>
            <w:tcW w:w="2126" w:type="dxa"/>
            <w:gridSpan w:val="2"/>
            <w:vAlign w:val="center"/>
          </w:tcPr>
          <w:p w14:paraId="4F3666EB">
            <w:pPr>
              <w:keepNext w:val="0"/>
              <w:keepLines w:val="0"/>
              <w:pageBreakBefore w:val="0"/>
              <w:kinsoku/>
              <w:wordWrap/>
              <w:overflowPunct/>
              <w:topLinePunct w:val="0"/>
              <w:bidi w:val="0"/>
              <w:jc w:val="center"/>
              <w:textAlignment w:val="auto"/>
              <w:outlineLvl w:val="9"/>
              <w:rPr>
                <w:rFonts w:hint="eastAsia" w:ascii="黑体" w:hAnsi="黑体" w:eastAsia="黑体"/>
                <w:color w:val="000000" w:themeColor="text1"/>
                <w:szCs w:val="21"/>
                <w14:textFill>
                  <w14:solidFill>
                    <w14:schemeClr w14:val="tx1"/>
                  </w14:solidFill>
                </w14:textFill>
              </w:rPr>
            </w:pPr>
            <w:r>
              <w:rPr>
                <w:rFonts w:hint="eastAsia" w:ascii="黑体" w:hAnsi="黑体" w:eastAsia="黑体"/>
                <w:color w:val="000000" w:themeColor="text1"/>
                <w:szCs w:val="21"/>
                <w14:textFill>
                  <w14:solidFill>
                    <w14:schemeClr w14:val="tx1"/>
                  </w14:solidFill>
                </w14:textFill>
              </w:rPr>
              <w:t>考核方式</w:t>
            </w:r>
          </w:p>
        </w:tc>
        <w:tc>
          <w:tcPr>
            <w:tcW w:w="2199" w:type="dxa"/>
            <w:gridSpan w:val="3"/>
            <w:tcBorders>
              <w:right w:val="single" w:color="auto" w:sz="12" w:space="0"/>
            </w:tcBorders>
            <w:vAlign w:val="center"/>
          </w:tcPr>
          <w:p w14:paraId="751723ED">
            <w:pPr>
              <w:keepNext w:val="0"/>
              <w:keepLines w:val="0"/>
              <w:pageBreakBefore w:val="0"/>
              <w:kinsoku/>
              <w:wordWrap/>
              <w:overflowPunct/>
              <w:topLinePunct w:val="0"/>
              <w:bidi w:val="0"/>
              <w:jc w:val="center"/>
              <w:textAlignment w:val="auto"/>
              <w:outlineLvl w:val="9"/>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考查</w:t>
            </w:r>
          </w:p>
        </w:tc>
      </w:tr>
      <w:tr w14:paraId="19B937FA">
        <w:trPr>
          <w:trHeight w:val="340" w:hRule="atLeast"/>
        </w:trPr>
        <w:tc>
          <w:tcPr>
            <w:tcW w:w="1691" w:type="dxa"/>
            <w:tcBorders>
              <w:left w:val="single" w:color="auto" w:sz="12" w:space="0"/>
            </w:tcBorders>
            <w:shd w:val="clear" w:color="auto" w:fill="auto"/>
            <w:vAlign w:val="center"/>
          </w:tcPr>
          <w:p w14:paraId="51A4FB75">
            <w:pPr>
              <w:keepNext w:val="0"/>
              <w:keepLines w:val="0"/>
              <w:pageBreakBefore w:val="0"/>
              <w:kinsoku/>
              <w:wordWrap/>
              <w:overflowPunct/>
              <w:topLinePunct w:val="0"/>
              <w:bidi w:val="0"/>
              <w:jc w:val="center"/>
              <w:textAlignment w:val="auto"/>
              <w:outlineLvl w:val="9"/>
              <w:rPr>
                <w:rFonts w:hint="eastAsia" w:ascii="黑体" w:hAnsi="黑体" w:eastAsia="黑体"/>
                <w:color w:val="000000" w:themeColor="text1"/>
                <w:szCs w:val="18"/>
                <w14:textFill>
                  <w14:solidFill>
                    <w14:schemeClr w14:val="tx1"/>
                  </w14:solidFill>
                </w14:textFill>
              </w:rPr>
            </w:pPr>
            <w:r>
              <w:rPr>
                <w:rFonts w:hint="eastAsia" w:ascii="黑体" w:hAnsi="黑体" w:eastAsia="黑体"/>
                <w:color w:val="000000" w:themeColor="text1"/>
                <w:szCs w:val="18"/>
                <w14:textFill>
                  <w14:solidFill>
                    <w14:schemeClr w14:val="tx1"/>
                  </w14:solidFill>
                </w14:textFill>
              </w:rPr>
              <w:t>选</w:t>
            </w:r>
            <w:r>
              <w:rPr>
                <w:rFonts w:ascii="黑体" w:hAnsi="黑体" w:eastAsia="黑体"/>
                <w:color w:val="000000" w:themeColor="text1"/>
                <w:szCs w:val="18"/>
                <w14:textFill>
                  <w14:solidFill>
                    <w14:schemeClr w14:val="tx1"/>
                  </w14:solidFill>
                </w14:textFill>
              </w:rPr>
              <w:t>用教材</w:t>
            </w:r>
          </w:p>
        </w:tc>
        <w:tc>
          <w:tcPr>
            <w:tcW w:w="4386" w:type="dxa"/>
            <w:gridSpan w:val="3"/>
            <w:vAlign w:val="center"/>
          </w:tcPr>
          <w:p w14:paraId="414FA44D">
            <w:pPr>
              <w:keepNext w:val="0"/>
              <w:keepLines w:val="0"/>
              <w:pageBreakBefore w:val="0"/>
              <w:kinsoku/>
              <w:wordWrap/>
              <w:overflowPunct/>
              <w:topLinePunct w:val="0"/>
              <w:bidi w:val="0"/>
              <w:jc w:val="center"/>
              <w:textAlignment w:val="auto"/>
              <w:outlineLvl w:val="9"/>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《卡通IP时代》李舜、张予著，人民邮电出版社，2021年8月</w:t>
            </w:r>
          </w:p>
        </w:tc>
        <w:tc>
          <w:tcPr>
            <w:tcW w:w="1413" w:type="dxa"/>
            <w:gridSpan w:val="2"/>
            <w:vAlign w:val="center"/>
          </w:tcPr>
          <w:p w14:paraId="275EEDEC">
            <w:pPr>
              <w:keepNext w:val="0"/>
              <w:keepLines w:val="0"/>
              <w:pageBreakBefore w:val="0"/>
              <w:kinsoku/>
              <w:wordWrap/>
              <w:overflowPunct/>
              <w:topLinePunct w:val="0"/>
              <w:bidi w:val="0"/>
              <w:jc w:val="center"/>
              <w:textAlignment w:val="auto"/>
              <w:outlineLvl w:val="9"/>
              <w:rPr>
                <w:rFonts w:hint="eastAsia" w:ascii="黑体" w:hAnsi="黑体" w:eastAsia="黑体"/>
                <w:color w:val="000000" w:themeColor="text1"/>
                <w:szCs w:val="21"/>
                <w14:textFill>
                  <w14:solidFill>
                    <w14:schemeClr w14:val="tx1"/>
                  </w14:solidFill>
                </w14:textFill>
              </w:rPr>
            </w:pPr>
            <w:r>
              <w:rPr>
                <w:rFonts w:hint="eastAsia" w:ascii="黑体" w:hAnsi="黑体" w:eastAsia="黑体"/>
                <w:color w:val="000000" w:themeColor="text1"/>
                <w:szCs w:val="21"/>
                <w14:textFill>
                  <w14:solidFill>
                    <w14:schemeClr w14:val="tx1"/>
                  </w14:solidFill>
                </w14:textFill>
              </w:rPr>
              <w:t>是否为</w:t>
            </w:r>
          </w:p>
          <w:p w14:paraId="7FDA494D">
            <w:pPr>
              <w:keepNext w:val="0"/>
              <w:keepLines w:val="0"/>
              <w:pageBreakBefore w:val="0"/>
              <w:kinsoku/>
              <w:wordWrap/>
              <w:overflowPunct/>
              <w:topLinePunct w:val="0"/>
              <w:bidi w:val="0"/>
              <w:jc w:val="center"/>
              <w:textAlignment w:val="auto"/>
              <w:outlineLvl w:val="9"/>
              <w:rPr>
                <w:rFonts w:hint="eastAsia" w:ascii="黑体" w:hAnsi="黑体" w:eastAsia="黑体"/>
                <w:color w:val="000000" w:themeColor="text1"/>
                <w:szCs w:val="21"/>
                <w14:textFill>
                  <w14:solidFill>
                    <w14:schemeClr w14:val="tx1"/>
                  </w14:solidFill>
                </w14:textFill>
              </w:rPr>
            </w:pPr>
            <w:r>
              <w:rPr>
                <w:rFonts w:hint="eastAsia" w:ascii="黑体" w:hAnsi="黑体" w:eastAsia="黑体"/>
                <w:color w:val="000000" w:themeColor="text1"/>
                <w:szCs w:val="21"/>
                <w14:textFill>
                  <w14:solidFill>
                    <w14:schemeClr w14:val="tx1"/>
                  </w14:solidFill>
                </w14:textFill>
              </w:rPr>
              <w:t>马工程教材</w:t>
            </w:r>
          </w:p>
        </w:tc>
        <w:tc>
          <w:tcPr>
            <w:tcW w:w="786" w:type="dxa"/>
            <w:tcBorders>
              <w:right w:val="single" w:color="auto" w:sz="12" w:space="0"/>
            </w:tcBorders>
            <w:vAlign w:val="center"/>
          </w:tcPr>
          <w:p w14:paraId="743B159E">
            <w:pPr>
              <w:keepNext w:val="0"/>
              <w:keepLines w:val="0"/>
              <w:pageBreakBefore w:val="0"/>
              <w:kinsoku/>
              <w:wordWrap/>
              <w:overflowPunct/>
              <w:topLinePunct w:val="0"/>
              <w:bidi w:val="0"/>
              <w:ind w:left="120" w:leftChars="50"/>
              <w:jc w:val="left"/>
              <w:textAlignment w:val="auto"/>
              <w:outlineLvl w:val="9"/>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否</w:t>
            </w:r>
          </w:p>
        </w:tc>
      </w:tr>
      <w:tr w14:paraId="2761E144">
        <w:trPr>
          <w:trHeight w:val="90" w:hRule="atLeast"/>
        </w:trPr>
        <w:tc>
          <w:tcPr>
            <w:tcW w:w="1691" w:type="dxa"/>
            <w:tcBorders>
              <w:left w:val="single" w:color="auto" w:sz="12" w:space="0"/>
            </w:tcBorders>
            <w:shd w:val="clear" w:color="auto" w:fill="auto"/>
            <w:vAlign w:val="center"/>
          </w:tcPr>
          <w:p w14:paraId="71A522BF">
            <w:pPr>
              <w:keepNext w:val="0"/>
              <w:keepLines w:val="0"/>
              <w:pageBreakBefore w:val="0"/>
              <w:kinsoku/>
              <w:wordWrap/>
              <w:overflowPunct/>
              <w:topLinePunct w:val="0"/>
              <w:bidi w:val="0"/>
              <w:jc w:val="center"/>
              <w:textAlignment w:val="auto"/>
              <w:outlineLvl w:val="9"/>
              <w:rPr>
                <w:rFonts w:hint="eastAsia" w:ascii="黑体" w:hAnsi="黑体" w:eastAsia="黑体"/>
                <w:color w:val="000000" w:themeColor="text1"/>
                <w:szCs w:val="18"/>
                <w14:textFill>
                  <w14:solidFill>
                    <w14:schemeClr w14:val="tx1"/>
                  </w14:solidFill>
                </w14:textFill>
              </w:rPr>
            </w:pPr>
            <w:r>
              <w:rPr>
                <w:rFonts w:ascii="黑体" w:hAnsi="黑体" w:eastAsia="黑体"/>
                <w:color w:val="000000" w:themeColor="text1"/>
                <w:szCs w:val="18"/>
                <w14:textFill>
                  <w14:solidFill>
                    <w14:schemeClr w14:val="tx1"/>
                  </w14:solidFill>
                </w14:textFill>
              </w:rPr>
              <w:t>先修课程</w:t>
            </w:r>
          </w:p>
        </w:tc>
        <w:tc>
          <w:tcPr>
            <w:tcW w:w="6585" w:type="dxa"/>
            <w:gridSpan w:val="6"/>
            <w:tcBorders>
              <w:right w:val="single" w:color="auto" w:sz="12" w:space="0"/>
            </w:tcBorders>
            <w:vAlign w:val="center"/>
          </w:tcPr>
          <w:p w14:paraId="6732EAAD">
            <w:pPr>
              <w:pStyle w:val="14"/>
              <w:keepNext w:val="0"/>
              <w:keepLines w:val="0"/>
              <w:pageBreakBefore w:val="0"/>
              <w:kinsoku/>
              <w:wordWrap/>
              <w:overflowPunct/>
              <w:topLinePunct w:val="0"/>
              <w:bidi w:val="0"/>
              <w:spacing w:before="78" w:after="156"/>
              <w:jc w:val="both"/>
              <w:textAlignment w:val="auto"/>
              <w:outlineLvl w:val="9"/>
            </w:pPr>
            <w:r>
              <w:rPr>
                <w:rFonts w:hint="eastAsia"/>
              </w:rPr>
              <w:t>立体构成、图形创意、电脑三维表现 、三维创意表现</w:t>
            </w:r>
          </w:p>
        </w:tc>
      </w:tr>
      <w:tr w14:paraId="6B302325">
        <w:trPr>
          <w:trHeight w:val="4693" w:hRule="atLeast"/>
        </w:trPr>
        <w:tc>
          <w:tcPr>
            <w:tcW w:w="1691" w:type="dxa"/>
            <w:tcBorders>
              <w:left w:val="single" w:color="auto" w:sz="12" w:space="0"/>
            </w:tcBorders>
            <w:shd w:val="clear" w:color="auto" w:fill="auto"/>
            <w:vAlign w:val="center"/>
          </w:tcPr>
          <w:p w14:paraId="710BAF30">
            <w:pPr>
              <w:keepNext w:val="0"/>
              <w:keepLines w:val="0"/>
              <w:pageBreakBefore w:val="0"/>
              <w:kinsoku/>
              <w:wordWrap/>
              <w:overflowPunct/>
              <w:topLinePunct w:val="0"/>
              <w:bidi w:val="0"/>
              <w:jc w:val="center"/>
              <w:textAlignment w:val="auto"/>
              <w:outlineLvl w:val="9"/>
              <w:rPr>
                <w:rFonts w:hint="eastAsia" w:ascii="黑体" w:hAnsi="黑体" w:eastAsia="黑体"/>
                <w:color w:val="000000" w:themeColor="text1"/>
                <w:szCs w:val="18"/>
                <w14:textFill>
                  <w14:solidFill>
                    <w14:schemeClr w14:val="tx1"/>
                  </w14:solidFill>
                </w14:textFill>
              </w:rPr>
            </w:pPr>
            <w:r>
              <w:rPr>
                <w:rFonts w:ascii="黑体" w:hAnsi="黑体" w:eastAsia="黑体"/>
                <w:color w:val="000000" w:themeColor="text1"/>
                <w:szCs w:val="18"/>
                <w14:textFill>
                  <w14:solidFill>
                    <w14:schemeClr w14:val="tx1"/>
                  </w14:solidFill>
                </w14:textFill>
              </w:rPr>
              <w:t>课程简介</w:t>
            </w:r>
          </w:p>
        </w:tc>
        <w:tc>
          <w:tcPr>
            <w:tcW w:w="6585" w:type="dxa"/>
            <w:gridSpan w:val="6"/>
            <w:tcBorders>
              <w:right w:val="single" w:color="auto" w:sz="12" w:space="0"/>
            </w:tcBorders>
          </w:tcPr>
          <w:p w14:paraId="0AFEC74A">
            <w:pPr>
              <w:pStyle w:val="14"/>
              <w:keepNext w:val="0"/>
              <w:keepLines w:val="0"/>
              <w:pageBreakBefore w:val="0"/>
              <w:kinsoku/>
              <w:wordWrap/>
              <w:overflowPunct/>
              <w:topLinePunct w:val="0"/>
              <w:bidi w:val="0"/>
              <w:spacing w:before="78" w:after="156" w:line="240" w:lineRule="auto"/>
              <w:jc w:val="both"/>
              <w:textAlignment w:val="auto"/>
              <w:outlineLvl w:val="9"/>
            </w:pPr>
            <w:r>
              <w:rPr>
                <w:rFonts w:hint="eastAsia"/>
              </w:rPr>
              <w:t>吉祥物设计课程通常旨在教授学生如何创造有吸引力、富有个性和代表性的吉祥物形象。这类课程结合了艺术设计、心理学、市场营销和传播学等多个领域的知识，培养学生在吉祥物设计方面的创造力和专业技能。学习有关图形设计、色彩理论、形状和线条的基础知识，这些对于吉祥物设计至关重要。了解吉祥物在不同文化和历史时期的演变，以及它们在不同社会中的角色和意义。学生将学会通过图形和动画表达吉祥物的个性、情感和动态特征，使其更加生动有趣。分析各种行业和品牌的吉祥物，了解它们的成功和失败案例。学生将学习如何根据目标受众、品牌形象和市场需求来设计吉祥物。学习吉祥物在品牌传播中的作用，包括如何将吉祥物融入广告、宣传和社交媒体等渠道，以增强品牌形象。考虑吉祥物与用户的互动，学生可能学到如何通过吉祥物设计提升用户体验和建立用户情感连接。吉祥物设计课程的目标是培养学生的创造性思维、设计技能和对市场需求的敏感性，以便他们能够成为成功的吉祥物设计师。这类课程通常结合理论与实践，通过项目和案例研究来帮助学生在真实场景中应用所学知识。</w:t>
            </w:r>
          </w:p>
        </w:tc>
      </w:tr>
      <w:tr w14:paraId="14D562A3">
        <w:trPr>
          <w:trHeight w:val="966" w:hRule="atLeast"/>
        </w:trPr>
        <w:tc>
          <w:tcPr>
            <w:tcW w:w="1691" w:type="dxa"/>
            <w:tcBorders>
              <w:left w:val="single" w:color="auto" w:sz="12" w:space="0"/>
              <w:bottom w:val="double" w:color="auto" w:sz="4" w:space="0"/>
            </w:tcBorders>
            <w:shd w:val="clear" w:color="auto" w:fill="auto"/>
            <w:vAlign w:val="center"/>
          </w:tcPr>
          <w:p w14:paraId="30C1244D">
            <w:pPr>
              <w:keepNext w:val="0"/>
              <w:keepLines w:val="0"/>
              <w:pageBreakBefore w:val="0"/>
              <w:kinsoku/>
              <w:wordWrap/>
              <w:overflowPunct/>
              <w:topLinePunct w:val="0"/>
              <w:bidi w:val="0"/>
              <w:jc w:val="center"/>
              <w:textAlignment w:val="auto"/>
              <w:outlineLvl w:val="9"/>
              <w:rPr>
                <w:rFonts w:hint="eastAsia" w:ascii="黑体" w:hAnsi="黑体" w:eastAsia="黑体"/>
                <w:color w:val="000000" w:themeColor="text1"/>
                <w:szCs w:val="18"/>
                <w14:textFill>
                  <w14:solidFill>
                    <w14:schemeClr w14:val="tx1"/>
                  </w14:solidFill>
                </w14:textFill>
              </w:rPr>
            </w:pPr>
            <w:r>
              <w:rPr>
                <w:rFonts w:ascii="黑体" w:hAnsi="黑体" w:eastAsia="黑体"/>
                <w:color w:val="000000" w:themeColor="text1"/>
                <w:szCs w:val="18"/>
                <w14:textFill>
                  <w14:solidFill>
                    <w14:schemeClr w14:val="tx1"/>
                  </w14:solidFill>
                </w14:textFill>
              </w:rPr>
              <w:t>选课建议</w:t>
            </w:r>
            <w:r>
              <w:rPr>
                <w:rFonts w:hint="eastAsia" w:ascii="黑体" w:hAnsi="黑体" w:eastAsia="黑体"/>
                <w:color w:val="000000" w:themeColor="text1"/>
                <w:szCs w:val="18"/>
                <w14:textFill>
                  <w14:solidFill>
                    <w14:schemeClr w14:val="tx1"/>
                  </w14:solidFill>
                </w14:textFill>
              </w:rPr>
              <w:t>与学习要求</w:t>
            </w:r>
          </w:p>
        </w:tc>
        <w:tc>
          <w:tcPr>
            <w:tcW w:w="6585" w:type="dxa"/>
            <w:gridSpan w:val="6"/>
            <w:tcBorders>
              <w:bottom w:val="double" w:color="auto" w:sz="4" w:space="0"/>
              <w:right w:val="single" w:color="auto" w:sz="12" w:space="0"/>
            </w:tcBorders>
          </w:tcPr>
          <w:p w14:paraId="4880EB72">
            <w:pPr>
              <w:keepNext w:val="0"/>
              <w:keepLines w:val="0"/>
              <w:pageBreakBefore w:val="0"/>
              <w:widowControl/>
              <w:kinsoku/>
              <w:wordWrap/>
              <w:overflowPunct/>
              <w:topLinePunct w:val="0"/>
              <w:bidi w:val="0"/>
              <w:spacing w:line="240" w:lineRule="auto"/>
              <w:ind w:firstLine="400" w:firstLineChars="200"/>
              <w:jc w:val="left"/>
              <w:textAlignment w:val="auto"/>
              <w:outlineLvl w:val="9"/>
            </w:pPr>
            <w:r>
              <w:rPr>
                <w:rFonts w:hint="eastAsia" w:ascii="Times New Roman" w:hAnsi="Times New Roman"/>
                <w:color w:val="000000"/>
                <w:sz w:val="20"/>
                <w:szCs w:val="20"/>
              </w:rPr>
              <w:t>本课程适合于艺术设计专业二年级和三年级的学生，要求有一定的美术基础、图形创意设计以及三维创意表现的能力，并能在电脑上运用相应的设计软件。</w:t>
            </w:r>
          </w:p>
        </w:tc>
      </w:tr>
      <w:tr w14:paraId="6A2239CE">
        <w:trPr>
          <w:trHeight w:val="510" w:hRule="atLeast"/>
        </w:trPr>
        <w:tc>
          <w:tcPr>
            <w:tcW w:w="1691" w:type="dxa"/>
            <w:tcBorders>
              <w:top w:val="double" w:color="auto" w:sz="4" w:space="0"/>
              <w:left w:val="single" w:color="auto" w:sz="12" w:space="0"/>
            </w:tcBorders>
            <w:shd w:val="clear" w:color="auto" w:fill="auto"/>
            <w:vAlign w:val="center"/>
          </w:tcPr>
          <w:p w14:paraId="5935C21B">
            <w:pPr>
              <w:keepNext w:val="0"/>
              <w:keepLines w:val="0"/>
              <w:pageBreakBefore w:val="0"/>
              <w:kinsoku/>
              <w:wordWrap/>
              <w:overflowPunct/>
              <w:topLinePunct w:val="0"/>
              <w:bidi w:val="0"/>
              <w:jc w:val="center"/>
              <w:textAlignment w:val="auto"/>
              <w:outlineLvl w:val="9"/>
              <w:rPr>
                <w:rFonts w:hint="eastAsia" w:ascii="黑体" w:hAnsi="黑体" w:eastAsia="黑体"/>
                <w:color w:val="000000" w:themeColor="text1"/>
                <w:szCs w:val="21"/>
                <w14:textFill>
                  <w14:solidFill>
                    <w14:schemeClr w14:val="tx1"/>
                  </w14:solidFill>
                </w14:textFill>
              </w:rPr>
            </w:pPr>
            <w:r>
              <w:rPr>
                <w:rFonts w:hint="eastAsia" w:ascii="黑体" w:hAnsi="黑体" w:eastAsia="黑体"/>
                <w:color w:val="000000" w:themeColor="text1"/>
                <w:szCs w:val="21"/>
                <w14:textFill>
                  <w14:solidFill>
                    <w14:schemeClr w14:val="tx1"/>
                  </w14:solidFill>
                </w14:textFill>
              </w:rPr>
              <w:t>大纲编写人</w:t>
            </w:r>
          </w:p>
        </w:tc>
        <w:tc>
          <w:tcPr>
            <w:tcW w:w="3532" w:type="dxa"/>
            <w:gridSpan w:val="2"/>
            <w:tcBorders>
              <w:top w:val="double" w:color="auto" w:sz="4" w:space="0"/>
            </w:tcBorders>
            <w:vAlign w:val="center"/>
          </w:tcPr>
          <w:p w14:paraId="7E647D2A">
            <w:pPr>
              <w:keepNext w:val="0"/>
              <w:keepLines w:val="0"/>
              <w:pageBreakBefore w:val="0"/>
              <w:kinsoku/>
              <w:wordWrap/>
              <w:overflowPunct/>
              <w:topLinePunct w:val="0"/>
              <w:bidi w:val="0"/>
              <w:jc w:val="right"/>
              <w:textAlignment w:val="auto"/>
              <w:outlineLvl w:val="9"/>
              <w:rPr>
                <w:rFonts w:hint="eastAsia" w:ascii="黑体" w:hAnsi="黑体" w:eastAsia="黑体"/>
                <w:color w:val="000000" w:themeColor="text1"/>
                <w:szCs w:val="21"/>
                <w14:textFill>
                  <w14:solidFill>
                    <w14:schemeClr w14:val="tx1"/>
                  </w14:solidFill>
                </w14:textFill>
              </w:rPr>
            </w:pPr>
            <w:r>
              <w:rPr>
                <w:rFonts w:hint="eastAsia"/>
                <w:szCs w:val="21"/>
              </w:rPr>
              <w:drawing>
                <wp:anchor distT="0" distB="0" distL="114300" distR="114300" simplePos="0" relativeHeight="251660288" behindDoc="0" locked="0" layoutInCell="1" allowOverlap="1">
                  <wp:simplePos x="0" y="0"/>
                  <wp:positionH relativeFrom="column">
                    <wp:posOffset>861695</wp:posOffset>
                  </wp:positionH>
                  <wp:positionV relativeFrom="paragraph">
                    <wp:posOffset>-4445</wp:posOffset>
                  </wp:positionV>
                  <wp:extent cx="565150" cy="400050"/>
                  <wp:effectExtent l="0" t="0" r="0" b="5715"/>
                  <wp:wrapNone/>
                  <wp:docPr id="2090062351" name="图片 2090062351" descr="未命名作品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0062351" name="图片 2090062351" descr="未命名作品 3"/>
                          <pic:cNvPicPr>
                            <a:picLocks noChangeAspect="1"/>
                          </pic:cNvPicPr>
                        </pic:nvPicPr>
                        <pic:blipFill>
                          <a:blip r:embed="rId5"/>
                          <a:stretch>
                            <a:fillRect/>
                          </a:stretch>
                        </pic:blipFill>
                        <pic:spPr>
                          <a:xfrm>
                            <a:off x="0" y="0"/>
                            <a:ext cx="565150" cy="400050"/>
                          </a:xfrm>
                          <a:prstGeom prst="rect">
                            <a:avLst/>
                          </a:prstGeom>
                        </pic:spPr>
                      </pic:pic>
                    </a:graphicData>
                  </a:graphic>
                </wp:anchor>
              </w:drawing>
            </w:r>
            <w:r>
              <w:rPr>
                <w:rFonts w:hint="eastAsia"/>
                <w:szCs w:val="21"/>
              </w:rPr>
              <w:t>（签名）</w:t>
            </w:r>
          </w:p>
        </w:tc>
        <w:tc>
          <w:tcPr>
            <w:tcW w:w="1425" w:type="dxa"/>
            <w:gridSpan w:val="2"/>
            <w:tcBorders>
              <w:top w:val="double" w:color="auto" w:sz="4" w:space="0"/>
            </w:tcBorders>
            <w:vAlign w:val="center"/>
          </w:tcPr>
          <w:p w14:paraId="7022C205">
            <w:pPr>
              <w:keepNext w:val="0"/>
              <w:keepLines w:val="0"/>
              <w:pageBreakBefore w:val="0"/>
              <w:kinsoku/>
              <w:wordWrap/>
              <w:overflowPunct/>
              <w:topLinePunct w:val="0"/>
              <w:bidi w:val="0"/>
              <w:jc w:val="center"/>
              <w:textAlignment w:val="auto"/>
              <w:outlineLvl w:val="9"/>
              <w:rPr>
                <w:rFonts w:hint="eastAsia"/>
                <w:szCs w:val="21"/>
              </w:rPr>
            </w:pPr>
            <w:r>
              <w:rPr>
                <w:rFonts w:hint="eastAsia" w:ascii="黑体" w:hAnsi="黑体" w:eastAsia="黑体"/>
                <w:color w:val="000000" w:themeColor="text1"/>
                <w:szCs w:val="21"/>
                <w14:textFill>
                  <w14:solidFill>
                    <w14:schemeClr w14:val="tx1"/>
                  </w14:solidFill>
                </w14:textFill>
              </w:rPr>
              <w:t>制/修订时间</w:t>
            </w:r>
          </w:p>
        </w:tc>
        <w:tc>
          <w:tcPr>
            <w:tcW w:w="1628" w:type="dxa"/>
            <w:gridSpan w:val="2"/>
            <w:tcBorders>
              <w:top w:val="double" w:color="auto" w:sz="4" w:space="0"/>
              <w:right w:val="single" w:color="auto" w:sz="12" w:space="0"/>
            </w:tcBorders>
            <w:vAlign w:val="center"/>
          </w:tcPr>
          <w:p w14:paraId="007A2D23">
            <w:pPr>
              <w:keepNext w:val="0"/>
              <w:keepLines w:val="0"/>
              <w:pageBreakBefore w:val="0"/>
              <w:kinsoku/>
              <w:wordWrap/>
              <w:overflowPunct/>
              <w:topLinePunct w:val="0"/>
              <w:bidi w:val="0"/>
              <w:jc w:val="center"/>
              <w:textAlignment w:val="auto"/>
              <w:outlineLvl w:val="9"/>
              <w:rPr>
                <w:rFonts w:ascii="Times New Roman" w:hAnsi="Times New Roman"/>
                <w:color w:val="000000"/>
                <w:szCs w:val="21"/>
              </w:rPr>
            </w:pPr>
            <w:r>
              <w:rPr>
                <w:rFonts w:hint="eastAsia" w:ascii="Times New Roman" w:hAnsi="Times New Roman"/>
                <w:color w:val="000000"/>
                <w:szCs w:val="21"/>
              </w:rPr>
              <w:t>2024.8</w:t>
            </w:r>
          </w:p>
        </w:tc>
      </w:tr>
      <w:tr w14:paraId="3690DA19">
        <w:trPr>
          <w:trHeight w:val="510" w:hRule="atLeast"/>
        </w:trPr>
        <w:tc>
          <w:tcPr>
            <w:tcW w:w="1691" w:type="dxa"/>
            <w:tcBorders>
              <w:left w:val="single" w:color="auto" w:sz="12" w:space="0"/>
            </w:tcBorders>
            <w:shd w:val="clear" w:color="auto" w:fill="auto"/>
            <w:vAlign w:val="center"/>
          </w:tcPr>
          <w:p w14:paraId="3E10867A">
            <w:pPr>
              <w:keepNext w:val="0"/>
              <w:keepLines w:val="0"/>
              <w:pageBreakBefore w:val="0"/>
              <w:kinsoku/>
              <w:wordWrap/>
              <w:overflowPunct/>
              <w:topLinePunct w:val="0"/>
              <w:bidi w:val="0"/>
              <w:jc w:val="center"/>
              <w:textAlignment w:val="auto"/>
              <w:outlineLvl w:val="9"/>
              <w:rPr>
                <w:rFonts w:hint="eastAsia" w:ascii="黑体" w:hAnsi="黑体" w:eastAsia="黑体"/>
                <w:color w:val="000000" w:themeColor="text1"/>
                <w:szCs w:val="21"/>
                <w14:textFill>
                  <w14:solidFill>
                    <w14:schemeClr w14:val="tx1"/>
                  </w14:solidFill>
                </w14:textFill>
              </w:rPr>
            </w:pPr>
            <w:r>
              <w:rPr>
                <w:rFonts w:hint="eastAsia" w:ascii="黑体" w:hAnsi="黑体" w:eastAsia="黑体"/>
                <w:color w:val="000000" w:themeColor="text1"/>
                <w:szCs w:val="21"/>
                <w14:textFill>
                  <w14:solidFill>
                    <w14:schemeClr w14:val="tx1"/>
                  </w14:solidFill>
                </w14:textFill>
              </w:rPr>
              <w:t>专业负责人</w:t>
            </w:r>
          </w:p>
        </w:tc>
        <w:tc>
          <w:tcPr>
            <w:tcW w:w="3532" w:type="dxa"/>
            <w:gridSpan w:val="2"/>
            <w:vAlign w:val="center"/>
          </w:tcPr>
          <w:p w14:paraId="1B03D82E">
            <w:pPr>
              <w:keepNext w:val="0"/>
              <w:keepLines w:val="0"/>
              <w:pageBreakBefore w:val="0"/>
              <w:kinsoku/>
              <w:wordWrap/>
              <w:overflowPunct/>
              <w:topLinePunct w:val="0"/>
              <w:bidi w:val="0"/>
              <w:jc w:val="right"/>
              <w:textAlignment w:val="auto"/>
              <w:outlineLvl w:val="9"/>
              <w:rPr>
                <w:rFonts w:hint="eastAsia" w:ascii="黑体" w:hAnsi="黑体" w:eastAsia="黑体"/>
                <w:color w:val="000000" w:themeColor="text1"/>
                <w:szCs w:val="21"/>
                <w14:textFill>
                  <w14:solidFill>
                    <w14:schemeClr w14:val="tx1"/>
                  </w14:solidFill>
                </w14:textFill>
              </w:rPr>
            </w:pPr>
            <w:r>
              <w:rPr>
                <w:rFonts w:hint="eastAsia"/>
                <w:szCs w:val="21"/>
              </w:rPr>
              <w:drawing>
                <wp:anchor distT="0" distB="0" distL="0" distR="0" simplePos="0" relativeHeight="251661312" behindDoc="0" locked="0" layoutInCell="1" allowOverlap="1">
                  <wp:simplePos x="0" y="0"/>
                  <wp:positionH relativeFrom="column">
                    <wp:posOffset>871220</wp:posOffset>
                  </wp:positionH>
                  <wp:positionV relativeFrom="paragraph">
                    <wp:posOffset>10795</wp:posOffset>
                  </wp:positionV>
                  <wp:extent cx="533400" cy="340360"/>
                  <wp:effectExtent l="0" t="0" r="0" b="15875"/>
                  <wp:wrapNone/>
                  <wp:docPr id="191071181" name="图片 191071181" descr="形状&#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071181" name="图片 191071181" descr="形状&#10;&#10;中度可信度描述已自动生成"/>
                          <pic:cNvPicPr>
                            <a:picLocks noChangeAspect="1"/>
                          </pic:cNvPicPr>
                        </pic:nvPicPr>
                        <pic:blipFill>
                          <a:blip r:embed="rId6">
                            <a:extLst>
                              <a:ext uri="{28A0092B-C50C-407E-A947-70E740481C1C}">
                                <a14:useLocalDpi xmlns:a14="http://schemas.microsoft.com/office/drawing/2010/main" val="0"/>
                              </a:ext>
                            </a:extLst>
                          </a:blip>
                          <a:stretch>
                            <a:fillRect/>
                          </a:stretch>
                        </pic:blipFill>
                        <pic:spPr>
                          <a:xfrm>
                            <a:off x="0" y="0"/>
                            <a:ext cx="539904" cy="344940"/>
                          </a:xfrm>
                          <a:prstGeom prst="rect">
                            <a:avLst/>
                          </a:prstGeom>
                        </pic:spPr>
                      </pic:pic>
                    </a:graphicData>
                  </a:graphic>
                </wp:anchor>
              </w:drawing>
            </w:r>
          </w:p>
        </w:tc>
        <w:tc>
          <w:tcPr>
            <w:tcW w:w="1425" w:type="dxa"/>
            <w:gridSpan w:val="2"/>
            <w:vAlign w:val="center"/>
          </w:tcPr>
          <w:p w14:paraId="7D8918BA">
            <w:pPr>
              <w:keepNext w:val="0"/>
              <w:keepLines w:val="0"/>
              <w:pageBreakBefore w:val="0"/>
              <w:kinsoku/>
              <w:wordWrap/>
              <w:overflowPunct/>
              <w:topLinePunct w:val="0"/>
              <w:bidi w:val="0"/>
              <w:jc w:val="center"/>
              <w:textAlignment w:val="auto"/>
              <w:outlineLvl w:val="9"/>
              <w:rPr>
                <w:rFonts w:hint="eastAsia"/>
                <w:szCs w:val="21"/>
              </w:rPr>
            </w:pPr>
            <w:r>
              <w:rPr>
                <w:rFonts w:hint="eastAsia" w:ascii="黑体" w:hAnsi="黑体" w:eastAsia="黑体"/>
                <w:color w:val="000000" w:themeColor="text1"/>
                <w:szCs w:val="21"/>
                <w14:textFill>
                  <w14:solidFill>
                    <w14:schemeClr w14:val="tx1"/>
                  </w14:solidFill>
                </w14:textFill>
              </w:rPr>
              <w:t>审定时间</w:t>
            </w:r>
          </w:p>
        </w:tc>
        <w:tc>
          <w:tcPr>
            <w:tcW w:w="1628" w:type="dxa"/>
            <w:gridSpan w:val="2"/>
            <w:tcBorders>
              <w:right w:val="single" w:color="auto" w:sz="12" w:space="0"/>
            </w:tcBorders>
            <w:vAlign w:val="center"/>
          </w:tcPr>
          <w:p w14:paraId="0F86845F">
            <w:pPr>
              <w:keepNext w:val="0"/>
              <w:keepLines w:val="0"/>
              <w:pageBreakBefore w:val="0"/>
              <w:kinsoku/>
              <w:wordWrap/>
              <w:overflowPunct/>
              <w:topLinePunct w:val="0"/>
              <w:bidi w:val="0"/>
              <w:jc w:val="center"/>
              <w:textAlignment w:val="auto"/>
              <w:outlineLvl w:val="9"/>
              <w:rPr>
                <w:rFonts w:ascii="Times New Roman" w:hAnsi="Times New Roman"/>
                <w:color w:val="000000"/>
                <w:szCs w:val="21"/>
              </w:rPr>
            </w:pPr>
            <w:r>
              <w:rPr>
                <w:rFonts w:hint="eastAsia" w:ascii="Times New Roman" w:hAnsi="Times New Roman"/>
                <w:color w:val="000000"/>
                <w:szCs w:val="21"/>
              </w:rPr>
              <w:t>2024.8</w:t>
            </w:r>
          </w:p>
        </w:tc>
      </w:tr>
      <w:tr w14:paraId="156EBC78">
        <w:trPr>
          <w:trHeight w:val="510" w:hRule="atLeast"/>
        </w:trPr>
        <w:tc>
          <w:tcPr>
            <w:tcW w:w="1691" w:type="dxa"/>
            <w:tcBorders>
              <w:left w:val="single" w:color="auto" w:sz="12" w:space="0"/>
              <w:bottom w:val="single" w:color="auto" w:sz="12" w:space="0"/>
            </w:tcBorders>
            <w:shd w:val="clear" w:color="auto" w:fill="auto"/>
            <w:vAlign w:val="center"/>
          </w:tcPr>
          <w:p w14:paraId="6E0BC3A7">
            <w:pPr>
              <w:keepNext w:val="0"/>
              <w:keepLines w:val="0"/>
              <w:pageBreakBefore w:val="0"/>
              <w:kinsoku/>
              <w:wordWrap/>
              <w:overflowPunct/>
              <w:topLinePunct w:val="0"/>
              <w:bidi w:val="0"/>
              <w:jc w:val="center"/>
              <w:textAlignment w:val="auto"/>
              <w:outlineLvl w:val="9"/>
              <w:rPr>
                <w:rFonts w:hint="eastAsia" w:ascii="黑体" w:hAnsi="黑体" w:eastAsia="黑体"/>
                <w:color w:val="000000" w:themeColor="text1"/>
                <w:szCs w:val="21"/>
                <w14:textFill>
                  <w14:solidFill>
                    <w14:schemeClr w14:val="tx1"/>
                  </w14:solidFill>
                </w14:textFill>
              </w:rPr>
            </w:pPr>
            <w:r>
              <w:rPr>
                <w:rFonts w:hint="eastAsia" w:ascii="黑体" w:hAnsi="黑体" w:eastAsia="黑体"/>
                <w:color w:val="000000" w:themeColor="text1"/>
                <w:szCs w:val="21"/>
                <w14:textFill>
                  <w14:solidFill>
                    <w14:schemeClr w14:val="tx1"/>
                  </w14:solidFill>
                </w14:textFill>
              </w:rPr>
              <w:t>学院负责人</w:t>
            </w:r>
          </w:p>
        </w:tc>
        <w:tc>
          <w:tcPr>
            <w:tcW w:w="3532" w:type="dxa"/>
            <w:gridSpan w:val="2"/>
            <w:tcBorders>
              <w:bottom w:val="single" w:color="auto" w:sz="12" w:space="0"/>
            </w:tcBorders>
            <w:vAlign w:val="center"/>
          </w:tcPr>
          <w:p w14:paraId="545DBDF3">
            <w:pPr>
              <w:keepNext w:val="0"/>
              <w:keepLines w:val="0"/>
              <w:pageBreakBefore w:val="0"/>
              <w:kinsoku/>
              <w:wordWrap/>
              <w:overflowPunct/>
              <w:topLinePunct w:val="0"/>
              <w:bidi w:val="0"/>
              <w:jc w:val="right"/>
              <w:textAlignment w:val="auto"/>
              <w:outlineLvl w:val="9"/>
              <w:rPr>
                <w:rFonts w:hint="eastAsia" w:ascii="黑体" w:hAnsi="黑体" w:eastAsia="黑体"/>
                <w:color w:val="000000" w:themeColor="text1"/>
                <w:szCs w:val="21"/>
                <w14:textFill>
                  <w14:solidFill>
                    <w14:schemeClr w14:val="tx1"/>
                  </w14:solidFill>
                </w14:textFill>
              </w:rPr>
            </w:pPr>
            <w:r>
              <w:rPr>
                <w:rFonts w:ascii="黑体" w:hAnsi="黑体" w:eastAsia="黑体"/>
                <w:color w:val="000000" w:themeColor="text1"/>
                <w:szCs w:val="21"/>
                <w14:textFill>
                  <w14:solidFill>
                    <w14:schemeClr w14:val="tx1"/>
                  </w14:solidFill>
                </w14:textFill>
              </w:rPr>
              <w:drawing>
                <wp:anchor distT="0" distB="0" distL="0" distR="0" simplePos="0" relativeHeight="251662336" behindDoc="0" locked="0" layoutInCell="1" allowOverlap="1">
                  <wp:simplePos x="0" y="0"/>
                  <wp:positionH relativeFrom="column">
                    <wp:posOffset>779145</wp:posOffset>
                  </wp:positionH>
                  <wp:positionV relativeFrom="paragraph">
                    <wp:posOffset>1270</wp:posOffset>
                  </wp:positionV>
                  <wp:extent cx="863600" cy="395605"/>
                  <wp:effectExtent l="0" t="0" r="0" b="10795"/>
                  <wp:wrapNone/>
                  <wp:docPr id="289476176" name="图片 289476176" descr="文本, 信件&#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9476176" name="图片 289476176" descr="文本, 信件&#10;&#10;描述已自动生成"/>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936115" cy="429399"/>
                          </a:xfrm>
                          <a:prstGeom prst="rect">
                            <a:avLst/>
                          </a:prstGeom>
                        </pic:spPr>
                      </pic:pic>
                    </a:graphicData>
                  </a:graphic>
                </wp:anchor>
              </w:drawing>
            </w:r>
          </w:p>
        </w:tc>
        <w:tc>
          <w:tcPr>
            <w:tcW w:w="1425" w:type="dxa"/>
            <w:gridSpan w:val="2"/>
            <w:tcBorders>
              <w:bottom w:val="single" w:color="auto" w:sz="12" w:space="0"/>
            </w:tcBorders>
            <w:vAlign w:val="center"/>
          </w:tcPr>
          <w:p w14:paraId="2B4CFCDA">
            <w:pPr>
              <w:keepNext w:val="0"/>
              <w:keepLines w:val="0"/>
              <w:pageBreakBefore w:val="0"/>
              <w:kinsoku/>
              <w:wordWrap/>
              <w:overflowPunct/>
              <w:topLinePunct w:val="0"/>
              <w:bidi w:val="0"/>
              <w:jc w:val="center"/>
              <w:textAlignment w:val="auto"/>
              <w:outlineLvl w:val="9"/>
              <w:rPr>
                <w:rFonts w:hint="eastAsia"/>
                <w:szCs w:val="21"/>
              </w:rPr>
            </w:pPr>
            <w:r>
              <w:rPr>
                <w:rFonts w:hint="eastAsia" w:ascii="黑体" w:hAnsi="黑体" w:eastAsia="黑体"/>
                <w:color w:val="000000" w:themeColor="text1"/>
                <w:szCs w:val="21"/>
                <w14:textFill>
                  <w14:solidFill>
                    <w14:schemeClr w14:val="tx1"/>
                  </w14:solidFill>
                </w14:textFill>
              </w:rPr>
              <w:t>批准时间</w:t>
            </w:r>
          </w:p>
        </w:tc>
        <w:tc>
          <w:tcPr>
            <w:tcW w:w="1628" w:type="dxa"/>
            <w:gridSpan w:val="2"/>
            <w:tcBorders>
              <w:bottom w:val="single" w:color="auto" w:sz="12" w:space="0"/>
              <w:right w:val="single" w:color="auto" w:sz="12" w:space="0"/>
            </w:tcBorders>
            <w:vAlign w:val="center"/>
          </w:tcPr>
          <w:p w14:paraId="438D0E69">
            <w:pPr>
              <w:keepNext w:val="0"/>
              <w:keepLines w:val="0"/>
              <w:pageBreakBefore w:val="0"/>
              <w:kinsoku/>
              <w:wordWrap/>
              <w:overflowPunct/>
              <w:topLinePunct w:val="0"/>
              <w:bidi w:val="0"/>
              <w:jc w:val="center"/>
              <w:textAlignment w:val="auto"/>
              <w:outlineLvl w:val="9"/>
              <w:rPr>
                <w:rFonts w:ascii="Times New Roman" w:hAnsi="Times New Roman"/>
                <w:color w:val="000000"/>
                <w:szCs w:val="21"/>
              </w:rPr>
            </w:pPr>
            <w:r>
              <w:rPr>
                <w:rFonts w:hint="eastAsia" w:ascii="Times New Roman" w:hAnsi="Times New Roman"/>
                <w:color w:val="000000"/>
                <w:szCs w:val="21"/>
              </w:rPr>
              <w:t>2024.8</w:t>
            </w:r>
          </w:p>
        </w:tc>
      </w:tr>
    </w:tbl>
    <w:p w14:paraId="544117C4">
      <w:pPr>
        <w:keepNext w:val="0"/>
        <w:keepLines w:val="0"/>
        <w:pageBreakBefore w:val="0"/>
        <w:kinsoku/>
        <w:wordWrap/>
        <w:overflowPunct/>
        <w:topLinePunct w:val="0"/>
        <w:bidi w:val="0"/>
        <w:spacing w:line="100" w:lineRule="exact"/>
        <w:textAlignment w:val="auto"/>
        <w:outlineLvl w:val="9"/>
        <w:rPr>
          <w:rFonts w:ascii="Arial" w:hAnsi="Arial" w:eastAsia="黑体"/>
        </w:rPr>
      </w:pPr>
      <w:r>
        <w:br w:type="page"/>
      </w:r>
    </w:p>
    <w:p w14:paraId="6039A1AD">
      <w:pPr>
        <w:pStyle w:val="16"/>
        <w:keepNext w:val="0"/>
        <w:keepLines w:val="0"/>
        <w:pageBreakBefore w:val="0"/>
        <w:kinsoku/>
        <w:wordWrap/>
        <w:overflowPunct/>
        <w:topLinePunct w:val="0"/>
        <w:bidi w:val="0"/>
        <w:spacing w:before="312" w:beforeLines="100" w:line="360" w:lineRule="auto"/>
        <w:textAlignment w:val="auto"/>
        <w:outlineLvl w:val="9"/>
        <w:rPr>
          <w:rFonts w:hint="eastAsia" w:ascii="黑体" w:hAnsi="宋体"/>
        </w:rPr>
      </w:pPr>
      <w:r>
        <w:rPr>
          <w:rFonts w:hint="eastAsia" w:ascii="黑体" w:hAnsi="宋体"/>
        </w:rPr>
        <w:t>二、课程目标与毕业要求</w:t>
      </w:r>
    </w:p>
    <w:p w14:paraId="1DFC6422">
      <w:pPr>
        <w:pStyle w:val="17"/>
        <w:keepNext w:val="0"/>
        <w:keepLines w:val="0"/>
        <w:pageBreakBefore w:val="0"/>
        <w:kinsoku/>
        <w:wordWrap/>
        <w:overflowPunct/>
        <w:topLinePunct w:val="0"/>
        <w:bidi w:val="0"/>
        <w:spacing w:before="78" w:after="156"/>
        <w:textAlignment w:val="auto"/>
        <w:outlineLvl w:val="9"/>
      </w:pPr>
      <w:r>
        <w:rPr>
          <w:rFonts w:hint="eastAsia"/>
        </w:rPr>
        <w:t xml:space="preserve">（一）课程目标 </w:t>
      </w:r>
    </w:p>
    <w:tbl>
      <w:tblPr>
        <w:tblStyle w:val="7"/>
        <w:tblW w:w="5000"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57" w:type="dxa"/>
          <w:left w:w="85" w:type="dxa"/>
          <w:bottom w:w="57" w:type="dxa"/>
          <w:right w:w="85" w:type="dxa"/>
        </w:tblCellMar>
      </w:tblPr>
      <w:tblGrid>
        <w:gridCol w:w="1238"/>
        <w:gridCol w:w="786"/>
        <w:gridCol w:w="6452"/>
      </w:tblGrid>
      <w:tr w14:paraId="1E9567E7">
        <w:trPr>
          <w:trHeight w:val="454" w:hRule="atLeast"/>
          <w:jc w:val="center"/>
        </w:trPr>
        <w:tc>
          <w:tcPr>
            <w:tcW w:w="1235" w:type="dxa"/>
            <w:vAlign w:val="center"/>
          </w:tcPr>
          <w:p w14:paraId="769A309C">
            <w:pPr>
              <w:keepNext w:val="0"/>
              <w:keepLines w:val="0"/>
              <w:pageBreakBefore w:val="0"/>
              <w:kinsoku/>
              <w:wordWrap/>
              <w:overflowPunct/>
              <w:topLinePunct w:val="0"/>
              <w:bidi w:val="0"/>
              <w:snapToGrid w:val="0"/>
              <w:jc w:val="center"/>
              <w:textAlignment w:val="auto"/>
              <w:outlineLvl w:val="9"/>
              <w:rPr>
                <w:rFonts w:hint="eastAsia" w:ascii="黑体" w:hAnsi="黑体" w:eastAsia="黑体"/>
                <w:bCs/>
                <w:color w:val="000000"/>
                <w:szCs w:val="18"/>
              </w:rPr>
            </w:pPr>
            <w:r>
              <w:rPr>
                <w:rFonts w:hint="eastAsia" w:ascii="黑体" w:hAnsi="黑体" w:eastAsia="黑体"/>
                <w:bCs/>
                <w:color w:val="000000"/>
                <w:szCs w:val="18"/>
              </w:rPr>
              <w:t>类型</w:t>
            </w:r>
          </w:p>
        </w:tc>
        <w:tc>
          <w:tcPr>
            <w:tcW w:w="782" w:type="dxa"/>
            <w:shd w:val="clear" w:color="auto" w:fill="auto"/>
            <w:vAlign w:val="center"/>
          </w:tcPr>
          <w:p w14:paraId="1447BCB9">
            <w:pPr>
              <w:keepNext w:val="0"/>
              <w:keepLines w:val="0"/>
              <w:pageBreakBefore w:val="0"/>
              <w:kinsoku/>
              <w:wordWrap/>
              <w:overflowPunct/>
              <w:topLinePunct w:val="0"/>
              <w:bidi w:val="0"/>
              <w:snapToGrid w:val="0"/>
              <w:jc w:val="center"/>
              <w:textAlignment w:val="auto"/>
              <w:outlineLvl w:val="9"/>
              <w:rPr>
                <w:rFonts w:hint="eastAsia" w:ascii="黑体" w:hAnsi="黑体" w:eastAsia="黑体"/>
                <w:bCs/>
                <w:color w:val="000000"/>
                <w:szCs w:val="18"/>
              </w:rPr>
            </w:pPr>
            <w:r>
              <w:rPr>
                <w:rFonts w:hint="eastAsia" w:ascii="黑体" w:hAnsi="黑体" w:eastAsia="黑体"/>
                <w:bCs/>
                <w:color w:val="000000"/>
                <w:szCs w:val="18"/>
              </w:rPr>
              <w:t>序号</w:t>
            </w:r>
          </w:p>
        </w:tc>
        <w:tc>
          <w:tcPr>
            <w:tcW w:w="6459" w:type="dxa"/>
            <w:vAlign w:val="center"/>
          </w:tcPr>
          <w:p w14:paraId="1F1FB5FD">
            <w:pPr>
              <w:keepNext w:val="0"/>
              <w:keepLines w:val="0"/>
              <w:pageBreakBefore w:val="0"/>
              <w:kinsoku/>
              <w:wordWrap/>
              <w:overflowPunct/>
              <w:topLinePunct w:val="0"/>
              <w:bidi w:val="0"/>
              <w:snapToGrid w:val="0"/>
              <w:jc w:val="center"/>
              <w:textAlignment w:val="auto"/>
              <w:outlineLvl w:val="9"/>
              <w:rPr>
                <w:rFonts w:hint="eastAsia" w:ascii="黑体" w:hAnsi="黑体" w:eastAsia="黑体"/>
                <w:bCs/>
                <w:color w:val="000000"/>
                <w:szCs w:val="18"/>
              </w:rPr>
            </w:pPr>
            <w:r>
              <w:rPr>
                <w:rFonts w:hint="eastAsia" w:ascii="黑体" w:hAnsi="黑体" w:eastAsia="黑体"/>
                <w:bCs/>
                <w:color w:val="000000"/>
                <w:szCs w:val="18"/>
              </w:rPr>
              <w:t>内容</w:t>
            </w:r>
          </w:p>
        </w:tc>
      </w:tr>
      <w:tr w14:paraId="40EB0A62">
        <w:trPr>
          <w:trHeight w:val="340" w:hRule="atLeast"/>
          <w:jc w:val="center"/>
        </w:trPr>
        <w:tc>
          <w:tcPr>
            <w:tcW w:w="1235" w:type="dxa"/>
            <w:vMerge w:val="restart"/>
            <w:vAlign w:val="center"/>
          </w:tcPr>
          <w:p w14:paraId="64BFDD36">
            <w:pPr>
              <w:keepNext w:val="0"/>
              <w:keepLines w:val="0"/>
              <w:pageBreakBefore w:val="0"/>
              <w:kinsoku/>
              <w:wordWrap/>
              <w:overflowPunct/>
              <w:topLinePunct w:val="0"/>
              <w:bidi w:val="0"/>
              <w:snapToGrid w:val="0"/>
              <w:jc w:val="center"/>
              <w:textAlignment w:val="auto"/>
              <w:outlineLvl w:val="9"/>
              <w:rPr>
                <w:rFonts w:hint="eastAsia"/>
              </w:rPr>
            </w:pPr>
            <w:r>
              <w:rPr>
                <w:rFonts w:hint="eastAsia" w:ascii="黑体" w:hAnsi="黑体" w:eastAsia="黑体"/>
                <w:bCs/>
                <w:color w:val="000000"/>
                <w:szCs w:val="18"/>
              </w:rPr>
              <w:t>知识目标</w:t>
            </w:r>
          </w:p>
        </w:tc>
        <w:tc>
          <w:tcPr>
            <w:tcW w:w="782" w:type="dxa"/>
            <w:shd w:val="clear" w:color="auto" w:fill="auto"/>
            <w:vAlign w:val="center"/>
          </w:tcPr>
          <w:p w14:paraId="2F9647B8">
            <w:pPr>
              <w:keepNext w:val="0"/>
              <w:keepLines w:val="0"/>
              <w:pageBreakBefore w:val="0"/>
              <w:kinsoku/>
              <w:wordWrap/>
              <w:overflowPunct/>
              <w:topLinePunct w:val="0"/>
              <w:bidi w:val="0"/>
              <w:snapToGrid w:val="0"/>
              <w:jc w:val="center"/>
              <w:textAlignment w:val="auto"/>
              <w:outlineLvl w:val="9"/>
              <w:rPr>
                <w:rFonts w:ascii="Arial" w:hAnsi="Arial" w:eastAsia="黑体" w:cs="Arial"/>
                <w:bCs/>
                <w:color w:val="000000"/>
                <w:szCs w:val="18"/>
              </w:rPr>
            </w:pPr>
            <w:r>
              <w:rPr>
                <w:rFonts w:ascii="Arial" w:hAnsi="Arial" w:eastAsia="黑体" w:cs="Arial"/>
                <w:bCs/>
                <w:color w:val="000000"/>
                <w:szCs w:val="18"/>
              </w:rPr>
              <w:t>1</w:t>
            </w:r>
          </w:p>
        </w:tc>
        <w:tc>
          <w:tcPr>
            <w:tcW w:w="6459" w:type="dxa"/>
            <w:vAlign w:val="center"/>
          </w:tcPr>
          <w:p w14:paraId="334A3549">
            <w:pPr>
              <w:keepNext w:val="0"/>
              <w:keepLines w:val="0"/>
              <w:pageBreakBefore w:val="0"/>
              <w:kinsoku/>
              <w:wordWrap/>
              <w:overflowPunct/>
              <w:topLinePunct w:val="0"/>
              <w:bidi w:val="0"/>
              <w:textAlignment w:val="auto"/>
              <w:outlineLvl w:val="9"/>
              <w:rPr>
                <w:rFonts w:hint="eastAsia"/>
                <w:bCs/>
              </w:rPr>
            </w:pPr>
            <w:r>
              <w:rPr>
                <w:rFonts w:hint="eastAsia" w:ascii="宋体" w:hAnsi="宋体" w:eastAsia="宋体" w:cs="宋体"/>
                <w:bCs/>
                <w:color w:val="000000"/>
                <w:szCs w:val="21"/>
              </w:rPr>
              <w:t>了解图形设计的基本原理，包括色彩理论、线条和形状的运用等。</w:t>
            </w:r>
          </w:p>
        </w:tc>
      </w:tr>
      <w:tr w14:paraId="7AA3BA64">
        <w:trPr>
          <w:trHeight w:val="340" w:hRule="atLeast"/>
          <w:jc w:val="center"/>
        </w:trPr>
        <w:tc>
          <w:tcPr>
            <w:tcW w:w="1235" w:type="dxa"/>
            <w:vMerge w:val="continue"/>
            <w:vAlign w:val="center"/>
          </w:tcPr>
          <w:p w14:paraId="13FA3BC7">
            <w:pPr>
              <w:pStyle w:val="14"/>
              <w:keepNext w:val="0"/>
              <w:keepLines w:val="0"/>
              <w:pageBreakBefore w:val="0"/>
              <w:kinsoku/>
              <w:wordWrap/>
              <w:overflowPunct/>
              <w:topLinePunct w:val="0"/>
              <w:bidi w:val="0"/>
              <w:spacing w:before="78" w:after="156"/>
              <w:textAlignment w:val="auto"/>
              <w:outlineLvl w:val="9"/>
              <w:rPr>
                <w:bCs/>
              </w:rPr>
            </w:pPr>
          </w:p>
        </w:tc>
        <w:tc>
          <w:tcPr>
            <w:tcW w:w="782" w:type="dxa"/>
            <w:shd w:val="clear" w:color="auto" w:fill="auto"/>
            <w:vAlign w:val="center"/>
          </w:tcPr>
          <w:p w14:paraId="01D40389">
            <w:pPr>
              <w:keepNext w:val="0"/>
              <w:keepLines w:val="0"/>
              <w:pageBreakBefore w:val="0"/>
              <w:kinsoku/>
              <w:wordWrap/>
              <w:overflowPunct/>
              <w:topLinePunct w:val="0"/>
              <w:bidi w:val="0"/>
              <w:snapToGrid w:val="0"/>
              <w:jc w:val="center"/>
              <w:textAlignment w:val="auto"/>
              <w:outlineLvl w:val="9"/>
              <w:rPr>
                <w:rFonts w:ascii="Arial" w:hAnsi="Arial" w:eastAsia="黑体" w:cs="Arial"/>
                <w:bCs/>
                <w:color w:val="000000"/>
                <w:szCs w:val="18"/>
              </w:rPr>
            </w:pPr>
            <w:r>
              <w:rPr>
                <w:rFonts w:ascii="Arial" w:hAnsi="Arial" w:eastAsia="黑体" w:cs="Arial"/>
                <w:bCs/>
                <w:color w:val="000000"/>
                <w:szCs w:val="18"/>
              </w:rPr>
              <w:t>2</w:t>
            </w:r>
          </w:p>
        </w:tc>
        <w:tc>
          <w:tcPr>
            <w:tcW w:w="6459" w:type="dxa"/>
            <w:vAlign w:val="center"/>
          </w:tcPr>
          <w:p w14:paraId="3D9841C3">
            <w:pPr>
              <w:keepNext w:val="0"/>
              <w:keepLines w:val="0"/>
              <w:pageBreakBefore w:val="0"/>
              <w:kinsoku/>
              <w:wordWrap/>
              <w:overflowPunct/>
              <w:topLinePunct w:val="0"/>
              <w:bidi w:val="0"/>
              <w:textAlignment w:val="auto"/>
              <w:outlineLvl w:val="9"/>
              <w:rPr>
                <w:rFonts w:hint="eastAsia"/>
                <w:bCs/>
                <w:color w:val="000000"/>
                <w:szCs w:val="21"/>
              </w:rPr>
            </w:pPr>
            <w:r>
              <w:rPr>
                <w:rFonts w:hint="eastAsia" w:ascii="宋体" w:hAnsi="宋体" w:eastAsia="宋体" w:cs="宋体"/>
                <w:bCs/>
                <w:color w:val="000000"/>
                <w:szCs w:val="21"/>
              </w:rPr>
              <w:t>理解吉祥物在不同文化和历史时期的演变，以及它们在社会中的不同角色和意义。</w:t>
            </w:r>
          </w:p>
          <w:p w14:paraId="151FA904">
            <w:pPr>
              <w:keepNext w:val="0"/>
              <w:keepLines w:val="0"/>
              <w:pageBreakBefore w:val="0"/>
              <w:kinsoku/>
              <w:wordWrap/>
              <w:overflowPunct/>
              <w:topLinePunct w:val="0"/>
              <w:bidi w:val="0"/>
              <w:textAlignment w:val="auto"/>
              <w:outlineLvl w:val="9"/>
              <w:rPr>
                <w:rFonts w:hint="eastAsia"/>
                <w:bCs/>
              </w:rPr>
            </w:pPr>
            <w:r>
              <w:rPr>
                <w:rFonts w:hint="eastAsia" w:ascii="宋体" w:hAnsi="宋体" w:eastAsia="宋体" w:cs="宋体"/>
                <w:bCs/>
                <w:color w:val="000000"/>
                <w:szCs w:val="21"/>
              </w:rPr>
              <w:t>掌握人物设计的基础和动画原理，以使吉祥物形象更富生命力。</w:t>
            </w:r>
          </w:p>
        </w:tc>
      </w:tr>
      <w:tr w14:paraId="7C97AE75">
        <w:trPr>
          <w:trHeight w:val="340" w:hRule="atLeast"/>
          <w:jc w:val="center"/>
        </w:trPr>
        <w:tc>
          <w:tcPr>
            <w:tcW w:w="1235" w:type="dxa"/>
            <w:vMerge w:val="continue"/>
            <w:vAlign w:val="center"/>
          </w:tcPr>
          <w:p w14:paraId="76329A84">
            <w:pPr>
              <w:pStyle w:val="14"/>
              <w:keepNext w:val="0"/>
              <w:keepLines w:val="0"/>
              <w:pageBreakBefore w:val="0"/>
              <w:kinsoku/>
              <w:wordWrap/>
              <w:overflowPunct/>
              <w:topLinePunct w:val="0"/>
              <w:bidi w:val="0"/>
              <w:spacing w:before="78" w:after="156"/>
              <w:textAlignment w:val="auto"/>
              <w:outlineLvl w:val="9"/>
              <w:rPr>
                <w:bCs/>
              </w:rPr>
            </w:pPr>
          </w:p>
        </w:tc>
        <w:tc>
          <w:tcPr>
            <w:tcW w:w="782" w:type="dxa"/>
            <w:shd w:val="clear" w:color="auto" w:fill="auto"/>
            <w:vAlign w:val="center"/>
          </w:tcPr>
          <w:p w14:paraId="0E5EB477">
            <w:pPr>
              <w:keepNext w:val="0"/>
              <w:keepLines w:val="0"/>
              <w:pageBreakBefore w:val="0"/>
              <w:kinsoku/>
              <w:wordWrap/>
              <w:overflowPunct/>
              <w:topLinePunct w:val="0"/>
              <w:bidi w:val="0"/>
              <w:snapToGrid w:val="0"/>
              <w:jc w:val="center"/>
              <w:textAlignment w:val="auto"/>
              <w:outlineLvl w:val="9"/>
              <w:rPr>
                <w:rFonts w:ascii="Arial" w:hAnsi="Arial" w:eastAsia="黑体" w:cs="Arial"/>
                <w:bCs/>
                <w:color w:val="000000"/>
                <w:szCs w:val="18"/>
              </w:rPr>
            </w:pPr>
            <w:r>
              <w:rPr>
                <w:rFonts w:hint="eastAsia" w:ascii="Arial" w:hAnsi="Arial" w:eastAsia="黑体" w:cs="Arial"/>
                <w:bCs/>
                <w:color w:val="000000"/>
                <w:szCs w:val="18"/>
              </w:rPr>
              <w:t>3</w:t>
            </w:r>
          </w:p>
        </w:tc>
        <w:tc>
          <w:tcPr>
            <w:tcW w:w="6459" w:type="dxa"/>
            <w:vAlign w:val="center"/>
          </w:tcPr>
          <w:p w14:paraId="623DEC1B">
            <w:pPr>
              <w:keepNext w:val="0"/>
              <w:keepLines w:val="0"/>
              <w:pageBreakBefore w:val="0"/>
              <w:kinsoku/>
              <w:wordWrap/>
              <w:overflowPunct/>
              <w:topLinePunct w:val="0"/>
              <w:bidi w:val="0"/>
              <w:textAlignment w:val="auto"/>
              <w:outlineLvl w:val="9"/>
              <w:rPr>
                <w:rFonts w:hint="eastAsia"/>
                <w:bCs/>
              </w:rPr>
            </w:pPr>
            <w:r>
              <w:rPr>
                <w:rFonts w:hint="eastAsia" w:ascii="宋体" w:hAnsi="宋体" w:eastAsia="宋体" w:cs="宋体"/>
                <w:bCs/>
                <w:color w:val="000000"/>
                <w:szCs w:val="21"/>
              </w:rPr>
              <w:t>应具备关于品牌建设的知识，包括品牌定位、目标受众分析和品牌沟通策略，以在设计中有效传达品牌形象。</w:t>
            </w:r>
          </w:p>
        </w:tc>
      </w:tr>
      <w:tr w14:paraId="4D9F5736">
        <w:trPr>
          <w:trHeight w:val="340" w:hRule="atLeast"/>
          <w:jc w:val="center"/>
        </w:trPr>
        <w:tc>
          <w:tcPr>
            <w:tcW w:w="1235" w:type="dxa"/>
            <w:vMerge w:val="restart"/>
            <w:vAlign w:val="center"/>
          </w:tcPr>
          <w:p w14:paraId="620CB8DC">
            <w:pPr>
              <w:keepNext w:val="0"/>
              <w:keepLines w:val="0"/>
              <w:pageBreakBefore w:val="0"/>
              <w:kinsoku/>
              <w:wordWrap/>
              <w:overflowPunct/>
              <w:topLinePunct w:val="0"/>
              <w:bidi w:val="0"/>
              <w:snapToGrid w:val="0"/>
              <w:jc w:val="center"/>
              <w:textAlignment w:val="auto"/>
              <w:outlineLvl w:val="9"/>
              <w:rPr>
                <w:rFonts w:hint="eastAsia"/>
              </w:rPr>
            </w:pPr>
            <w:r>
              <w:rPr>
                <w:rFonts w:hint="eastAsia" w:ascii="黑体" w:hAnsi="黑体" w:eastAsia="黑体"/>
                <w:bCs/>
                <w:color w:val="000000"/>
                <w:szCs w:val="18"/>
              </w:rPr>
              <w:t>技能目标</w:t>
            </w:r>
          </w:p>
        </w:tc>
        <w:tc>
          <w:tcPr>
            <w:tcW w:w="782" w:type="dxa"/>
            <w:shd w:val="clear" w:color="auto" w:fill="auto"/>
            <w:vAlign w:val="center"/>
          </w:tcPr>
          <w:p w14:paraId="1D1CC197">
            <w:pPr>
              <w:keepNext w:val="0"/>
              <w:keepLines w:val="0"/>
              <w:pageBreakBefore w:val="0"/>
              <w:kinsoku/>
              <w:wordWrap/>
              <w:overflowPunct/>
              <w:topLinePunct w:val="0"/>
              <w:bidi w:val="0"/>
              <w:snapToGrid w:val="0"/>
              <w:jc w:val="center"/>
              <w:textAlignment w:val="auto"/>
              <w:outlineLvl w:val="9"/>
              <w:rPr>
                <w:rFonts w:ascii="Arial" w:hAnsi="Arial" w:eastAsia="黑体" w:cs="Arial"/>
                <w:bCs/>
                <w:color w:val="000000"/>
                <w:szCs w:val="18"/>
              </w:rPr>
            </w:pPr>
            <w:r>
              <w:rPr>
                <w:rFonts w:hint="eastAsia" w:ascii="Arial" w:hAnsi="Arial" w:eastAsia="黑体" w:cs="Arial"/>
                <w:bCs/>
                <w:color w:val="000000"/>
                <w:szCs w:val="18"/>
              </w:rPr>
              <w:t>4</w:t>
            </w:r>
          </w:p>
        </w:tc>
        <w:tc>
          <w:tcPr>
            <w:tcW w:w="6459" w:type="dxa"/>
            <w:vAlign w:val="center"/>
          </w:tcPr>
          <w:p w14:paraId="733B8662">
            <w:pPr>
              <w:keepNext w:val="0"/>
              <w:keepLines w:val="0"/>
              <w:pageBreakBefore w:val="0"/>
              <w:kinsoku/>
              <w:wordWrap/>
              <w:overflowPunct/>
              <w:topLinePunct w:val="0"/>
              <w:bidi w:val="0"/>
              <w:textAlignment w:val="auto"/>
              <w:outlineLvl w:val="9"/>
              <w:rPr>
                <w:rFonts w:hint="eastAsia"/>
                <w:bCs/>
                <w:color w:val="000000"/>
                <w:szCs w:val="21"/>
              </w:rPr>
            </w:pPr>
            <w:r>
              <w:rPr>
                <w:rFonts w:hint="eastAsia" w:ascii="宋体" w:hAnsi="宋体" w:eastAsia="宋体" w:cs="宋体"/>
                <w:bCs/>
                <w:color w:val="000000"/>
                <w:szCs w:val="21"/>
              </w:rPr>
              <w:t>培养学生对吉祥物创意的敏感性，能够为品牌或活动设计富有吸引力和独特性的吉祥物。</w:t>
            </w:r>
          </w:p>
        </w:tc>
      </w:tr>
      <w:tr w14:paraId="4AF5CD5A">
        <w:trPr>
          <w:trHeight w:val="340" w:hRule="atLeast"/>
          <w:jc w:val="center"/>
        </w:trPr>
        <w:tc>
          <w:tcPr>
            <w:tcW w:w="1235" w:type="dxa"/>
            <w:vMerge w:val="continue"/>
            <w:vAlign w:val="center"/>
          </w:tcPr>
          <w:p w14:paraId="74E184F6">
            <w:pPr>
              <w:pStyle w:val="14"/>
              <w:keepNext w:val="0"/>
              <w:keepLines w:val="0"/>
              <w:pageBreakBefore w:val="0"/>
              <w:kinsoku/>
              <w:wordWrap/>
              <w:overflowPunct/>
              <w:topLinePunct w:val="0"/>
              <w:bidi w:val="0"/>
              <w:spacing w:before="78" w:after="156"/>
              <w:textAlignment w:val="auto"/>
              <w:outlineLvl w:val="9"/>
              <w:rPr>
                <w:rFonts w:hint="eastAsia" w:ascii="宋体" w:hAnsi="宋体"/>
              </w:rPr>
            </w:pPr>
          </w:p>
        </w:tc>
        <w:tc>
          <w:tcPr>
            <w:tcW w:w="782" w:type="dxa"/>
            <w:shd w:val="clear" w:color="auto" w:fill="auto"/>
            <w:vAlign w:val="center"/>
          </w:tcPr>
          <w:p w14:paraId="0AB6C31D">
            <w:pPr>
              <w:keepNext w:val="0"/>
              <w:keepLines w:val="0"/>
              <w:pageBreakBefore w:val="0"/>
              <w:kinsoku/>
              <w:wordWrap/>
              <w:overflowPunct/>
              <w:topLinePunct w:val="0"/>
              <w:bidi w:val="0"/>
              <w:snapToGrid w:val="0"/>
              <w:jc w:val="center"/>
              <w:textAlignment w:val="auto"/>
              <w:outlineLvl w:val="9"/>
              <w:rPr>
                <w:rFonts w:ascii="Arial" w:hAnsi="Arial" w:eastAsia="黑体" w:cs="Arial"/>
                <w:bCs/>
                <w:color w:val="000000"/>
                <w:szCs w:val="18"/>
              </w:rPr>
            </w:pPr>
            <w:r>
              <w:rPr>
                <w:rFonts w:hint="eastAsia" w:ascii="Arial" w:hAnsi="Arial" w:eastAsia="黑体" w:cs="Arial"/>
                <w:bCs/>
                <w:color w:val="000000"/>
                <w:szCs w:val="18"/>
              </w:rPr>
              <w:t>5</w:t>
            </w:r>
          </w:p>
        </w:tc>
        <w:tc>
          <w:tcPr>
            <w:tcW w:w="6459" w:type="dxa"/>
            <w:vAlign w:val="center"/>
          </w:tcPr>
          <w:p w14:paraId="2067D8D3">
            <w:pPr>
              <w:keepNext w:val="0"/>
              <w:keepLines w:val="0"/>
              <w:pageBreakBefore w:val="0"/>
              <w:kinsoku/>
              <w:wordWrap/>
              <w:overflowPunct/>
              <w:topLinePunct w:val="0"/>
              <w:bidi w:val="0"/>
              <w:textAlignment w:val="auto"/>
              <w:outlineLvl w:val="9"/>
              <w:rPr>
                <w:rFonts w:hint="eastAsia"/>
                <w:bCs/>
                <w:color w:val="000000"/>
                <w:szCs w:val="21"/>
              </w:rPr>
            </w:pPr>
            <w:r>
              <w:rPr>
                <w:rFonts w:hint="eastAsia" w:ascii="宋体" w:hAnsi="宋体" w:eastAsia="宋体" w:cs="宋体"/>
                <w:bCs/>
                <w:color w:val="000000"/>
                <w:szCs w:val="21"/>
              </w:rPr>
              <w:t>发展学生的图形设计和制作技能，能够将吉祥物从概念到实际设计的不同阶段。</w:t>
            </w:r>
          </w:p>
        </w:tc>
      </w:tr>
      <w:tr w14:paraId="40F5C782">
        <w:trPr>
          <w:trHeight w:val="340" w:hRule="atLeast"/>
          <w:jc w:val="center"/>
        </w:trPr>
        <w:tc>
          <w:tcPr>
            <w:tcW w:w="1235" w:type="dxa"/>
            <w:vMerge w:val="continue"/>
            <w:vAlign w:val="center"/>
          </w:tcPr>
          <w:p w14:paraId="52D3C019">
            <w:pPr>
              <w:pStyle w:val="14"/>
              <w:keepNext w:val="0"/>
              <w:keepLines w:val="0"/>
              <w:pageBreakBefore w:val="0"/>
              <w:kinsoku/>
              <w:wordWrap/>
              <w:overflowPunct/>
              <w:topLinePunct w:val="0"/>
              <w:bidi w:val="0"/>
              <w:spacing w:before="78" w:after="156"/>
              <w:textAlignment w:val="auto"/>
              <w:outlineLvl w:val="9"/>
              <w:rPr>
                <w:rFonts w:hint="eastAsia" w:ascii="宋体" w:hAnsi="宋体"/>
              </w:rPr>
            </w:pPr>
          </w:p>
        </w:tc>
        <w:tc>
          <w:tcPr>
            <w:tcW w:w="782" w:type="dxa"/>
            <w:shd w:val="clear" w:color="auto" w:fill="auto"/>
            <w:vAlign w:val="center"/>
          </w:tcPr>
          <w:p w14:paraId="207D6716">
            <w:pPr>
              <w:keepNext w:val="0"/>
              <w:keepLines w:val="0"/>
              <w:pageBreakBefore w:val="0"/>
              <w:kinsoku/>
              <w:wordWrap/>
              <w:overflowPunct/>
              <w:topLinePunct w:val="0"/>
              <w:bidi w:val="0"/>
              <w:snapToGrid w:val="0"/>
              <w:jc w:val="center"/>
              <w:textAlignment w:val="auto"/>
              <w:outlineLvl w:val="9"/>
              <w:rPr>
                <w:rFonts w:ascii="Arial" w:hAnsi="Arial" w:eastAsia="黑体" w:cs="Arial"/>
                <w:bCs/>
                <w:color w:val="000000"/>
                <w:szCs w:val="18"/>
              </w:rPr>
            </w:pPr>
            <w:r>
              <w:rPr>
                <w:rFonts w:hint="eastAsia" w:ascii="Arial" w:hAnsi="Arial" w:eastAsia="黑体" w:cs="Arial"/>
                <w:bCs/>
                <w:color w:val="000000"/>
                <w:szCs w:val="18"/>
              </w:rPr>
              <w:t>6</w:t>
            </w:r>
          </w:p>
        </w:tc>
        <w:tc>
          <w:tcPr>
            <w:tcW w:w="6459" w:type="dxa"/>
            <w:vAlign w:val="center"/>
          </w:tcPr>
          <w:p w14:paraId="05E86EF8">
            <w:pPr>
              <w:keepNext w:val="0"/>
              <w:keepLines w:val="0"/>
              <w:pageBreakBefore w:val="0"/>
              <w:kinsoku/>
              <w:wordWrap/>
              <w:overflowPunct/>
              <w:topLinePunct w:val="0"/>
              <w:bidi w:val="0"/>
              <w:textAlignment w:val="auto"/>
              <w:outlineLvl w:val="9"/>
              <w:rPr>
                <w:rFonts w:hint="eastAsia"/>
                <w:bCs/>
                <w:color w:val="000000"/>
                <w:szCs w:val="21"/>
              </w:rPr>
            </w:pPr>
            <w:r>
              <w:rPr>
                <w:rFonts w:hint="eastAsia" w:ascii="宋体" w:hAnsi="宋体" w:eastAsia="宋体" w:cs="宋体"/>
                <w:bCs/>
                <w:color w:val="000000"/>
                <w:szCs w:val="21"/>
              </w:rPr>
              <w:t>培养学生在团队中合作的能力，因为吉祥物设计通常需要与品牌团队、市场团队等进行密切合作。</w:t>
            </w:r>
          </w:p>
        </w:tc>
      </w:tr>
      <w:tr w14:paraId="1A8878A3">
        <w:trPr>
          <w:trHeight w:val="1536" w:hRule="atLeast"/>
          <w:jc w:val="center"/>
        </w:trPr>
        <w:tc>
          <w:tcPr>
            <w:tcW w:w="1235" w:type="dxa"/>
            <w:vAlign w:val="center"/>
          </w:tcPr>
          <w:p w14:paraId="2FF38E89">
            <w:pPr>
              <w:keepNext w:val="0"/>
              <w:keepLines w:val="0"/>
              <w:pageBreakBefore w:val="0"/>
              <w:kinsoku/>
              <w:wordWrap/>
              <w:overflowPunct/>
              <w:topLinePunct w:val="0"/>
              <w:bidi w:val="0"/>
              <w:snapToGrid w:val="0"/>
              <w:jc w:val="center"/>
              <w:textAlignment w:val="auto"/>
              <w:outlineLvl w:val="9"/>
              <w:rPr>
                <w:rFonts w:ascii="Arial" w:hAnsi="Arial" w:eastAsia="黑体" w:cs="Arial"/>
                <w:bCs/>
                <w:color w:val="000000"/>
                <w:szCs w:val="18"/>
              </w:rPr>
            </w:pPr>
            <w:r>
              <w:rPr>
                <w:rFonts w:hint="eastAsia" w:ascii="Arial" w:hAnsi="Arial" w:eastAsia="黑体" w:cs="Arial"/>
                <w:bCs/>
                <w:color w:val="000000"/>
                <w:szCs w:val="18"/>
              </w:rPr>
              <w:t>素养目标</w:t>
            </w:r>
          </w:p>
          <w:p w14:paraId="2DAFDC1C">
            <w:pPr>
              <w:keepNext w:val="0"/>
              <w:keepLines w:val="0"/>
              <w:pageBreakBefore w:val="0"/>
              <w:kinsoku/>
              <w:wordWrap/>
              <w:overflowPunct/>
              <w:topLinePunct w:val="0"/>
              <w:bidi w:val="0"/>
              <w:snapToGrid w:val="0"/>
              <w:jc w:val="center"/>
              <w:textAlignment w:val="auto"/>
              <w:outlineLvl w:val="9"/>
              <w:rPr>
                <w:rFonts w:hint="eastAsia"/>
              </w:rPr>
            </w:pPr>
            <w:r>
              <w:rPr>
                <w:rFonts w:hint="eastAsia" w:ascii="黑体" w:hAnsi="黑体" w:eastAsia="黑体"/>
                <w:bCs/>
                <w:color w:val="000000"/>
                <w:szCs w:val="18"/>
              </w:rPr>
              <w:t>(含课程思政目标</w:t>
            </w:r>
            <w:r>
              <w:rPr>
                <w:rFonts w:ascii="黑体" w:hAnsi="黑体" w:eastAsia="黑体"/>
                <w:bCs/>
                <w:color w:val="000000"/>
                <w:szCs w:val="18"/>
              </w:rPr>
              <w:t>)</w:t>
            </w:r>
          </w:p>
        </w:tc>
        <w:tc>
          <w:tcPr>
            <w:tcW w:w="782" w:type="dxa"/>
            <w:shd w:val="clear" w:color="auto" w:fill="auto"/>
            <w:vAlign w:val="center"/>
          </w:tcPr>
          <w:p w14:paraId="4E9BFCCE">
            <w:pPr>
              <w:keepNext w:val="0"/>
              <w:keepLines w:val="0"/>
              <w:pageBreakBefore w:val="0"/>
              <w:kinsoku/>
              <w:wordWrap/>
              <w:overflowPunct/>
              <w:topLinePunct w:val="0"/>
              <w:bidi w:val="0"/>
              <w:snapToGrid w:val="0"/>
              <w:jc w:val="center"/>
              <w:textAlignment w:val="auto"/>
              <w:outlineLvl w:val="9"/>
              <w:rPr>
                <w:rFonts w:ascii="Arial" w:hAnsi="Arial" w:eastAsia="黑体" w:cs="Arial"/>
                <w:bCs/>
                <w:color w:val="000000"/>
                <w:szCs w:val="18"/>
              </w:rPr>
            </w:pPr>
            <w:r>
              <w:rPr>
                <w:rFonts w:hint="eastAsia" w:ascii="Arial" w:hAnsi="Arial" w:eastAsia="黑体" w:cs="Arial"/>
                <w:bCs/>
                <w:color w:val="000000"/>
                <w:szCs w:val="18"/>
              </w:rPr>
              <w:t>7</w:t>
            </w:r>
          </w:p>
        </w:tc>
        <w:tc>
          <w:tcPr>
            <w:tcW w:w="6459" w:type="dxa"/>
            <w:vAlign w:val="center"/>
          </w:tcPr>
          <w:p w14:paraId="513E547C">
            <w:pPr>
              <w:keepNext w:val="0"/>
              <w:keepLines w:val="0"/>
              <w:pageBreakBefore w:val="0"/>
              <w:kinsoku/>
              <w:wordWrap/>
              <w:overflowPunct/>
              <w:topLinePunct w:val="0"/>
              <w:bidi w:val="0"/>
              <w:textAlignment w:val="auto"/>
              <w:outlineLvl w:val="9"/>
              <w:rPr>
                <w:rFonts w:hint="eastAsia"/>
                <w:bCs/>
                <w:color w:val="000000"/>
                <w:szCs w:val="21"/>
              </w:rPr>
            </w:pPr>
            <w:r>
              <w:rPr>
                <w:rFonts w:hint="eastAsia" w:ascii="宋体" w:hAnsi="宋体" w:eastAsia="宋体" w:cs="宋体"/>
                <w:bCs/>
                <w:color w:val="000000"/>
                <w:szCs w:val="21"/>
              </w:rPr>
              <w:t>通过课程，培养学员正确的法治观念、创新精神、责任意识，引导学生在吉祥物设计中反映积极的社会价值观，避免负面或歧视性的形象。</w:t>
            </w:r>
          </w:p>
          <w:p w14:paraId="5F3BF73B">
            <w:pPr>
              <w:keepNext w:val="0"/>
              <w:keepLines w:val="0"/>
              <w:pageBreakBefore w:val="0"/>
              <w:kinsoku/>
              <w:wordWrap/>
              <w:overflowPunct/>
              <w:topLinePunct w:val="0"/>
              <w:bidi w:val="0"/>
              <w:textAlignment w:val="auto"/>
              <w:outlineLvl w:val="9"/>
              <w:rPr>
                <w:rFonts w:hint="eastAsia"/>
                <w:bCs/>
                <w:color w:val="000000"/>
                <w:szCs w:val="21"/>
              </w:rPr>
            </w:pPr>
          </w:p>
        </w:tc>
      </w:tr>
    </w:tbl>
    <w:p w14:paraId="0088D5C4">
      <w:pPr>
        <w:pStyle w:val="17"/>
        <w:keepNext w:val="0"/>
        <w:keepLines w:val="0"/>
        <w:pageBreakBefore w:val="0"/>
        <w:kinsoku/>
        <w:wordWrap/>
        <w:overflowPunct/>
        <w:topLinePunct w:val="0"/>
        <w:bidi w:val="0"/>
        <w:spacing w:before="156" w:beforeLines="50" w:after="156"/>
        <w:textAlignment w:val="auto"/>
        <w:outlineLvl w:val="9"/>
      </w:pPr>
      <w:r>
        <w:rPr>
          <w:rFonts w:hint="eastAsia"/>
        </w:rPr>
        <w:t>（二）课程支撑的毕业要求</w:t>
      </w:r>
    </w:p>
    <w:tbl>
      <w:tblPr>
        <w:tblStyle w:val="8"/>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Layout w:type="autofit"/>
        <w:tblCellMar>
          <w:top w:w="0" w:type="dxa"/>
          <w:left w:w="108" w:type="dxa"/>
          <w:bottom w:w="0" w:type="dxa"/>
          <w:right w:w="108" w:type="dxa"/>
        </w:tblCellMar>
      </w:tblPr>
      <w:tblGrid>
        <w:gridCol w:w="8296"/>
      </w:tblGrid>
      <w:tr w14:paraId="2661F586">
        <w:tc>
          <w:tcPr>
            <w:tcW w:w="8296" w:type="dxa"/>
          </w:tcPr>
          <w:p w14:paraId="1C7D7DCC">
            <w:pPr>
              <w:pStyle w:val="14"/>
              <w:keepNext w:val="0"/>
              <w:keepLines w:val="0"/>
              <w:pageBreakBefore w:val="0"/>
              <w:kinsoku/>
              <w:wordWrap/>
              <w:overflowPunct/>
              <w:topLinePunct w:val="0"/>
              <w:bidi w:val="0"/>
              <w:spacing w:before="78" w:after="156"/>
              <w:jc w:val="left"/>
              <w:textAlignment w:val="auto"/>
              <w:outlineLvl w:val="9"/>
              <w:rPr>
                <w:rFonts w:hint="eastAsia" w:ascii="宋体" w:hAnsi="宋体"/>
                <w:bCs/>
              </w:rPr>
            </w:pPr>
          </w:p>
          <w:p w14:paraId="154FBA6E">
            <w:pPr>
              <w:keepNext w:val="0"/>
              <w:keepLines w:val="0"/>
              <w:pageBreakBefore w:val="0"/>
              <w:tabs>
                <w:tab w:val="left" w:pos="4200"/>
              </w:tabs>
              <w:kinsoku/>
              <w:wordWrap/>
              <w:overflowPunct/>
              <w:topLinePunct w:val="0"/>
              <w:bidi w:val="0"/>
              <w:spacing w:line="440" w:lineRule="exact"/>
              <w:ind w:firstLine="480" w:firstLineChars="200"/>
              <w:textAlignment w:val="auto"/>
              <w:outlineLvl w:val="9"/>
              <w:rPr>
                <w:rFonts w:hint="eastAsia"/>
                <w:bCs/>
              </w:rPr>
            </w:pPr>
            <w:r>
              <w:rPr>
                <w:b/>
              </w:rPr>
              <w:t>LO1品德修养</w:t>
            </w:r>
            <w:r>
              <w:rPr>
                <w:bCs/>
              </w:rPr>
              <w:t>：拥护</w:t>
            </w:r>
            <w:r>
              <w:rPr>
                <w:rFonts w:hint="eastAsia"/>
                <w:bCs/>
              </w:rPr>
              <w:t>中国共产</w:t>
            </w:r>
            <w:r>
              <w:rPr>
                <w:bCs/>
              </w:rPr>
              <w:t>党的领导，坚定理想信念，自觉涵养和积极弘扬社会主义核心价值观，增强政治认同、厚植家国情怀、遵守法律法规、传承雷锋精神，践行</w:t>
            </w:r>
            <w:r>
              <w:rPr>
                <w:rFonts w:hint="eastAsia"/>
                <w:bCs/>
              </w:rPr>
              <w:t>“感恩、回报、爱心、责任”</w:t>
            </w:r>
            <w:r>
              <w:rPr>
                <w:bCs/>
              </w:rPr>
              <w:t>八字校训，积极服务他人、服务社会、诚信尽责、爱岗敬业。</w:t>
            </w:r>
          </w:p>
          <w:p w14:paraId="2EAFB93C">
            <w:pPr>
              <w:pStyle w:val="14"/>
              <w:keepNext w:val="0"/>
              <w:keepLines w:val="0"/>
              <w:pageBreakBefore w:val="0"/>
              <w:kinsoku/>
              <w:wordWrap/>
              <w:overflowPunct/>
              <w:topLinePunct w:val="0"/>
              <w:bidi w:val="0"/>
              <w:spacing w:before="78" w:after="156"/>
              <w:jc w:val="left"/>
              <w:textAlignment w:val="auto"/>
              <w:outlineLvl w:val="9"/>
              <w:rPr>
                <w:rFonts w:hint="eastAsia" w:ascii="宋体" w:hAnsi="宋体"/>
                <w:bCs/>
              </w:rPr>
            </w:pPr>
            <w:r>
              <w:rPr>
                <w:rFonts w:hint="eastAsia"/>
                <w:bCs/>
              </w:rPr>
              <w:t>②</w:t>
            </w:r>
            <w:r>
              <w:rPr>
                <w:bCs/>
              </w:rPr>
              <w:t>遵纪守法，增强法律意识，培养法律思维，自觉遵守法律法规、校纪校规。</w:t>
            </w:r>
          </w:p>
        </w:tc>
      </w:tr>
      <w:tr w14:paraId="21F7BB46">
        <w:tc>
          <w:tcPr>
            <w:tcW w:w="8296" w:type="dxa"/>
          </w:tcPr>
          <w:p w14:paraId="1714D2C9">
            <w:pPr>
              <w:keepNext w:val="0"/>
              <w:keepLines w:val="0"/>
              <w:pageBreakBefore w:val="0"/>
              <w:tabs>
                <w:tab w:val="left" w:pos="4200"/>
              </w:tabs>
              <w:kinsoku/>
              <w:wordWrap/>
              <w:overflowPunct/>
              <w:topLinePunct w:val="0"/>
              <w:bidi w:val="0"/>
              <w:spacing w:line="440" w:lineRule="exact"/>
              <w:ind w:firstLine="480" w:firstLineChars="200"/>
              <w:textAlignment w:val="auto"/>
              <w:outlineLvl w:val="9"/>
              <w:rPr>
                <w:rFonts w:hint="eastAsia"/>
                <w:bCs/>
              </w:rPr>
            </w:pPr>
            <w:r>
              <w:rPr>
                <w:b/>
              </w:rPr>
              <w:t>LO2专业能力</w:t>
            </w:r>
            <w:r>
              <w:rPr>
                <w:bCs/>
              </w:rPr>
              <w:t>：具有人文科学素养，具备从事</w:t>
            </w:r>
            <w:r>
              <w:rPr>
                <w:rFonts w:hint="eastAsia"/>
                <w:bCs/>
              </w:rPr>
              <w:t>视觉传达设计</w:t>
            </w:r>
            <w:r>
              <w:rPr>
                <w:bCs/>
              </w:rPr>
              <w:t>工作或专业的理论知识、实践能力。</w:t>
            </w:r>
          </w:p>
          <w:p w14:paraId="14E73496">
            <w:pPr>
              <w:keepNext w:val="0"/>
              <w:keepLines w:val="0"/>
              <w:pageBreakBefore w:val="0"/>
              <w:tabs>
                <w:tab w:val="left" w:pos="4200"/>
              </w:tabs>
              <w:kinsoku/>
              <w:wordWrap/>
              <w:overflowPunct/>
              <w:topLinePunct w:val="0"/>
              <w:bidi w:val="0"/>
              <w:spacing w:line="440" w:lineRule="exact"/>
              <w:ind w:firstLine="480" w:firstLineChars="200"/>
              <w:textAlignment w:val="auto"/>
              <w:outlineLvl w:val="9"/>
              <w:rPr>
                <w:rFonts w:hint="eastAsia"/>
                <w:bCs/>
                <w:strike/>
              </w:rPr>
            </w:pPr>
            <w:r>
              <w:rPr>
                <w:bCs/>
              </w:rPr>
              <w:t>③具备良好的美术基础与</w:t>
            </w:r>
            <w:r>
              <w:rPr>
                <w:rFonts w:hint="eastAsia"/>
                <w:bCs/>
              </w:rPr>
              <w:t>造型</w:t>
            </w:r>
            <w:r>
              <w:rPr>
                <w:bCs/>
              </w:rPr>
              <w:t>能力</w:t>
            </w:r>
            <w:r>
              <w:rPr>
                <w:rFonts w:hint="eastAsia"/>
                <w:bCs/>
              </w:rPr>
              <w:t>，能够运用美学原理来组织设计元素与布局，</w:t>
            </w:r>
            <w:r>
              <w:rPr>
                <w:bCs/>
              </w:rPr>
              <w:t>具备设计基础、设计造型的表现能力；</w:t>
            </w:r>
          </w:p>
          <w:p w14:paraId="04D92C3C">
            <w:pPr>
              <w:pStyle w:val="14"/>
              <w:keepNext w:val="0"/>
              <w:keepLines w:val="0"/>
              <w:pageBreakBefore w:val="0"/>
              <w:kinsoku/>
              <w:wordWrap/>
              <w:overflowPunct/>
              <w:topLinePunct w:val="0"/>
              <w:bidi w:val="0"/>
              <w:spacing w:before="78" w:after="156"/>
              <w:jc w:val="left"/>
              <w:textAlignment w:val="auto"/>
              <w:outlineLvl w:val="9"/>
              <w:rPr>
                <w:rFonts w:hint="eastAsia" w:ascii="宋体" w:hAnsi="宋体"/>
                <w:bCs/>
              </w:rPr>
            </w:pPr>
          </w:p>
          <w:p w14:paraId="1A82AB71">
            <w:pPr>
              <w:pStyle w:val="14"/>
              <w:keepNext w:val="0"/>
              <w:keepLines w:val="0"/>
              <w:pageBreakBefore w:val="0"/>
              <w:kinsoku/>
              <w:wordWrap/>
              <w:overflowPunct/>
              <w:topLinePunct w:val="0"/>
              <w:bidi w:val="0"/>
              <w:spacing w:before="78" w:after="156"/>
              <w:jc w:val="left"/>
              <w:textAlignment w:val="auto"/>
              <w:outlineLvl w:val="9"/>
              <w:rPr>
                <w:rFonts w:hint="eastAsia" w:ascii="宋体" w:hAnsi="宋体"/>
                <w:bCs/>
              </w:rPr>
            </w:pPr>
          </w:p>
        </w:tc>
      </w:tr>
      <w:tr w14:paraId="3E22FB18">
        <w:tc>
          <w:tcPr>
            <w:tcW w:w="8296" w:type="dxa"/>
          </w:tcPr>
          <w:p w14:paraId="37D82484">
            <w:pPr>
              <w:keepNext w:val="0"/>
              <w:keepLines w:val="0"/>
              <w:pageBreakBefore w:val="0"/>
              <w:tabs>
                <w:tab w:val="left" w:pos="4200"/>
              </w:tabs>
              <w:kinsoku/>
              <w:wordWrap/>
              <w:overflowPunct/>
              <w:topLinePunct w:val="0"/>
              <w:bidi w:val="0"/>
              <w:spacing w:line="440" w:lineRule="exact"/>
              <w:ind w:firstLine="480" w:firstLineChars="200"/>
              <w:textAlignment w:val="auto"/>
              <w:outlineLvl w:val="9"/>
              <w:rPr>
                <w:rFonts w:hint="eastAsia"/>
                <w:bCs/>
              </w:rPr>
            </w:pPr>
            <w:r>
              <w:rPr>
                <w:b/>
              </w:rPr>
              <w:t>LO5健康发展</w:t>
            </w:r>
            <w:r>
              <w:rPr>
                <w:bCs/>
              </w:rPr>
              <w:t>：懂得审美、热爱劳动、为人热忱、身心健康、耐挫折，具有可持续发展的能力。</w:t>
            </w:r>
          </w:p>
          <w:p w14:paraId="79FDA0FF">
            <w:pPr>
              <w:keepNext w:val="0"/>
              <w:keepLines w:val="0"/>
              <w:pageBreakBefore w:val="0"/>
              <w:tabs>
                <w:tab w:val="left" w:pos="4200"/>
              </w:tabs>
              <w:kinsoku/>
              <w:wordWrap/>
              <w:overflowPunct/>
              <w:topLinePunct w:val="0"/>
              <w:bidi w:val="0"/>
              <w:spacing w:line="440" w:lineRule="exact"/>
              <w:ind w:firstLine="480" w:firstLineChars="200"/>
              <w:textAlignment w:val="auto"/>
              <w:outlineLvl w:val="9"/>
              <w:rPr>
                <w:rFonts w:hint="eastAsia"/>
                <w:bCs/>
              </w:rPr>
            </w:pPr>
            <w:r>
              <w:rPr>
                <w:rFonts w:hint="eastAsia"/>
                <w:bCs/>
              </w:rPr>
              <w:t>③</w:t>
            </w:r>
            <w:r>
              <w:rPr>
                <w:bCs/>
              </w:rPr>
              <w:t>懂得审美，有发现美、感受美、鉴赏美、评价美、创造美的能力。</w:t>
            </w:r>
          </w:p>
          <w:p w14:paraId="12165246">
            <w:pPr>
              <w:pStyle w:val="14"/>
              <w:keepNext w:val="0"/>
              <w:keepLines w:val="0"/>
              <w:pageBreakBefore w:val="0"/>
              <w:kinsoku/>
              <w:wordWrap/>
              <w:overflowPunct/>
              <w:topLinePunct w:val="0"/>
              <w:bidi w:val="0"/>
              <w:spacing w:before="78" w:after="156"/>
              <w:jc w:val="left"/>
              <w:textAlignment w:val="auto"/>
              <w:outlineLvl w:val="9"/>
              <w:rPr>
                <w:rFonts w:hint="eastAsia" w:ascii="宋体" w:hAnsi="宋体"/>
                <w:bCs/>
              </w:rPr>
            </w:pPr>
          </w:p>
          <w:p w14:paraId="7D5EEFD0">
            <w:pPr>
              <w:pStyle w:val="14"/>
              <w:keepNext w:val="0"/>
              <w:keepLines w:val="0"/>
              <w:pageBreakBefore w:val="0"/>
              <w:kinsoku/>
              <w:wordWrap/>
              <w:overflowPunct/>
              <w:topLinePunct w:val="0"/>
              <w:bidi w:val="0"/>
              <w:spacing w:before="78" w:after="156"/>
              <w:jc w:val="left"/>
              <w:textAlignment w:val="auto"/>
              <w:outlineLvl w:val="9"/>
              <w:rPr>
                <w:rFonts w:hint="eastAsia" w:ascii="宋体" w:hAnsi="宋体"/>
                <w:bCs/>
              </w:rPr>
            </w:pPr>
          </w:p>
        </w:tc>
      </w:tr>
    </w:tbl>
    <w:p w14:paraId="5F079D5C">
      <w:pPr>
        <w:pStyle w:val="17"/>
        <w:keepNext w:val="0"/>
        <w:keepLines w:val="0"/>
        <w:pageBreakBefore w:val="0"/>
        <w:kinsoku/>
        <w:wordWrap/>
        <w:overflowPunct/>
        <w:topLinePunct w:val="0"/>
        <w:bidi w:val="0"/>
        <w:spacing w:before="156" w:beforeLines="50" w:after="156"/>
        <w:textAlignment w:val="auto"/>
        <w:outlineLvl w:val="9"/>
      </w:pPr>
      <w:r>
        <w:rPr>
          <w:rFonts w:hint="eastAsia"/>
        </w:rPr>
        <w:t xml:space="preserve">（三）毕业要求与课程目标的关系 </w:t>
      </w: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85" w:type="dxa"/>
          <w:bottom w:w="57" w:type="dxa"/>
          <w:right w:w="85" w:type="dxa"/>
        </w:tblCellMar>
      </w:tblPr>
      <w:tblGrid>
        <w:gridCol w:w="780"/>
        <w:gridCol w:w="797"/>
        <w:gridCol w:w="797"/>
        <w:gridCol w:w="4753"/>
        <w:gridCol w:w="1349"/>
      </w:tblGrid>
      <w:tr w14:paraId="1D96F690">
        <w:trPr>
          <w:trHeight w:val="391" w:hRule="atLeast"/>
          <w:jc w:val="center"/>
        </w:trPr>
        <w:tc>
          <w:tcPr>
            <w:tcW w:w="777" w:type="dxa"/>
            <w:tcBorders>
              <w:top w:val="single" w:color="auto" w:sz="12" w:space="0"/>
              <w:left w:val="single" w:color="auto" w:sz="12" w:space="0"/>
              <w:right w:val="single" w:color="auto" w:sz="4" w:space="0"/>
            </w:tcBorders>
            <w:shd w:val="clear" w:color="auto" w:fill="auto"/>
            <w:vAlign w:val="center"/>
          </w:tcPr>
          <w:p w14:paraId="422CC3DD">
            <w:pPr>
              <w:pStyle w:val="13"/>
              <w:keepNext w:val="0"/>
              <w:keepLines w:val="0"/>
              <w:pageBreakBefore w:val="0"/>
              <w:kinsoku/>
              <w:wordWrap/>
              <w:overflowPunct/>
              <w:topLinePunct w:val="0"/>
              <w:bidi w:val="0"/>
              <w:textAlignment w:val="auto"/>
              <w:outlineLvl w:val="9"/>
              <w:rPr>
                <w:szCs w:val="16"/>
              </w:rPr>
            </w:pPr>
            <w:r>
              <w:rPr>
                <w:rFonts w:hint="eastAsia" w:ascii="黑体" w:hAnsi="黑体"/>
                <w:szCs w:val="18"/>
              </w:rPr>
              <w:t>毕业要求</w:t>
            </w:r>
          </w:p>
        </w:tc>
        <w:tc>
          <w:tcPr>
            <w:tcW w:w="794" w:type="dxa"/>
            <w:tcBorders>
              <w:top w:val="single" w:color="auto" w:sz="12" w:space="0"/>
              <w:left w:val="single" w:color="auto" w:sz="4" w:space="0"/>
            </w:tcBorders>
            <w:vAlign w:val="center"/>
          </w:tcPr>
          <w:p w14:paraId="4A62CF46">
            <w:pPr>
              <w:pStyle w:val="13"/>
              <w:keepNext w:val="0"/>
              <w:keepLines w:val="0"/>
              <w:pageBreakBefore w:val="0"/>
              <w:kinsoku/>
              <w:wordWrap/>
              <w:overflowPunct/>
              <w:topLinePunct w:val="0"/>
              <w:bidi w:val="0"/>
              <w:textAlignment w:val="auto"/>
              <w:outlineLvl w:val="9"/>
              <w:rPr>
                <w:szCs w:val="16"/>
              </w:rPr>
            </w:pPr>
            <w:r>
              <w:rPr>
                <w:rFonts w:hint="eastAsia"/>
                <w:szCs w:val="16"/>
              </w:rPr>
              <w:t>指标点</w:t>
            </w:r>
          </w:p>
        </w:tc>
        <w:tc>
          <w:tcPr>
            <w:tcW w:w="794" w:type="dxa"/>
            <w:tcBorders>
              <w:top w:val="single" w:color="auto" w:sz="12" w:space="0"/>
              <w:right w:val="double" w:color="auto" w:sz="4" w:space="0"/>
            </w:tcBorders>
            <w:shd w:val="clear" w:color="auto" w:fill="auto"/>
            <w:vAlign w:val="center"/>
          </w:tcPr>
          <w:p w14:paraId="4BB6900A">
            <w:pPr>
              <w:pStyle w:val="13"/>
              <w:keepNext w:val="0"/>
              <w:keepLines w:val="0"/>
              <w:pageBreakBefore w:val="0"/>
              <w:kinsoku/>
              <w:wordWrap/>
              <w:overflowPunct/>
              <w:topLinePunct w:val="0"/>
              <w:bidi w:val="0"/>
              <w:textAlignment w:val="auto"/>
              <w:outlineLvl w:val="9"/>
              <w:rPr>
                <w:szCs w:val="16"/>
              </w:rPr>
            </w:pPr>
            <w:r>
              <w:rPr>
                <w:rFonts w:hint="eastAsia"/>
                <w:szCs w:val="16"/>
              </w:rPr>
              <w:t>支撑度</w:t>
            </w:r>
          </w:p>
        </w:tc>
        <w:tc>
          <w:tcPr>
            <w:tcW w:w="4763" w:type="dxa"/>
            <w:tcBorders>
              <w:top w:val="single" w:color="auto" w:sz="12" w:space="0"/>
            </w:tcBorders>
            <w:vAlign w:val="center"/>
          </w:tcPr>
          <w:p w14:paraId="35C0A0C8">
            <w:pPr>
              <w:pStyle w:val="13"/>
              <w:keepNext w:val="0"/>
              <w:keepLines w:val="0"/>
              <w:pageBreakBefore w:val="0"/>
              <w:kinsoku/>
              <w:wordWrap/>
              <w:overflowPunct/>
              <w:topLinePunct w:val="0"/>
              <w:bidi w:val="0"/>
              <w:textAlignment w:val="auto"/>
              <w:outlineLvl w:val="9"/>
              <w:rPr>
                <w:szCs w:val="16"/>
              </w:rPr>
            </w:pPr>
            <w:r>
              <w:rPr>
                <w:rFonts w:hint="eastAsia"/>
                <w:szCs w:val="16"/>
              </w:rPr>
              <w:t>课程目标</w:t>
            </w:r>
          </w:p>
        </w:tc>
        <w:tc>
          <w:tcPr>
            <w:tcW w:w="1348" w:type="dxa"/>
            <w:tcBorders>
              <w:top w:val="single" w:color="auto" w:sz="12" w:space="0"/>
              <w:right w:val="single" w:color="auto" w:sz="12" w:space="0"/>
            </w:tcBorders>
            <w:vAlign w:val="center"/>
          </w:tcPr>
          <w:p w14:paraId="39E4E7A2">
            <w:pPr>
              <w:pStyle w:val="13"/>
              <w:keepNext w:val="0"/>
              <w:keepLines w:val="0"/>
              <w:pageBreakBefore w:val="0"/>
              <w:kinsoku/>
              <w:wordWrap/>
              <w:overflowPunct/>
              <w:topLinePunct w:val="0"/>
              <w:bidi w:val="0"/>
              <w:textAlignment w:val="auto"/>
              <w:outlineLvl w:val="9"/>
              <w:rPr>
                <w:szCs w:val="16"/>
              </w:rPr>
            </w:pPr>
            <w:r>
              <w:rPr>
                <w:rFonts w:hint="eastAsia"/>
                <w:szCs w:val="16"/>
              </w:rPr>
              <w:t>对指标点的贡献度</w:t>
            </w:r>
          </w:p>
        </w:tc>
      </w:tr>
      <w:tr w14:paraId="532C50F9">
        <w:trPr>
          <w:trHeight w:val="1388" w:hRule="atLeast"/>
          <w:jc w:val="center"/>
        </w:trPr>
        <w:tc>
          <w:tcPr>
            <w:tcW w:w="777" w:type="dxa"/>
            <w:vMerge w:val="restart"/>
            <w:tcBorders>
              <w:left w:val="single" w:color="auto" w:sz="12" w:space="0"/>
              <w:right w:val="single" w:color="auto" w:sz="4" w:space="0"/>
            </w:tcBorders>
            <w:shd w:val="clear" w:color="auto" w:fill="auto"/>
            <w:vAlign w:val="center"/>
          </w:tcPr>
          <w:p w14:paraId="437DBB71">
            <w:pPr>
              <w:pStyle w:val="14"/>
              <w:keepNext w:val="0"/>
              <w:keepLines w:val="0"/>
              <w:pageBreakBefore w:val="0"/>
              <w:kinsoku/>
              <w:wordWrap/>
              <w:overflowPunct/>
              <w:topLinePunct w:val="0"/>
              <w:bidi w:val="0"/>
              <w:spacing w:before="78" w:after="156"/>
              <w:textAlignment w:val="auto"/>
              <w:outlineLvl w:val="9"/>
            </w:pPr>
            <w:r>
              <w:rPr>
                <w:b/>
              </w:rPr>
              <w:t>LO1</w:t>
            </w:r>
          </w:p>
        </w:tc>
        <w:tc>
          <w:tcPr>
            <w:tcW w:w="794" w:type="dxa"/>
            <w:vMerge w:val="restart"/>
            <w:tcBorders>
              <w:left w:val="single" w:color="auto" w:sz="4" w:space="0"/>
            </w:tcBorders>
            <w:vAlign w:val="center"/>
          </w:tcPr>
          <w:p w14:paraId="498CC2AE">
            <w:pPr>
              <w:pStyle w:val="14"/>
              <w:keepNext w:val="0"/>
              <w:keepLines w:val="0"/>
              <w:pageBreakBefore w:val="0"/>
              <w:kinsoku/>
              <w:wordWrap/>
              <w:overflowPunct/>
              <w:topLinePunct w:val="0"/>
              <w:bidi w:val="0"/>
              <w:spacing w:before="78" w:after="156"/>
              <w:textAlignment w:val="auto"/>
              <w:outlineLvl w:val="9"/>
              <w:rPr>
                <w:rFonts w:cs="Times New Roman"/>
                <w:bCs/>
              </w:rPr>
            </w:pPr>
            <w:r>
              <w:rPr>
                <w:rFonts w:hint="eastAsia"/>
                <w:bCs/>
              </w:rPr>
              <w:t>②</w:t>
            </w:r>
          </w:p>
        </w:tc>
        <w:tc>
          <w:tcPr>
            <w:tcW w:w="794" w:type="dxa"/>
            <w:vMerge w:val="restart"/>
            <w:tcBorders>
              <w:right w:val="double" w:color="auto" w:sz="4" w:space="0"/>
            </w:tcBorders>
            <w:shd w:val="clear" w:color="auto" w:fill="auto"/>
            <w:vAlign w:val="center"/>
          </w:tcPr>
          <w:p w14:paraId="381564E1">
            <w:pPr>
              <w:pStyle w:val="14"/>
              <w:keepNext w:val="0"/>
              <w:keepLines w:val="0"/>
              <w:pageBreakBefore w:val="0"/>
              <w:kinsoku/>
              <w:wordWrap/>
              <w:overflowPunct/>
              <w:topLinePunct w:val="0"/>
              <w:bidi w:val="0"/>
              <w:spacing w:before="78" w:after="156"/>
              <w:textAlignment w:val="auto"/>
              <w:outlineLvl w:val="9"/>
              <w:rPr>
                <w:rFonts w:hint="eastAsia" w:ascii="宋体" w:hAnsi="宋体"/>
              </w:rPr>
            </w:pPr>
            <w:r>
              <w:rPr>
                <w:rFonts w:hint="eastAsia" w:ascii="宋体" w:hAnsi="宋体"/>
              </w:rPr>
              <w:t>L</w:t>
            </w:r>
          </w:p>
        </w:tc>
        <w:tc>
          <w:tcPr>
            <w:tcW w:w="4763" w:type="dxa"/>
            <w:vAlign w:val="center"/>
          </w:tcPr>
          <w:p w14:paraId="27CBD326">
            <w:pPr>
              <w:keepNext w:val="0"/>
              <w:keepLines w:val="0"/>
              <w:pageBreakBefore w:val="0"/>
              <w:kinsoku/>
              <w:wordWrap/>
              <w:overflowPunct/>
              <w:topLinePunct w:val="0"/>
              <w:bidi w:val="0"/>
              <w:textAlignment w:val="auto"/>
              <w:outlineLvl w:val="9"/>
              <w:rPr>
                <w:rFonts w:hint="eastAsia"/>
                <w:bCs/>
              </w:rPr>
            </w:pPr>
            <w:r>
              <w:rPr>
                <w:rFonts w:hint="eastAsia" w:ascii="宋体" w:hAnsi="宋体" w:eastAsia="宋体" w:cs="宋体"/>
                <w:bCs/>
                <w:color w:val="000000"/>
                <w:szCs w:val="21"/>
              </w:rPr>
              <w:t>7.通过课程，培养学员正确的法治观念、创新精神、责任意识，引导学生在吉祥物设计中反映积极的社会价值观，避免负面或歧视性的形象。</w:t>
            </w:r>
          </w:p>
        </w:tc>
        <w:tc>
          <w:tcPr>
            <w:tcW w:w="1348" w:type="dxa"/>
            <w:tcBorders>
              <w:right w:val="single" w:color="auto" w:sz="12" w:space="0"/>
            </w:tcBorders>
            <w:vAlign w:val="center"/>
          </w:tcPr>
          <w:p w14:paraId="51701040">
            <w:pPr>
              <w:pStyle w:val="14"/>
              <w:keepNext w:val="0"/>
              <w:keepLines w:val="0"/>
              <w:pageBreakBefore w:val="0"/>
              <w:kinsoku/>
              <w:wordWrap/>
              <w:overflowPunct/>
              <w:topLinePunct w:val="0"/>
              <w:bidi w:val="0"/>
              <w:spacing w:before="78" w:after="156"/>
              <w:textAlignment w:val="auto"/>
              <w:outlineLvl w:val="9"/>
              <w:rPr>
                <w:rFonts w:hint="eastAsia" w:ascii="宋体" w:hAnsi="宋体"/>
                <w:bCs/>
              </w:rPr>
            </w:pPr>
            <w:r>
              <w:rPr>
                <w:rFonts w:hint="eastAsia" w:ascii="宋体" w:hAnsi="宋体"/>
                <w:bCs/>
              </w:rPr>
              <w:t>100%</w:t>
            </w:r>
          </w:p>
        </w:tc>
      </w:tr>
      <w:tr w14:paraId="522D141B">
        <w:trPr>
          <w:trHeight w:val="340" w:hRule="atLeast"/>
          <w:jc w:val="center"/>
        </w:trPr>
        <w:tc>
          <w:tcPr>
            <w:tcW w:w="777" w:type="dxa"/>
            <w:vMerge w:val="restart"/>
            <w:tcBorders>
              <w:left w:val="single" w:color="auto" w:sz="12" w:space="0"/>
              <w:right w:val="single" w:color="auto" w:sz="4" w:space="0"/>
            </w:tcBorders>
            <w:shd w:val="clear" w:color="auto" w:fill="auto"/>
            <w:vAlign w:val="center"/>
          </w:tcPr>
          <w:p w14:paraId="662B459C">
            <w:pPr>
              <w:pStyle w:val="14"/>
              <w:keepNext w:val="0"/>
              <w:keepLines w:val="0"/>
              <w:pageBreakBefore w:val="0"/>
              <w:kinsoku/>
              <w:wordWrap/>
              <w:overflowPunct/>
              <w:topLinePunct w:val="0"/>
              <w:bidi w:val="0"/>
              <w:spacing w:before="78" w:after="156"/>
              <w:textAlignment w:val="auto"/>
              <w:outlineLvl w:val="9"/>
            </w:pPr>
            <w:r>
              <w:rPr>
                <w:b/>
              </w:rPr>
              <w:t>LO2</w:t>
            </w:r>
          </w:p>
        </w:tc>
        <w:tc>
          <w:tcPr>
            <w:tcW w:w="794" w:type="dxa"/>
            <w:vMerge w:val="restart"/>
            <w:tcBorders>
              <w:left w:val="single" w:color="auto" w:sz="4" w:space="0"/>
            </w:tcBorders>
            <w:vAlign w:val="center"/>
          </w:tcPr>
          <w:p w14:paraId="251A53C1">
            <w:pPr>
              <w:pStyle w:val="14"/>
              <w:keepNext w:val="0"/>
              <w:keepLines w:val="0"/>
              <w:pageBreakBefore w:val="0"/>
              <w:kinsoku/>
              <w:wordWrap/>
              <w:overflowPunct/>
              <w:topLinePunct w:val="0"/>
              <w:bidi w:val="0"/>
              <w:spacing w:before="78" w:after="156"/>
              <w:textAlignment w:val="auto"/>
              <w:outlineLvl w:val="9"/>
              <w:rPr>
                <w:rFonts w:cs="Times New Roman"/>
                <w:bCs/>
              </w:rPr>
            </w:pPr>
            <w:r>
              <w:rPr>
                <w:rFonts w:hint="eastAsia" w:ascii="宋体" w:hAnsi="宋体" w:eastAsia="宋体" w:cs="宋体"/>
                <w:bCs/>
              </w:rPr>
              <w:t>③</w:t>
            </w:r>
          </w:p>
        </w:tc>
        <w:tc>
          <w:tcPr>
            <w:tcW w:w="794" w:type="dxa"/>
            <w:vMerge w:val="restart"/>
            <w:tcBorders>
              <w:right w:val="double" w:color="auto" w:sz="4" w:space="0"/>
            </w:tcBorders>
            <w:shd w:val="clear" w:color="auto" w:fill="auto"/>
            <w:vAlign w:val="center"/>
          </w:tcPr>
          <w:p w14:paraId="7E0BE408">
            <w:pPr>
              <w:pStyle w:val="14"/>
              <w:keepNext w:val="0"/>
              <w:keepLines w:val="0"/>
              <w:pageBreakBefore w:val="0"/>
              <w:kinsoku/>
              <w:wordWrap/>
              <w:overflowPunct/>
              <w:topLinePunct w:val="0"/>
              <w:bidi w:val="0"/>
              <w:spacing w:before="78" w:after="156"/>
              <w:textAlignment w:val="auto"/>
              <w:outlineLvl w:val="9"/>
              <w:rPr>
                <w:rFonts w:hint="eastAsia" w:ascii="宋体" w:hAnsi="宋体"/>
              </w:rPr>
            </w:pPr>
            <w:r>
              <w:rPr>
                <w:rFonts w:hint="eastAsia" w:ascii="宋体" w:hAnsi="宋体"/>
              </w:rPr>
              <w:t>H</w:t>
            </w:r>
          </w:p>
        </w:tc>
        <w:tc>
          <w:tcPr>
            <w:tcW w:w="4763" w:type="dxa"/>
            <w:vAlign w:val="center"/>
          </w:tcPr>
          <w:p w14:paraId="29380DB4">
            <w:pPr>
              <w:keepNext w:val="0"/>
              <w:keepLines w:val="0"/>
              <w:pageBreakBefore w:val="0"/>
              <w:kinsoku/>
              <w:wordWrap/>
              <w:overflowPunct/>
              <w:topLinePunct w:val="0"/>
              <w:bidi w:val="0"/>
              <w:textAlignment w:val="auto"/>
              <w:outlineLvl w:val="9"/>
              <w:rPr>
                <w:rFonts w:hint="eastAsia"/>
                <w:bCs/>
              </w:rPr>
            </w:pPr>
            <w:r>
              <w:rPr>
                <w:rFonts w:hint="eastAsia" w:ascii="宋体" w:hAnsi="宋体" w:eastAsia="宋体" w:cs="宋体"/>
                <w:bCs/>
                <w:color w:val="000000"/>
                <w:szCs w:val="21"/>
              </w:rPr>
              <w:t>4.培养学生对吉祥物创意的敏感性，能够为品牌或活动设计富有吸引力和独特性的吉祥物。</w:t>
            </w:r>
          </w:p>
        </w:tc>
        <w:tc>
          <w:tcPr>
            <w:tcW w:w="1348" w:type="dxa"/>
            <w:tcBorders>
              <w:right w:val="single" w:color="auto" w:sz="12" w:space="0"/>
            </w:tcBorders>
            <w:vAlign w:val="center"/>
          </w:tcPr>
          <w:p w14:paraId="66728389">
            <w:pPr>
              <w:pStyle w:val="14"/>
              <w:keepNext w:val="0"/>
              <w:keepLines w:val="0"/>
              <w:pageBreakBefore w:val="0"/>
              <w:kinsoku/>
              <w:wordWrap/>
              <w:overflowPunct/>
              <w:topLinePunct w:val="0"/>
              <w:bidi w:val="0"/>
              <w:spacing w:before="78" w:after="156"/>
              <w:textAlignment w:val="auto"/>
              <w:outlineLvl w:val="9"/>
              <w:rPr>
                <w:rFonts w:hint="eastAsia" w:ascii="宋体" w:hAnsi="宋体"/>
                <w:bCs/>
              </w:rPr>
            </w:pPr>
            <w:r>
              <w:rPr>
                <w:rFonts w:hint="eastAsia" w:ascii="宋体" w:hAnsi="宋体"/>
                <w:bCs/>
              </w:rPr>
              <w:t>20%</w:t>
            </w:r>
          </w:p>
        </w:tc>
      </w:tr>
      <w:tr w14:paraId="2801882B">
        <w:trPr>
          <w:trHeight w:val="340" w:hRule="atLeast"/>
          <w:jc w:val="center"/>
        </w:trPr>
        <w:tc>
          <w:tcPr>
            <w:tcW w:w="777" w:type="dxa"/>
            <w:vMerge w:val="continue"/>
            <w:tcBorders>
              <w:left w:val="single" w:color="auto" w:sz="12" w:space="0"/>
              <w:right w:val="single" w:color="auto" w:sz="4" w:space="0"/>
            </w:tcBorders>
            <w:shd w:val="clear" w:color="auto" w:fill="auto"/>
            <w:vAlign w:val="center"/>
          </w:tcPr>
          <w:p w14:paraId="26693AE2">
            <w:pPr>
              <w:pStyle w:val="14"/>
              <w:keepNext w:val="0"/>
              <w:keepLines w:val="0"/>
              <w:pageBreakBefore w:val="0"/>
              <w:kinsoku/>
              <w:wordWrap/>
              <w:overflowPunct/>
              <w:topLinePunct w:val="0"/>
              <w:bidi w:val="0"/>
              <w:spacing w:before="78" w:after="156"/>
              <w:textAlignment w:val="auto"/>
              <w:outlineLvl w:val="9"/>
            </w:pPr>
          </w:p>
        </w:tc>
        <w:tc>
          <w:tcPr>
            <w:tcW w:w="794" w:type="dxa"/>
            <w:vMerge w:val="continue"/>
            <w:tcBorders>
              <w:left w:val="single" w:color="auto" w:sz="4" w:space="0"/>
            </w:tcBorders>
            <w:vAlign w:val="center"/>
          </w:tcPr>
          <w:p w14:paraId="2E04B93C">
            <w:pPr>
              <w:pStyle w:val="14"/>
              <w:keepNext w:val="0"/>
              <w:keepLines w:val="0"/>
              <w:pageBreakBefore w:val="0"/>
              <w:kinsoku/>
              <w:wordWrap/>
              <w:overflowPunct/>
              <w:topLinePunct w:val="0"/>
              <w:bidi w:val="0"/>
              <w:spacing w:before="78" w:after="156"/>
              <w:textAlignment w:val="auto"/>
              <w:outlineLvl w:val="9"/>
              <w:rPr>
                <w:rFonts w:cs="Times New Roman"/>
                <w:bCs/>
              </w:rPr>
            </w:pPr>
          </w:p>
        </w:tc>
        <w:tc>
          <w:tcPr>
            <w:tcW w:w="794" w:type="dxa"/>
            <w:vMerge w:val="continue"/>
            <w:tcBorders>
              <w:right w:val="double" w:color="auto" w:sz="4" w:space="0"/>
            </w:tcBorders>
            <w:shd w:val="clear" w:color="auto" w:fill="auto"/>
            <w:vAlign w:val="center"/>
          </w:tcPr>
          <w:p w14:paraId="0642F111">
            <w:pPr>
              <w:pStyle w:val="14"/>
              <w:keepNext w:val="0"/>
              <w:keepLines w:val="0"/>
              <w:pageBreakBefore w:val="0"/>
              <w:kinsoku/>
              <w:wordWrap/>
              <w:overflowPunct/>
              <w:topLinePunct w:val="0"/>
              <w:bidi w:val="0"/>
              <w:spacing w:before="78" w:after="156"/>
              <w:textAlignment w:val="auto"/>
              <w:outlineLvl w:val="9"/>
              <w:rPr>
                <w:rFonts w:hint="eastAsia" w:ascii="宋体" w:hAnsi="宋体"/>
              </w:rPr>
            </w:pPr>
          </w:p>
        </w:tc>
        <w:tc>
          <w:tcPr>
            <w:tcW w:w="4763" w:type="dxa"/>
            <w:vAlign w:val="center"/>
          </w:tcPr>
          <w:p w14:paraId="5126CA7A">
            <w:pPr>
              <w:pStyle w:val="14"/>
              <w:keepNext w:val="0"/>
              <w:keepLines w:val="0"/>
              <w:pageBreakBefore w:val="0"/>
              <w:kinsoku/>
              <w:wordWrap/>
              <w:overflowPunct/>
              <w:topLinePunct w:val="0"/>
              <w:bidi w:val="0"/>
              <w:spacing w:before="78" w:after="156"/>
              <w:jc w:val="left"/>
              <w:textAlignment w:val="auto"/>
              <w:outlineLvl w:val="9"/>
              <w:rPr>
                <w:rFonts w:hint="eastAsia" w:ascii="宋体" w:hAnsi="宋体"/>
                <w:bCs/>
              </w:rPr>
            </w:pPr>
            <w:r>
              <w:rPr>
                <w:rFonts w:hint="eastAsia" w:ascii="宋体" w:hAnsi="宋体"/>
                <w:bCs/>
              </w:rPr>
              <w:t>5.</w:t>
            </w:r>
            <w:r>
              <w:rPr>
                <w:rFonts w:hint="eastAsia" w:ascii="宋体" w:hAnsi="宋体" w:eastAsia="宋体" w:cs="宋体"/>
                <w:bCs/>
              </w:rPr>
              <w:t>发展学生的图形设计和制作技能，能够将吉祥物从概念到实际设计的不同阶段。</w:t>
            </w:r>
          </w:p>
        </w:tc>
        <w:tc>
          <w:tcPr>
            <w:tcW w:w="1348" w:type="dxa"/>
            <w:tcBorders>
              <w:right w:val="single" w:color="auto" w:sz="12" w:space="0"/>
            </w:tcBorders>
            <w:vAlign w:val="center"/>
          </w:tcPr>
          <w:p w14:paraId="58329817">
            <w:pPr>
              <w:pStyle w:val="14"/>
              <w:keepNext w:val="0"/>
              <w:keepLines w:val="0"/>
              <w:pageBreakBefore w:val="0"/>
              <w:kinsoku/>
              <w:wordWrap/>
              <w:overflowPunct/>
              <w:topLinePunct w:val="0"/>
              <w:bidi w:val="0"/>
              <w:spacing w:before="78" w:after="156"/>
              <w:textAlignment w:val="auto"/>
              <w:outlineLvl w:val="9"/>
              <w:rPr>
                <w:rFonts w:hint="eastAsia" w:ascii="宋体" w:hAnsi="宋体"/>
                <w:bCs/>
              </w:rPr>
            </w:pPr>
            <w:r>
              <w:rPr>
                <w:rFonts w:hint="eastAsia" w:ascii="宋体" w:hAnsi="宋体"/>
                <w:bCs/>
              </w:rPr>
              <w:t>30%</w:t>
            </w:r>
          </w:p>
        </w:tc>
      </w:tr>
      <w:tr w14:paraId="50A75950">
        <w:trPr>
          <w:trHeight w:val="340" w:hRule="atLeast"/>
          <w:jc w:val="center"/>
        </w:trPr>
        <w:tc>
          <w:tcPr>
            <w:tcW w:w="777" w:type="dxa"/>
            <w:vMerge w:val="continue"/>
            <w:tcBorders>
              <w:left w:val="single" w:color="auto" w:sz="12" w:space="0"/>
              <w:right w:val="single" w:color="auto" w:sz="4" w:space="0"/>
            </w:tcBorders>
            <w:shd w:val="clear" w:color="auto" w:fill="auto"/>
            <w:vAlign w:val="center"/>
          </w:tcPr>
          <w:p w14:paraId="5DD19CFB">
            <w:pPr>
              <w:pStyle w:val="14"/>
              <w:keepNext w:val="0"/>
              <w:keepLines w:val="0"/>
              <w:pageBreakBefore w:val="0"/>
              <w:kinsoku/>
              <w:wordWrap/>
              <w:overflowPunct/>
              <w:topLinePunct w:val="0"/>
              <w:bidi w:val="0"/>
              <w:spacing w:before="78" w:after="156"/>
              <w:textAlignment w:val="auto"/>
              <w:outlineLvl w:val="9"/>
            </w:pPr>
          </w:p>
        </w:tc>
        <w:tc>
          <w:tcPr>
            <w:tcW w:w="794" w:type="dxa"/>
            <w:vMerge w:val="continue"/>
            <w:tcBorders>
              <w:left w:val="single" w:color="auto" w:sz="4" w:space="0"/>
            </w:tcBorders>
            <w:vAlign w:val="center"/>
          </w:tcPr>
          <w:p w14:paraId="4D802E56">
            <w:pPr>
              <w:pStyle w:val="14"/>
              <w:keepNext w:val="0"/>
              <w:keepLines w:val="0"/>
              <w:pageBreakBefore w:val="0"/>
              <w:kinsoku/>
              <w:wordWrap/>
              <w:overflowPunct/>
              <w:topLinePunct w:val="0"/>
              <w:bidi w:val="0"/>
              <w:spacing w:before="78" w:after="156"/>
              <w:textAlignment w:val="auto"/>
              <w:outlineLvl w:val="9"/>
              <w:rPr>
                <w:rFonts w:cs="Times New Roman"/>
                <w:bCs/>
              </w:rPr>
            </w:pPr>
          </w:p>
        </w:tc>
        <w:tc>
          <w:tcPr>
            <w:tcW w:w="794" w:type="dxa"/>
            <w:vMerge w:val="continue"/>
            <w:tcBorders>
              <w:right w:val="double" w:color="auto" w:sz="4" w:space="0"/>
            </w:tcBorders>
            <w:shd w:val="clear" w:color="auto" w:fill="auto"/>
            <w:vAlign w:val="center"/>
          </w:tcPr>
          <w:p w14:paraId="497E7B53">
            <w:pPr>
              <w:pStyle w:val="14"/>
              <w:keepNext w:val="0"/>
              <w:keepLines w:val="0"/>
              <w:pageBreakBefore w:val="0"/>
              <w:kinsoku/>
              <w:wordWrap/>
              <w:overflowPunct/>
              <w:topLinePunct w:val="0"/>
              <w:bidi w:val="0"/>
              <w:spacing w:before="78" w:after="156"/>
              <w:textAlignment w:val="auto"/>
              <w:outlineLvl w:val="9"/>
              <w:rPr>
                <w:rFonts w:hint="eastAsia" w:ascii="宋体" w:hAnsi="宋体"/>
              </w:rPr>
            </w:pPr>
          </w:p>
        </w:tc>
        <w:tc>
          <w:tcPr>
            <w:tcW w:w="4763" w:type="dxa"/>
            <w:vAlign w:val="center"/>
          </w:tcPr>
          <w:p w14:paraId="144DF014">
            <w:pPr>
              <w:keepNext w:val="0"/>
              <w:keepLines w:val="0"/>
              <w:pageBreakBefore w:val="0"/>
              <w:kinsoku/>
              <w:wordWrap/>
              <w:overflowPunct/>
              <w:topLinePunct w:val="0"/>
              <w:bidi w:val="0"/>
              <w:textAlignment w:val="auto"/>
              <w:outlineLvl w:val="9"/>
              <w:rPr>
                <w:rFonts w:hint="eastAsia"/>
                <w:bCs/>
              </w:rPr>
            </w:pPr>
            <w:r>
              <w:rPr>
                <w:rFonts w:hint="eastAsia" w:ascii="宋体" w:hAnsi="宋体"/>
                <w:bCs/>
              </w:rPr>
              <w:t>6.</w:t>
            </w:r>
            <w:r>
              <w:rPr>
                <w:rFonts w:hint="eastAsia" w:ascii="宋体" w:hAnsi="宋体" w:eastAsia="宋体" w:cs="宋体"/>
                <w:bCs/>
                <w:color w:val="000000"/>
                <w:szCs w:val="21"/>
              </w:rPr>
              <w:t>培养学生在团队中合作的能力，因为吉祥物设计通常需要与品牌团队、市场团队等进行密切合作。</w:t>
            </w:r>
          </w:p>
        </w:tc>
        <w:tc>
          <w:tcPr>
            <w:tcW w:w="1348" w:type="dxa"/>
            <w:tcBorders>
              <w:right w:val="single" w:color="auto" w:sz="12" w:space="0"/>
            </w:tcBorders>
            <w:vAlign w:val="center"/>
          </w:tcPr>
          <w:p w14:paraId="0CFFE957">
            <w:pPr>
              <w:pStyle w:val="14"/>
              <w:keepNext w:val="0"/>
              <w:keepLines w:val="0"/>
              <w:pageBreakBefore w:val="0"/>
              <w:kinsoku/>
              <w:wordWrap/>
              <w:overflowPunct/>
              <w:topLinePunct w:val="0"/>
              <w:bidi w:val="0"/>
              <w:spacing w:before="78" w:after="156"/>
              <w:textAlignment w:val="auto"/>
              <w:outlineLvl w:val="9"/>
              <w:rPr>
                <w:rFonts w:hint="eastAsia" w:ascii="宋体" w:hAnsi="宋体"/>
                <w:bCs/>
              </w:rPr>
            </w:pPr>
            <w:r>
              <w:rPr>
                <w:rFonts w:hint="eastAsia" w:ascii="宋体" w:hAnsi="宋体"/>
                <w:bCs/>
              </w:rPr>
              <w:t>50%</w:t>
            </w:r>
          </w:p>
        </w:tc>
      </w:tr>
      <w:tr w14:paraId="6A9323FC">
        <w:trPr>
          <w:trHeight w:val="340" w:hRule="atLeast"/>
          <w:jc w:val="center"/>
        </w:trPr>
        <w:tc>
          <w:tcPr>
            <w:tcW w:w="777" w:type="dxa"/>
            <w:vMerge w:val="restart"/>
            <w:tcBorders>
              <w:left w:val="single" w:color="auto" w:sz="12" w:space="0"/>
              <w:right w:val="single" w:color="auto" w:sz="4" w:space="0"/>
            </w:tcBorders>
            <w:shd w:val="clear" w:color="auto" w:fill="auto"/>
            <w:vAlign w:val="center"/>
          </w:tcPr>
          <w:p w14:paraId="3F1A406F">
            <w:pPr>
              <w:pStyle w:val="14"/>
              <w:keepNext w:val="0"/>
              <w:keepLines w:val="0"/>
              <w:pageBreakBefore w:val="0"/>
              <w:kinsoku/>
              <w:wordWrap/>
              <w:overflowPunct/>
              <w:topLinePunct w:val="0"/>
              <w:bidi w:val="0"/>
              <w:spacing w:before="78" w:after="156"/>
              <w:textAlignment w:val="auto"/>
              <w:outlineLvl w:val="9"/>
            </w:pPr>
            <w:r>
              <w:rPr>
                <w:rFonts w:eastAsia="宋体" w:cs="宋体"/>
                <w:b/>
              </w:rPr>
              <w:t>LO</w:t>
            </w:r>
            <w:r>
              <w:rPr>
                <w:rFonts w:hint="eastAsia" w:cs="宋体"/>
                <w:b/>
              </w:rPr>
              <w:t>5</w:t>
            </w:r>
          </w:p>
        </w:tc>
        <w:tc>
          <w:tcPr>
            <w:tcW w:w="794" w:type="dxa"/>
            <w:vMerge w:val="restart"/>
            <w:tcBorders>
              <w:left w:val="single" w:color="auto" w:sz="4" w:space="0"/>
            </w:tcBorders>
            <w:vAlign w:val="center"/>
          </w:tcPr>
          <w:p w14:paraId="6D26AB27">
            <w:pPr>
              <w:pStyle w:val="14"/>
              <w:keepNext w:val="0"/>
              <w:keepLines w:val="0"/>
              <w:pageBreakBefore w:val="0"/>
              <w:kinsoku/>
              <w:wordWrap/>
              <w:overflowPunct/>
              <w:topLinePunct w:val="0"/>
              <w:bidi w:val="0"/>
              <w:spacing w:before="78" w:after="156"/>
              <w:textAlignment w:val="auto"/>
              <w:outlineLvl w:val="9"/>
              <w:rPr>
                <w:rFonts w:cs="Times New Roman"/>
                <w:bCs/>
              </w:rPr>
            </w:pPr>
            <w:r>
              <w:rPr>
                <w:rFonts w:hint="eastAsia" w:ascii="宋体" w:hAnsi="宋体" w:eastAsia="宋体" w:cs="宋体"/>
                <w:bCs/>
              </w:rPr>
              <w:t>③</w:t>
            </w:r>
          </w:p>
        </w:tc>
        <w:tc>
          <w:tcPr>
            <w:tcW w:w="794" w:type="dxa"/>
            <w:vMerge w:val="restart"/>
            <w:tcBorders>
              <w:right w:val="double" w:color="auto" w:sz="4" w:space="0"/>
            </w:tcBorders>
            <w:shd w:val="clear" w:color="auto" w:fill="auto"/>
            <w:vAlign w:val="center"/>
          </w:tcPr>
          <w:p w14:paraId="7F80E648">
            <w:pPr>
              <w:pStyle w:val="14"/>
              <w:keepNext w:val="0"/>
              <w:keepLines w:val="0"/>
              <w:pageBreakBefore w:val="0"/>
              <w:kinsoku/>
              <w:wordWrap/>
              <w:overflowPunct/>
              <w:topLinePunct w:val="0"/>
              <w:bidi w:val="0"/>
              <w:spacing w:before="78" w:after="156"/>
              <w:textAlignment w:val="auto"/>
              <w:outlineLvl w:val="9"/>
              <w:rPr>
                <w:rFonts w:hint="eastAsia" w:ascii="宋体" w:hAnsi="宋体"/>
              </w:rPr>
            </w:pPr>
            <w:r>
              <w:rPr>
                <w:rFonts w:hint="eastAsia" w:ascii="宋体" w:hAnsi="宋体"/>
              </w:rPr>
              <w:t>H</w:t>
            </w:r>
          </w:p>
        </w:tc>
        <w:tc>
          <w:tcPr>
            <w:tcW w:w="4763" w:type="dxa"/>
            <w:vAlign w:val="center"/>
          </w:tcPr>
          <w:p w14:paraId="0F0F66C0">
            <w:pPr>
              <w:keepNext w:val="0"/>
              <w:keepLines w:val="0"/>
              <w:pageBreakBefore w:val="0"/>
              <w:kinsoku/>
              <w:wordWrap/>
              <w:overflowPunct/>
              <w:topLinePunct w:val="0"/>
              <w:bidi w:val="0"/>
              <w:textAlignment w:val="auto"/>
              <w:outlineLvl w:val="9"/>
              <w:rPr>
                <w:rFonts w:hint="eastAsia"/>
                <w:bCs/>
              </w:rPr>
            </w:pPr>
            <w:r>
              <w:rPr>
                <w:rFonts w:hint="eastAsia" w:ascii="宋体" w:hAnsi="宋体" w:eastAsia="宋体" w:cs="宋体"/>
                <w:bCs/>
                <w:color w:val="000000"/>
                <w:szCs w:val="21"/>
              </w:rPr>
              <w:t>1.了解图形设计的基本原理，包括色彩理论、线条和形状的运用等。</w:t>
            </w:r>
          </w:p>
        </w:tc>
        <w:tc>
          <w:tcPr>
            <w:tcW w:w="1348" w:type="dxa"/>
            <w:tcBorders>
              <w:right w:val="single" w:color="auto" w:sz="12" w:space="0"/>
            </w:tcBorders>
            <w:vAlign w:val="center"/>
          </w:tcPr>
          <w:p w14:paraId="5CE57A56">
            <w:pPr>
              <w:pStyle w:val="14"/>
              <w:keepNext w:val="0"/>
              <w:keepLines w:val="0"/>
              <w:pageBreakBefore w:val="0"/>
              <w:kinsoku/>
              <w:wordWrap/>
              <w:overflowPunct/>
              <w:topLinePunct w:val="0"/>
              <w:bidi w:val="0"/>
              <w:spacing w:before="78" w:after="156"/>
              <w:textAlignment w:val="auto"/>
              <w:outlineLvl w:val="9"/>
              <w:rPr>
                <w:rFonts w:hint="eastAsia" w:ascii="宋体" w:hAnsi="宋体"/>
                <w:bCs/>
              </w:rPr>
            </w:pPr>
            <w:r>
              <w:rPr>
                <w:rFonts w:hint="eastAsia" w:ascii="宋体" w:hAnsi="宋体"/>
                <w:bCs/>
              </w:rPr>
              <w:t>30%</w:t>
            </w:r>
          </w:p>
        </w:tc>
      </w:tr>
      <w:tr w14:paraId="328F6A9F">
        <w:trPr>
          <w:trHeight w:val="340" w:hRule="atLeast"/>
          <w:jc w:val="center"/>
        </w:trPr>
        <w:tc>
          <w:tcPr>
            <w:tcW w:w="777" w:type="dxa"/>
            <w:vMerge w:val="continue"/>
            <w:tcBorders>
              <w:left w:val="single" w:color="auto" w:sz="12" w:space="0"/>
              <w:right w:val="single" w:color="auto" w:sz="4" w:space="0"/>
            </w:tcBorders>
            <w:shd w:val="clear" w:color="auto" w:fill="auto"/>
          </w:tcPr>
          <w:p w14:paraId="29D86638">
            <w:pPr>
              <w:pStyle w:val="14"/>
              <w:keepNext w:val="0"/>
              <w:keepLines w:val="0"/>
              <w:pageBreakBefore w:val="0"/>
              <w:kinsoku/>
              <w:wordWrap/>
              <w:overflowPunct/>
              <w:topLinePunct w:val="0"/>
              <w:bidi w:val="0"/>
              <w:spacing w:before="78" w:after="156"/>
              <w:textAlignment w:val="auto"/>
              <w:outlineLvl w:val="9"/>
              <w:rPr>
                <w:b/>
              </w:rPr>
            </w:pPr>
          </w:p>
        </w:tc>
        <w:tc>
          <w:tcPr>
            <w:tcW w:w="794" w:type="dxa"/>
            <w:vMerge w:val="continue"/>
            <w:tcBorders>
              <w:left w:val="single" w:color="auto" w:sz="4" w:space="0"/>
            </w:tcBorders>
            <w:vAlign w:val="center"/>
          </w:tcPr>
          <w:p w14:paraId="6DD64CDB">
            <w:pPr>
              <w:pStyle w:val="14"/>
              <w:keepNext w:val="0"/>
              <w:keepLines w:val="0"/>
              <w:pageBreakBefore w:val="0"/>
              <w:kinsoku/>
              <w:wordWrap/>
              <w:overflowPunct/>
              <w:topLinePunct w:val="0"/>
              <w:bidi w:val="0"/>
              <w:spacing w:before="78" w:after="156"/>
              <w:textAlignment w:val="auto"/>
              <w:outlineLvl w:val="9"/>
              <w:rPr>
                <w:rFonts w:hint="eastAsia" w:ascii="宋体" w:hAnsi="宋体"/>
                <w:bCs/>
              </w:rPr>
            </w:pPr>
          </w:p>
        </w:tc>
        <w:tc>
          <w:tcPr>
            <w:tcW w:w="794" w:type="dxa"/>
            <w:vMerge w:val="continue"/>
            <w:tcBorders>
              <w:right w:val="double" w:color="auto" w:sz="4" w:space="0"/>
            </w:tcBorders>
            <w:shd w:val="clear" w:color="auto" w:fill="auto"/>
            <w:vAlign w:val="center"/>
          </w:tcPr>
          <w:p w14:paraId="514F5795">
            <w:pPr>
              <w:pStyle w:val="14"/>
              <w:keepNext w:val="0"/>
              <w:keepLines w:val="0"/>
              <w:pageBreakBefore w:val="0"/>
              <w:kinsoku/>
              <w:wordWrap/>
              <w:overflowPunct/>
              <w:topLinePunct w:val="0"/>
              <w:bidi w:val="0"/>
              <w:spacing w:before="78" w:after="156"/>
              <w:textAlignment w:val="auto"/>
              <w:outlineLvl w:val="9"/>
              <w:rPr>
                <w:rFonts w:hint="eastAsia" w:ascii="宋体" w:hAnsi="宋体"/>
              </w:rPr>
            </w:pPr>
          </w:p>
        </w:tc>
        <w:tc>
          <w:tcPr>
            <w:tcW w:w="4763" w:type="dxa"/>
            <w:vAlign w:val="center"/>
          </w:tcPr>
          <w:p w14:paraId="6BDFC9DD">
            <w:pPr>
              <w:keepNext w:val="0"/>
              <w:keepLines w:val="0"/>
              <w:pageBreakBefore w:val="0"/>
              <w:kinsoku/>
              <w:wordWrap/>
              <w:overflowPunct/>
              <w:topLinePunct w:val="0"/>
              <w:bidi w:val="0"/>
              <w:textAlignment w:val="auto"/>
              <w:outlineLvl w:val="9"/>
              <w:rPr>
                <w:rFonts w:hint="eastAsia"/>
                <w:bCs/>
                <w:color w:val="000000"/>
                <w:szCs w:val="21"/>
              </w:rPr>
            </w:pPr>
            <w:r>
              <w:rPr>
                <w:rFonts w:hint="eastAsia" w:ascii="宋体" w:hAnsi="宋体"/>
                <w:bCs/>
              </w:rPr>
              <w:t>2.</w:t>
            </w:r>
            <w:r>
              <w:rPr>
                <w:rFonts w:hint="eastAsia" w:ascii="宋体" w:hAnsi="宋体" w:eastAsia="宋体" w:cs="宋体"/>
                <w:bCs/>
                <w:color w:val="000000"/>
                <w:szCs w:val="21"/>
              </w:rPr>
              <w:t>理解吉祥物在不同文化和历史时期的演变，以及它们在社会中的不同角色和意义。</w:t>
            </w:r>
          </w:p>
          <w:p w14:paraId="03502238">
            <w:pPr>
              <w:keepNext w:val="0"/>
              <w:keepLines w:val="0"/>
              <w:pageBreakBefore w:val="0"/>
              <w:kinsoku/>
              <w:wordWrap/>
              <w:overflowPunct/>
              <w:topLinePunct w:val="0"/>
              <w:bidi w:val="0"/>
              <w:textAlignment w:val="auto"/>
              <w:outlineLvl w:val="9"/>
              <w:rPr>
                <w:rFonts w:hint="eastAsia"/>
                <w:bCs/>
              </w:rPr>
            </w:pPr>
            <w:r>
              <w:rPr>
                <w:rFonts w:hint="eastAsia" w:ascii="宋体" w:hAnsi="宋体" w:eastAsia="宋体" w:cs="宋体"/>
                <w:bCs/>
                <w:color w:val="000000"/>
                <w:szCs w:val="21"/>
              </w:rPr>
              <w:t>掌握人物设计的基础和动画原理，以使吉祥物形象更富生命力。</w:t>
            </w:r>
          </w:p>
        </w:tc>
        <w:tc>
          <w:tcPr>
            <w:tcW w:w="1348" w:type="dxa"/>
            <w:tcBorders>
              <w:right w:val="single" w:color="auto" w:sz="12" w:space="0"/>
            </w:tcBorders>
            <w:vAlign w:val="center"/>
          </w:tcPr>
          <w:p w14:paraId="343D666E">
            <w:pPr>
              <w:pStyle w:val="14"/>
              <w:keepNext w:val="0"/>
              <w:keepLines w:val="0"/>
              <w:pageBreakBefore w:val="0"/>
              <w:kinsoku/>
              <w:wordWrap/>
              <w:overflowPunct/>
              <w:topLinePunct w:val="0"/>
              <w:bidi w:val="0"/>
              <w:spacing w:before="78" w:after="156"/>
              <w:textAlignment w:val="auto"/>
              <w:outlineLvl w:val="9"/>
              <w:rPr>
                <w:rFonts w:hint="eastAsia" w:ascii="宋体" w:hAnsi="宋体"/>
                <w:bCs/>
              </w:rPr>
            </w:pPr>
            <w:r>
              <w:rPr>
                <w:rFonts w:hint="eastAsia" w:ascii="宋体" w:hAnsi="宋体"/>
                <w:bCs/>
              </w:rPr>
              <w:t>30%</w:t>
            </w:r>
          </w:p>
        </w:tc>
      </w:tr>
      <w:tr w14:paraId="656DE199">
        <w:trPr>
          <w:trHeight w:val="340" w:hRule="atLeast"/>
          <w:jc w:val="center"/>
        </w:trPr>
        <w:tc>
          <w:tcPr>
            <w:tcW w:w="777" w:type="dxa"/>
            <w:vMerge w:val="continue"/>
            <w:tcBorders>
              <w:left w:val="single" w:color="auto" w:sz="12" w:space="0"/>
              <w:right w:val="single" w:color="auto" w:sz="4" w:space="0"/>
            </w:tcBorders>
            <w:shd w:val="clear" w:color="auto" w:fill="auto"/>
          </w:tcPr>
          <w:p w14:paraId="42FA2C61">
            <w:pPr>
              <w:pStyle w:val="14"/>
              <w:keepNext w:val="0"/>
              <w:keepLines w:val="0"/>
              <w:pageBreakBefore w:val="0"/>
              <w:kinsoku/>
              <w:wordWrap/>
              <w:overflowPunct/>
              <w:topLinePunct w:val="0"/>
              <w:bidi w:val="0"/>
              <w:spacing w:before="78" w:after="156"/>
              <w:textAlignment w:val="auto"/>
              <w:outlineLvl w:val="9"/>
              <w:rPr>
                <w:b/>
              </w:rPr>
            </w:pPr>
          </w:p>
        </w:tc>
        <w:tc>
          <w:tcPr>
            <w:tcW w:w="794" w:type="dxa"/>
            <w:vMerge w:val="continue"/>
            <w:tcBorders>
              <w:left w:val="single" w:color="auto" w:sz="4" w:space="0"/>
            </w:tcBorders>
            <w:vAlign w:val="center"/>
          </w:tcPr>
          <w:p w14:paraId="12855E2E">
            <w:pPr>
              <w:pStyle w:val="14"/>
              <w:keepNext w:val="0"/>
              <w:keepLines w:val="0"/>
              <w:pageBreakBefore w:val="0"/>
              <w:kinsoku/>
              <w:wordWrap/>
              <w:overflowPunct/>
              <w:topLinePunct w:val="0"/>
              <w:bidi w:val="0"/>
              <w:spacing w:before="78" w:after="156"/>
              <w:textAlignment w:val="auto"/>
              <w:outlineLvl w:val="9"/>
              <w:rPr>
                <w:rFonts w:hint="eastAsia" w:ascii="宋体" w:hAnsi="宋体"/>
                <w:bCs/>
              </w:rPr>
            </w:pPr>
          </w:p>
        </w:tc>
        <w:tc>
          <w:tcPr>
            <w:tcW w:w="794" w:type="dxa"/>
            <w:vMerge w:val="continue"/>
            <w:tcBorders>
              <w:right w:val="double" w:color="auto" w:sz="4" w:space="0"/>
            </w:tcBorders>
            <w:shd w:val="clear" w:color="auto" w:fill="auto"/>
            <w:vAlign w:val="center"/>
          </w:tcPr>
          <w:p w14:paraId="217AD57E">
            <w:pPr>
              <w:pStyle w:val="14"/>
              <w:keepNext w:val="0"/>
              <w:keepLines w:val="0"/>
              <w:pageBreakBefore w:val="0"/>
              <w:kinsoku/>
              <w:wordWrap/>
              <w:overflowPunct/>
              <w:topLinePunct w:val="0"/>
              <w:bidi w:val="0"/>
              <w:spacing w:before="78" w:after="156"/>
              <w:textAlignment w:val="auto"/>
              <w:outlineLvl w:val="9"/>
              <w:rPr>
                <w:rFonts w:hint="eastAsia" w:ascii="宋体" w:hAnsi="宋体"/>
              </w:rPr>
            </w:pPr>
          </w:p>
        </w:tc>
        <w:tc>
          <w:tcPr>
            <w:tcW w:w="4763" w:type="dxa"/>
            <w:vAlign w:val="center"/>
          </w:tcPr>
          <w:p w14:paraId="005D00E5">
            <w:pPr>
              <w:keepNext w:val="0"/>
              <w:keepLines w:val="0"/>
              <w:pageBreakBefore w:val="0"/>
              <w:kinsoku/>
              <w:wordWrap/>
              <w:overflowPunct/>
              <w:topLinePunct w:val="0"/>
              <w:bidi w:val="0"/>
              <w:textAlignment w:val="auto"/>
              <w:outlineLvl w:val="9"/>
              <w:rPr>
                <w:rFonts w:hint="eastAsia"/>
                <w:bCs/>
              </w:rPr>
            </w:pPr>
            <w:r>
              <w:rPr>
                <w:rFonts w:hint="eastAsia" w:ascii="宋体" w:hAnsi="宋体" w:eastAsia="宋体" w:cs="宋体"/>
                <w:bCs/>
                <w:color w:val="000000"/>
                <w:szCs w:val="21"/>
              </w:rPr>
              <w:t>3.应具备关于品牌建设的知识，包括品牌定位、目标受众分析和品牌沟通策略，以在设计中有效传达品牌形象。</w:t>
            </w:r>
          </w:p>
        </w:tc>
        <w:tc>
          <w:tcPr>
            <w:tcW w:w="1348" w:type="dxa"/>
            <w:tcBorders>
              <w:right w:val="single" w:color="auto" w:sz="12" w:space="0"/>
            </w:tcBorders>
            <w:vAlign w:val="center"/>
          </w:tcPr>
          <w:p w14:paraId="0AF7F490">
            <w:pPr>
              <w:pStyle w:val="14"/>
              <w:keepNext w:val="0"/>
              <w:keepLines w:val="0"/>
              <w:pageBreakBefore w:val="0"/>
              <w:kinsoku/>
              <w:wordWrap/>
              <w:overflowPunct/>
              <w:topLinePunct w:val="0"/>
              <w:bidi w:val="0"/>
              <w:spacing w:before="78" w:after="156"/>
              <w:textAlignment w:val="auto"/>
              <w:outlineLvl w:val="9"/>
              <w:rPr>
                <w:rFonts w:hint="eastAsia" w:ascii="宋体" w:hAnsi="宋体"/>
                <w:bCs/>
              </w:rPr>
            </w:pPr>
            <w:r>
              <w:rPr>
                <w:rFonts w:hint="eastAsia" w:ascii="宋体" w:hAnsi="宋体"/>
                <w:bCs/>
              </w:rPr>
              <w:t>40%</w:t>
            </w:r>
          </w:p>
        </w:tc>
      </w:tr>
    </w:tbl>
    <w:p w14:paraId="43749605">
      <w:pPr>
        <w:pStyle w:val="16"/>
        <w:keepNext w:val="0"/>
        <w:keepLines w:val="0"/>
        <w:pageBreakBefore w:val="0"/>
        <w:kinsoku/>
        <w:wordWrap/>
        <w:overflowPunct/>
        <w:topLinePunct w:val="0"/>
        <w:bidi w:val="0"/>
        <w:spacing w:before="312" w:beforeLines="100" w:line="360" w:lineRule="auto"/>
        <w:textAlignment w:val="auto"/>
        <w:outlineLvl w:val="9"/>
        <w:rPr>
          <w:rFonts w:hint="eastAsia" w:ascii="黑体" w:hAnsi="宋体"/>
        </w:rPr>
      </w:pPr>
      <w:r>
        <w:rPr>
          <w:rFonts w:hint="eastAsia" w:ascii="黑体" w:hAnsi="宋体"/>
        </w:rPr>
        <w:t>三、</w:t>
      </w:r>
      <w:r>
        <w:rPr>
          <w:rFonts w:ascii="黑体" w:hAnsi="宋体"/>
        </w:rPr>
        <w:t>课程内容</w:t>
      </w:r>
      <w:r>
        <w:rPr>
          <w:rFonts w:hint="eastAsia" w:ascii="黑体" w:hAnsi="宋体"/>
        </w:rPr>
        <w:t>与教学设计</w:t>
      </w:r>
    </w:p>
    <w:p w14:paraId="6AAC1A80">
      <w:pPr>
        <w:pStyle w:val="17"/>
        <w:keepNext w:val="0"/>
        <w:keepLines w:val="0"/>
        <w:pageBreakBefore w:val="0"/>
        <w:kinsoku/>
        <w:wordWrap/>
        <w:overflowPunct/>
        <w:topLinePunct w:val="0"/>
        <w:bidi w:val="0"/>
        <w:spacing w:before="78" w:after="156"/>
        <w:textAlignment w:val="auto"/>
        <w:outlineLvl w:val="9"/>
      </w:pPr>
      <w:r>
        <w:rPr>
          <w:rFonts w:hint="eastAsia"/>
        </w:rPr>
        <w:t>（一）各教学单元预期学习成果与教学内容</w:t>
      </w:r>
    </w:p>
    <w:tbl>
      <w:tblPr>
        <w:tblStyle w:val="8"/>
        <w:tblW w:w="0" w:type="auto"/>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296"/>
      </w:tblGrid>
      <w:tr w14:paraId="73C42C39">
        <w:tc>
          <w:tcPr>
            <w:tcW w:w="8296" w:type="dxa"/>
          </w:tcPr>
          <w:p w14:paraId="678194C9">
            <w:pPr>
              <w:pStyle w:val="14"/>
              <w:keepNext w:val="0"/>
              <w:keepLines w:val="0"/>
              <w:pageBreakBefore w:val="0"/>
              <w:kinsoku/>
              <w:wordWrap/>
              <w:overflowPunct/>
              <w:topLinePunct w:val="0"/>
              <w:bidi w:val="0"/>
              <w:spacing w:before="78" w:after="156"/>
              <w:jc w:val="left"/>
              <w:textAlignment w:val="auto"/>
              <w:outlineLvl w:val="9"/>
              <w:rPr>
                <w:rFonts w:hint="eastAsia" w:ascii="宋体" w:hAnsi="宋体"/>
                <w:bCs/>
              </w:rPr>
            </w:pPr>
            <w:r>
              <w:rPr>
                <w:rFonts w:hint="eastAsia" w:ascii="宋体" w:hAnsi="宋体"/>
                <w:bCs/>
              </w:rPr>
              <w:t>第1章 IP形象设计是什么</w:t>
            </w:r>
          </w:p>
          <w:p w14:paraId="7135DF9F">
            <w:pPr>
              <w:pStyle w:val="14"/>
              <w:keepNext w:val="0"/>
              <w:keepLines w:val="0"/>
              <w:pageBreakBefore w:val="0"/>
              <w:kinsoku/>
              <w:wordWrap/>
              <w:overflowPunct/>
              <w:topLinePunct w:val="0"/>
              <w:bidi w:val="0"/>
              <w:spacing w:before="78" w:after="156"/>
              <w:jc w:val="left"/>
              <w:textAlignment w:val="auto"/>
              <w:outlineLvl w:val="9"/>
              <w:rPr>
                <w:rFonts w:hint="eastAsia" w:ascii="宋体" w:hAnsi="宋体"/>
                <w:bCs/>
              </w:rPr>
            </w:pPr>
            <w:r>
              <w:rPr>
                <w:rFonts w:hint="eastAsia" w:ascii="宋体" w:hAnsi="宋体"/>
                <w:bCs/>
              </w:rPr>
              <w:t xml:space="preserve">1.1 IP形象设计的概念 </w:t>
            </w:r>
          </w:p>
          <w:p w14:paraId="3AD0D996">
            <w:pPr>
              <w:pStyle w:val="14"/>
              <w:keepNext w:val="0"/>
              <w:keepLines w:val="0"/>
              <w:pageBreakBefore w:val="0"/>
              <w:kinsoku/>
              <w:wordWrap/>
              <w:overflowPunct/>
              <w:topLinePunct w:val="0"/>
              <w:bidi w:val="0"/>
              <w:spacing w:before="78" w:after="156"/>
              <w:jc w:val="left"/>
              <w:textAlignment w:val="auto"/>
              <w:outlineLvl w:val="9"/>
              <w:rPr>
                <w:rFonts w:hint="eastAsia" w:ascii="宋体" w:hAnsi="宋体"/>
                <w:bCs/>
              </w:rPr>
            </w:pPr>
            <w:r>
              <w:rPr>
                <w:rFonts w:hint="eastAsia" w:ascii="宋体" w:hAnsi="宋体"/>
                <w:bCs/>
              </w:rPr>
              <w:t xml:space="preserve">1.2 IP形象设计的分类 </w:t>
            </w:r>
          </w:p>
          <w:p w14:paraId="79382F06">
            <w:pPr>
              <w:pStyle w:val="14"/>
              <w:keepNext w:val="0"/>
              <w:keepLines w:val="0"/>
              <w:pageBreakBefore w:val="0"/>
              <w:kinsoku/>
              <w:wordWrap/>
              <w:overflowPunct/>
              <w:topLinePunct w:val="0"/>
              <w:bidi w:val="0"/>
              <w:spacing w:before="78" w:after="156"/>
              <w:jc w:val="left"/>
              <w:textAlignment w:val="auto"/>
              <w:outlineLvl w:val="9"/>
              <w:rPr>
                <w:rFonts w:hint="eastAsia" w:ascii="宋体" w:hAnsi="宋体"/>
                <w:bCs/>
              </w:rPr>
            </w:pPr>
            <w:r>
              <w:rPr>
                <w:rFonts w:hint="eastAsia" w:ascii="宋体" w:hAnsi="宋体"/>
                <w:bCs/>
              </w:rPr>
              <w:t xml:space="preserve">1.3 IP形象常规创作流程 </w:t>
            </w:r>
          </w:p>
          <w:p w14:paraId="7B70E9B8">
            <w:pPr>
              <w:pStyle w:val="14"/>
              <w:keepNext w:val="0"/>
              <w:keepLines w:val="0"/>
              <w:pageBreakBefore w:val="0"/>
              <w:kinsoku/>
              <w:wordWrap/>
              <w:overflowPunct/>
              <w:topLinePunct w:val="0"/>
              <w:bidi w:val="0"/>
              <w:spacing w:before="78" w:after="156"/>
              <w:jc w:val="left"/>
              <w:textAlignment w:val="auto"/>
              <w:outlineLvl w:val="9"/>
              <w:rPr>
                <w:rFonts w:hint="eastAsia" w:ascii="宋体" w:hAnsi="宋体"/>
                <w:bCs/>
              </w:rPr>
            </w:pPr>
            <w:r>
              <w:rPr>
                <w:rFonts w:hint="eastAsia" w:ascii="宋体" w:hAnsi="宋体"/>
                <w:bCs/>
              </w:rPr>
              <w:t xml:space="preserve">1.4 IP形象创作成功的关键 </w:t>
            </w:r>
          </w:p>
          <w:p w14:paraId="35C33174">
            <w:pPr>
              <w:pStyle w:val="14"/>
              <w:keepNext w:val="0"/>
              <w:keepLines w:val="0"/>
              <w:pageBreakBefore w:val="0"/>
              <w:kinsoku/>
              <w:wordWrap/>
              <w:overflowPunct/>
              <w:topLinePunct w:val="0"/>
              <w:bidi w:val="0"/>
              <w:spacing w:before="78" w:after="156"/>
              <w:jc w:val="left"/>
              <w:textAlignment w:val="auto"/>
              <w:outlineLvl w:val="9"/>
              <w:rPr>
                <w:rFonts w:hint="eastAsia" w:ascii="宋体" w:hAnsi="宋体"/>
                <w:bCs/>
              </w:rPr>
            </w:pPr>
            <w:r>
              <w:rPr>
                <w:rFonts w:hint="eastAsia" w:ascii="宋体" w:hAnsi="宋体"/>
                <w:bCs/>
              </w:rPr>
              <w:t xml:space="preserve">1.5 文创与IP形象设计 </w:t>
            </w:r>
          </w:p>
          <w:p w14:paraId="1C4D017D">
            <w:pPr>
              <w:pStyle w:val="14"/>
              <w:keepNext w:val="0"/>
              <w:keepLines w:val="0"/>
              <w:pageBreakBefore w:val="0"/>
              <w:kinsoku/>
              <w:wordWrap/>
              <w:overflowPunct/>
              <w:topLinePunct w:val="0"/>
              <w:bidi w:val="0"/>
              <w:spacing w:before="78" w:after="156"/>
              <w:jc w:val="left"/>
              <w:textAlignment w:val="auto"/>
              <w:outlineLvl w:val="9"/>
              <w:rPr>
                <w:rFonts w:hint="eastAsia" w:ascii="宋体" w:hAnsi="宋体"/>
                <w:bCs/>
              </w:rPr>
            </w:pPr>
            <w:r>
              <w:rPr>
                <w:rFonts w:hint="eastAsia" w:ascii="宋体" w:hAnsi="宋体"/>
                <w:bCs/>
              </w:rPr>
              <w:t>能力要求：了</w:t>
            </w:r>
            <w:r>
              <w:rPr>
                <w:rFonts w:hint="eastAsia" w:ascii="宋体" w:hAnsi="宋体" w:cs="宋体"/>
                <w:bCs/>
              </w:rPr>
              <w:t>解IP形象设计的设计过程。</w:t>
            </w:r>
          </w:p>
          <w:p w14:paraId="513EE3CA">
            <w:pPr>
              <w:pStyle w:val="14"/>
              <w:keepNext w:val="0"/>
              <w:keepLines w:val="0"/>
              <w:pageBreakBefore w:val="0"/>
              <w:kinsoku/>
              <w:wordWrap/>
              <w:overflowPunct/>
              <w:topLinePunct w:val="0"/>
              <w:bidi w:val="0"/>
              <w:spacing w:before="78" w:after="156"/>
              <w:jc w:val="left"/>
              <w:textAlignment w:val="auto"/>
              <w:outlineLvl w:val="9"/>
              <w:rPr>
                <w:rFonts w:hint="eastAsia" w:ascii="宋体" w:hAnsi="宋体"/>
                <w:bCs/>
              </w:rPr>
            </w:pPr>
            <w:r>
              <w:rPr>
                <w:rFonts w:hint="eastAsia" w:ascii="宋体" w:hAnsi="宋体"/>
                <w:bCs/>
              </w:rPr>
              <w:t>教学重点：绘制草图时如何控制好比例关系</w:t>
            </w:r>
          </w:p>
          <w:p w14:paraId="74B58BE1">
            <w:pPr>
              <w:pStyle w:val="14"/>
              <w:keepNext w:val="0"/>
              <w:keepLines w:val="0"/>
              <w:pageBreakBefore w:val="0"/>
              <w:kinsoku/>
              <w:wordWrap/>
              <w:overflowPunct/>
              <w:topLinePunct w:val="0"/>
              <w:bidi w:val="0"/>
              <w:spacing w:before="78" w:after="156"/>
              <w:jc w:val="left"/>
              <w:textAlignment w:val="auto"/>
              <w:outlineLvl w:val="9"/>
              <w:rPr>
                <w:rFonts w:hint="eastAsia" w:ascii="宋体" w:hAnsi="宋体"/>
                <w:bCs/>
              </w:rPr>
            </w:pPr>
            <w:r>
              <w:rPr>
                <w:rFonts w:hint="eastAsia" w:ascii="宋体" w:hAnsi="宋体"/>
                <w:bCs/>
              </w:rPr>
              <w:t>教学难点：外形的塑造</w:t>
            </w:r>
          </w:p>
        </w:tc>
      </w:tr>
      <w:tr w14:paraId="5221B914">
        <w:tc>
          <w:tcPr>
            <w:tcW w:w="8296" w:type="dxa"/>
          </w:tcPr>
          <w:p w14:paraId="47E17FB7">
            <w:pPr>
              <w:pStyle w:val="14"/>
              <w:keepNext w:val="0"/>
              <w:keepLines w:val="0"/>
              <w:pageBreakBefore w:val="0"/>
              <w:kinsoku/>
              <w:wordWrap/>
              <w:overflowPunct/>
              <w:topLinePunct w:val="0"/>
              <w:bidi w:val="0"/>
              <w:spacing w:before="78" w:after="156"/>
              <w:jc w:val="left"/>
              <w:textAlignment w:val="auto"/>
              <w:outlineLvl w:val="9"/>
              <w:rPr>
                <w:rFonts w:hint="eastAsia" w:ascii="宋体" w:hAnsi="宋体"/>
                <w:bCs/>
              </w:rPr>
            </w:pPr>
            <w:r>
              <w:rPr>
                <w:rFonts w:hint="eastAsia" w:ascii="宋体" w:hAnsi="宋体"/>
                <w:bCs/>
              </w:rPr>
              <w:t>第2章 IP形象设计思路与绘制</w:t>
            </w:r>
          </w:p>
          <w:p w14:paraId="30ED76CF">
            <w:pPr>
              <w:pStyle w:val="14"/>
              <w:keepNext w:val="0"/>
              <w:keepLines w:val="0"/>
              <w:pageBreakBefore w:val="0"/>
              <w:kinsoku/>
              <w:wordWrap/>
              <w:overflowPunct/>
              <w:topLinePunct w:val="0"/>
              <w:bidi w:val="0"/>
              <w:spacing w:before="78" w:after="156"/>
              <w:jc w:val="left"/>
              <w:textAlignment w:val="auto"/>
              <w:outlineLvl w:val="9"/>
              <w:rPr>
                <w:rFonts w:hint="eastAsia" w:ascii="宋体" w:hAnsi="宋体"/>
                <w:bCs/>
              </w:rPr>
            </w:pPr>
            <w:r>
              <w:rPr>
                <w:rFonts w:hint="eastAsia" w:ascii="宋体" w:hAnsi="宋体"/>
                <w:bCs/>
              </w:rPr>
              <w:t xml:space="preserve">2.1 IP形象设计理论基础 </w:t>
            </w:r>
          </w:p>
          <w:p w14:paraId="20F3A92F">
            <w:pPr>
              <w:pStyle w:val="14"/>
              <w:keepNext w:val="0"/>
              <w:keepLines w:val="0"/>
              <w:pageBreakBefore w:val="0"/>
              <w:kinsoku/>
              <w:wordWrap/>
              <w:overflowPunct/>
              <w:topLinePunct w:val="0"/>
              <w:bidi w:val="0"/>
              <w:spacing w:before="78" w:after="156"/>
              <w:jc w:val="left"/>
              <w:textAlignment w:val="auto"/>
              <w:outlineLvl w:val="9"/>
              <w:rPr>
                <w:rFonts w:hint="eastAsia" w:ascii="宋体" w:hAnsi="宋体"/>
                <w:bCs/>
              </w:rPr>
            </w:pPr>
            <w:r>
              <w:rPr>
                <w:rFonts w:hint="eastAsia" w:ascii="宋体" w:hAnsi="宋体"/>
                <w:bCs/>
              </w:rPr>
              <w:t>2.2 IP形象设计基础规范与创作实践</w:t>
            </w:r>
          </w:p>
          <w:p w14:paraId="3EAE3C94">
            <w:pPr>
              <w:pStyle w:val="14"/>
              <w:keepNext w:val="0"/>
              <w:keepLines w:val="0"/>
              <w:pageBreakBefore w:val="0"/>
              <w:kinsoku/>
              <w:wordWrap/>
              <w:overflowPunct/>
              <w:topLinePunct w:val="0"/>
              <w:bidi w:val="0"/>
              <w:spacing w:before="78" w:after="156"/>
              <w:jc w:val="left"/>
              <w:textAlignment w:val="auto"/>
              <w:outlineLvl w:val="9"/>
              <w:rPr>
                <w:rFonts w:hint="eastAsia" w:ascii="宋体" w:hAnsi="宋体"/>
                <w:bCs/>
              </w:rPr>
            </w:pPr>
            <w:r>
              <w:rPr>
                <w:rFonts w:hint="eastAsia" w:ascii="宋体" w:hAnsi="宋体"/>
                <w:bCs/>
              </w:rPr>
              <w:t>能力要求：</w:t>
            </w:r>
            <w:r>
              <w:rPr>
                <w:rFonts w:hint="eastAsia" w:ascii="宋体" w:hAnsi="宋体" w:eastAsia="宋体" w:cs="宋体"/>
                <w:bCs/>
              </w:rPr>
              <w:t>应具备关于品牌建设的知识，包括品牌定位、目标受众分析和品牌沟通策略，以在设计中有效传达品牌形象。</w:t>
            </w:r>
          </w:p>
          <w:p w14:paraId="3D56BEB3">
            <w:pPr>
              <w:pStyle w:val="14"/>
              <w:keepNext w:val="0"/>
              <w:keepLines w:val="0"/>
              <w:pageBreakBefore w:val="0"/>
              <w:kinsoku/>
              <w:wordWrap/>
              <w:overflowPunct/>
              <w:topLinePunct w:val="0"/>
              <w:bidi w:val="0"/>
              <w:spacing w:before="78" w:after="156"/>
              <w:jc w:val="left"/>
              <w:textAlignment w:val="auto"/>
              <w:outlineLvl w:val="9"/>
              <w:rPr>
                <w:rFonts w:hint="eastAsia" w:ascii="宋体" w:hAnsi="宋体"/>
                <w:bCs/>
              </w:rPr>
            </w:pPr>
            <w:r>
              <w:rPr>
                <w:rFonts w:hint="eastAsia" w:ascii="宋体" w:hAnsi="宋体"/>
                <w:bCs/>
              </w:rPr>
              <w:t>教学重点：基础形象的建立。</w:t>
            </w:r>
          </w:p>
          <w:p w14:paraId="43DEB710">
            <w:pPr>
              <w:pStyle w:val="14"/>
              <w:keepNext w:val="0"/>
              <w:keepLines w:val="0"/>
              <w:pageBreakBefore w:val="0"/>
              <w:kinsoku/>
              <w:wordWrap/>
              <w:overflowPunct/>
              <w:topLinePunct w:val="0"/>
              <w:bidi w:val="0"/>
              <w:spacing w:before="78" w:after="156"/>
              <w:jc w:val="left"/>
              <w:textAlignment w:val="auto"/>
              <w:outlineLvl w:val="9"/>
              <w:rPr>
                <w:rFonts w:hint="eastAsia" w:ascii="宋体" w:hAnsi="宋体"/>
                <w:bCs/>
              </w:rPr>
            </w:pPr>
            <w:r>
              <w:rPr>
                <w:rFonts w:hint="eastAsia" w:ascii="宋体" w:hAnsi="宋体"/>
                <w:bCs/>
              </w:rPr>
              <w:t>教学难点：绘制的创作。</w:t>
            </w:r>
          </w:p>
        </w:tc>
      </w:tr>
      <w:tr w14:paraId="0D971135">
        <w:tc>
          <w:tcPr>
            <w:tcW w:w="8296" w:type="dxa"/>
          </w:tcPr>
          <w:p w14:paraId="72C60D0E">
            <w:pPr>
              <w:pStyle w:val="14"/>
              <w:keepNext w:val="0"/>
              <w:keepLines w:val="0"/>
              <w:pageBreakBefore w:val="0"/>
              <w:kinsoku/>
              <w:wordWrap/>
              <w:overflowPunct/>
              <w:topLinePunct w:val="0"/>
              <w:bidi w:val="0"/>
              <w:spacing w:before="78" w:after="156"/>
              <w:jc w:val="left"/>
              <w:textAlignment w:val="auto"/>
              <w:outlineLvl w:val="9"/>
              <w:rPr>
                <w:rFonts w:hint="eastAsia" w:ascii="宋体" w:hAnsi="宋体"/>
                <w:bCs/>
              </w:rPr>
            </w:pPr>
            <w:r>
              <w:rPr>
                <w:rFonts w:hint="eastAsia" w:ascii="宋体" w:hAnsi="宋体"/>
                <w:bCs/>
              </w:rPr>
              <w:t>第3章 IP形象的三维制作</w:t>
            </w:r>
          </w:p>
          <w:p w14:paraId="32EFB54B">
            <w:pPr>
              <w:pStyle w:val="14"/>
              <w:keepNext w:val="0"/>
              <w:keepLines w:val="0"/>
              <w:pageBreakBefore w:val="0"/>
              <w:kinsoku/>
              <w:wordWrap/>
              <w:overflowPunct/>
              <w:topLinePunct w:val="0"/>
              <w:bidi w:val="0"/>
              <w:spacing w:before="78" w:after="156"/>
              <w:jc w:val="left"/>
              <w:textAlignment w:val="auto"/>
              <w:outlineLvl w:val="9"/>
              <w:rPr>
                <w:rFonts w:hint="eastAsia" w:ascii="宋体" w:hAnsi="宋体"/>
                <w:bCs/>
              </w:rPr>
            </w:pPr>
            <w:r>
              <w:rPr>
                <w:rFonts w:hint="eastAsia" w:ascii="宋体" w:hAnsi="宋体"/>
                <w:bCs/>
              </w:rPr>
              <w:t xml:space="preserve">3.1 相关制作软件介绍 </w:t>
            </w:r>
          </w:p>
          <w:p w14:paraId="310AC49B">
            <w:pPr>
              <w:pStyle w:val="14"/>
              <w:keepNext w:val="0"/>
              <w:keepLines w:val="0"/>
              <w:pageBreakBefore w:val="0"/>
              <w:kinsoku/>
              <w:wordWrap/>
              <w:overflowPunct/>
              <w:topLinePunct w:val="0"/>
              <w:bidi w:val="0"/>
              <w:spacing w:before="78" w:after="156"/>
              <w:jc w:val="left"/>
              <w:textAlignment w:val="auto"/>
              <w:outlineLvl w:val="9"/>
              <w:rPr>
                <w:rFonts w:hint="eastAsia" w:ascii="宋体" w:hAnsi="宋体"/>
                <w:bCs/>
              </w:rPr>
            </w:pPr>
            <w:r>
              <w:rPr>
                <w:rFonts w:hint="eastAsia" w:ascii="宋体" w:hAnsi="宋体"/>
                <w:bCs/>
              </w:rPr>
              <w:t xml:space="preserve">3.2 使用3ds Max制作IP形象 </w:t>
            </w:r>
          </w:p>
          <w:p w14:paraId="0525374B">
            <w:pPr>
              <w:pStyle w:val="14"/>
              <w:keepNext w:val="0"/>
              <w:keepLines w:val="0"/>
              <w:pageBreakBefore w:val="0"/>
              <w:kinsoku/>
              <w:wordWrap/>
              <w:overflowPunct/>
              <w:topLinePunct w:val="0"/>
              <w:bidi w:val="0"/>
              <w:spacing w:before="78" w:after="156"/>
              <w:jc w:val="left"/>
              <w:textAlignment w:val="auto"/>
              <w:outlineLvl w:val="9"/>
              <w:rPr>
                <w:rFonts w:hint="eastAsia" w:ascii="宋体" w:hAnsi="宋体"/>
                <w:bCs/>
              </w:rPr>
            </w:pPr>
            <w:r>
              <w:rPr>
                <w:rFonts w:hint="eastAsia" w:ascii="宋体" w:hAnsi="宋体"/>
                <w:bCs/>
              </w:rPr>
              <w:t xml:space="preserve">3.3 使用ZBrush制作IP形象 </w:t>
            </w:r>
          </w:p>
          <w:p w14:paraId="7FC6E892">
            <w:pPr>
              <w:pStyle w:val="14"/>
              <w:keepNext w:val="0"/>
              <w:keepLines w:val="0"/>
              <w:pageBreakBefore w:val="0"/>
              <w:kinsoku/>
              <w:wordWrap/>
              <w:overflowPunct/>
              <w:topLinePunct w:val="0"/>
              <w:bidi w:val="0"/>
              <w:spacing w:before="78" w:after="156"/>
              <w:jc w:val="left"/>
              <w:textAlignment w:val="auto"/>
              <w:outlineLvl w:val="9"/>
              <w:rPr>
                <w:rFonts w:hint="eastAsia" w:ascii="宋体" w:hAnsi="宋体"/>
                <w:bCs/>
              </w:rPr>
            </w:pPr>
            <w:r>
              <w:rPr>
                <w:rFonts w:hint="eastAsia" w:ascii="宋体" w:hAnsi="宋体"/>
                <w:bCs/>
              </w:rPr>
              <w:t xml:space="preserve">3.4 使用Cinema 4D制作IP形象 </w:t>
            </w:r>
          </w:p>
          <w:p w14:paraId="0CD52F50">
            <w:pPr>
              <w:pStyle w:val="14"/>
              <w:keepNext w:val="0"/>
              <w:keepLines w:val="0"/>
              <w:pageBreakBefore w:val="0"/>
              <w:kinsoku/>
              <w:wordWrap/>
              <w:overflowPunct/>
              <w:topLinePunct w:val="0"/>
              <w:bidi w:val="0"/>
              <w:spacing w:before="78" w:after="156"/>
              <w:jc w:val="left"/>
              <w:textAlignment w:val="auto"/>
              <w:outlineLvl w:val="9"/>
              <w:rPr>
                <w:rFonts w:hint="eastAsia" w:ascii="宋体" w:hAnsi="宋体"/>
                <w:bCs/>
              </w:rPr>
            </w:pPr>
            <w:r>
              <w:rPr>
                <w:rFonts w:hint="eastAsia" w:ascii="宋体" w:hAnsi="宋体"/>
                <w:bCs/>
              </w:rPr>
              <w:t xml:space="preserve">3.5 使用Nomad制作IP形象 </w:t>
            </w:r>
          </w:p>
          <w:p w14:paraId="6984D6B8">
            <w:pPr>
              <w:pStyle w:val="14"/>
              <w:keepNext w:val="0"/>
              <w:keepLines w:val="0"/>
              <w:pageBreakBefore w:val="0"/>
              <w:kinsoku/>
              <w:wordWrap/>
              <w:overflowPunct/>
              <w:topLinePunct w:val="0"/>
              <w:bidi w:val="0"/>
              <w:spacing w:before="78" w:after="156"/>
              <w:jc w:val="left"/>
              <w:textAlignment w:val="auto"/>
              <w:outlineLvl w:val="9"/>
              <w:rPr>
                <w:rFonts w:hint="eastAsia" w:ascii="宋体" w:hAnsi="宋体"/>
                <w:bCs/>
              </w:rPr>
            </w:pPr>
            <w:r>
              <w:rPr>
                <w:rFonts w:hint="eastAsia" w:ascii="宋体" w:hAnsi="宋体"/>
                <w:bCs/>
              </w:rPr>
              <w:t>能力要求：</w:t>
            </w:r>
            <w:r>
              <w:rPr>
                <w:rFonts w:hint="eastAsia" w:ascii="宋体" w:hAnsi="宋体" w:eastAsia="宋体" w:cs="宋体"/>
                <w:bCs/>
              </w:rPr>
              <w:t>应学会其中一到两个制作软件。</w:t>
            </w:r>
          </w:p>
          <w:p w14:paraId="282E35B3">
            <w:pPr>
              <w:pStyle w:val="14"/>
              <w:keepNext w:val="0"/>
              <w:keepLines w:val="0"/>
              <w:pageBreakBefore w:val="0"/>
              <w:kinsoku/>
              <w:wordWrap/>
              <w:overflowPunct/>
              <w:topLinePunct w:val="0"/>
              <w:bidi w:val="0"/>
              <w:spacing w:before="78" w:after="156"/>
              <w:jc w:val="left"/>
              <w:textAlignment w:val="auto"/>
              <w:outlineLvl w:val="9"/>
              <w:rPr>
                <w:rFonts w:hint="eastAsia" w:ascii="宋体" w:hAnsi="宋体"/>
                <w:bCs/>
              </w:rPr>
            </w:pPr>
            <w:r>
              <w:rPr>
                <w:rFonts w:hint="eastAsia" w:ascii="宋体" w:hAnsi="宋体"/>
                <w:bCs/>
              </w:rPr>
              <w:t>教学重点：用软件制作吉祥物。</w:t>
            </w:r>
          </w:p>
          <w:p w14:paraId="0FCEDA3D">
            <w:pPr>
              <w:pStyle w:val="14"/>
              <w:keepNext w:val="0"/>
              <w:keepLines w:val="0"/>
              <w:pageBreakBefore w:val="0"/>
              <w:kinsoku/>
              <w:wordWrap/>
              <w:overflowPunct/>
              <w:topLinePunct w:val="0"/>
              <w:bidi w:val="0"/>
              <w:spacing w:before="78" w:after="156"/>
              <w:jc w:val="left"/>
              <w:textAlignment w:val="auto"/>
              <w:outlineLvl w:val="9"/>
              <w:rPr>
                <w:rFonts w:hint="eastAsia" w:ascii="宋体" w:hAnsi="宋体"/>
                <w:bCs/>
              </w:rPr>
            </w:pPr>
            <w:r>
              <w:rPr>
                <w:rFonts w:hint="eastAsia" w:ascii="宋体" w:hAnsi="宋体"/>
                <w:bCs/>
              </w:rPr>
              <w:t>教学难点：软件操作。</w:t>
            </w:r>
          </w:p>
        </w:tc>
      </w:tr>
      <w:tr w14:paraId="06CB0089">
        <w:tc>
          <w:tcPr>
            <w:tcW w:w="8296" w:type="dxa"/>
          </w:tcPr>
          <w:p w14:paraId="777BD6D2">
            <w:pPr>
              <w:pStyle w:val="14"/>
              <w:keepNext w:val="0"/>
              <w:keepLines w:val="0"/>
              <w:pageBreakBefore w:val="0"/>
              <w:kinsoku/>
              <w:wordWrap/>
              <w:overflowPunct/>
              <w:topLinePunct w:val="0"/>
              <w:bidi w:val="0"/>
              <w:spacing w:before="78" w:after="156"/>
              <w:jc w:val="left"/>
              <w:textAlignment w:val="auto"/>
              <w:outlineLvl w:val="9"/>
              <w:rPr>
                <w:rFonts w:hint="eastAsia" w:ascii="宋体" w:hAnsi="宋体"/>
                <w:bCs/>
              </w:rPr>
            </w:pPr>
            <w:r>
              <w:rPr>
                <w:rFonts w:hint="eastAsia" w:ascii="宋体" w:hAnsi="宋体"/>
                <w:bCs/>
              </w:rPr>
              <w:t>第4章 IP形象衍生品开发</w:t>
            </w:r>
          </w:p>
          <w:p w14:paraId="64ED3BCF">
            <w:pPr>
              <w:pStyle w:val="14"/>
              <w:keepNext w:val="0"/>
              <w:keepLines w:val="0"/>
              <w:pageBreakBefore w:val="0"/>
              <w:kinsoku/>
              <w:wordWrap/>
              <w:overflowPunct/>
              <w:topLinePunct w:val="0"/>
              <w:bidi w:val="0"/>
              <w:spacing w:before="78" w:after="156"/>
              <w:jc w:val="left"/>
              <w:textAlignment w:val="auto"/>
              <w:outlineLvl w:val="9"/>
              <w:rPr>
                <w:rFonts w:hint="eastAsia" w:ascii="宋体" w:hAnsi="宋体"/>
                <w:bCs/>
              </w:rPr>
            </w:pPr>
            <w:r>
              <w:rPr>
                <w:rFonts w:hint="eastAsia" w:ascii="宋体" w:hAnsi="宋体"/>
                <w:bCs/>
              </w:rPr>
              <w:t xml:space="preserve">4.1 IP形象＋盲盒 </w:t>
            </w:r>
          </w:p>
          <w:p w14:paraId="7C1C6869">
            <w:pPr>
              <w:pStyle w:val="14"/>
              <w:keepNext w:val="0"/>
              <w:keepLines w:val="0"/>
              <w:pageBreakBefore w:val="0"/>
              <w:kinsoku/>
              <w:wordWrap/>
              <w:overflowPunct/>
              <w:topLinePunct w:val="0"/>
              <w:bidi w:val="0"/>
              <w:spacing w:before="78" w:after="156"/>
              <w:jc w:val="left"/>
              <w:textAlignment w:val="auto"/>
              <w:outlineLvl w:val="9"/>
              <w:rPr>
                <w:rFonts w:hint="eastAsia" w:ascii="宋体" w:hAnsi="宋体"/>
                <w:bCs/>
              </w:rPr>
            </w:pPr>
            <w:r>
              <w:rPr>
                <w:rFonts w:hint="eastAsia" w:ascii="宋体" w:hAnsi="宋体"/>
                <w:bCs/>
              </w:rPr>
              <w:t xml:space="preserve">4.2 IP形象＋其他周边 </w:t>
            </w:r>
          </w:p>
          <w:p w14:paraId="68DE79C8">
            <w:pPr>
              <w:pStyle w:val="14"/>
              <w:keepNext w:val="0"/>
              <w:keepLines w:val="0"/>
              <w:pageBreakBefore w:val="0"/>
              <w:kinsoku/>
              <w:wordWrap/>
              <w:overflowPunct/>
              <w:topLinePunct w:val="0"/>
              <w:bidi w:val="0"/>
              <w:spacing w:before="78" w:after="156"/>
              <w:jc w:val="left"/>
              <w:textAlignment w:val="auto"/>
              <w:outlineLvl w:val="9"/>
              <w:rPr>
                <w:rFonts w:hint="eastAsia" w:ascii="宋体" w:hAnsi="宋体"/>
                <w:bCs/>
              </w:rPr>
            </w:pPr>
            <w:r>
              <w:rPr>
                <w:rFonts w:hint="eastAsia" w:ascii="宋体" w:hAnsi="宋体" w:eastAsia="宋体" w:cs="宋体"/>
                <w:bCs/>
              </w:rPr>
              <w:t>能力要求：能制定综合的知识产权保护策略，包括申请商标、专利等，以维护设计作品和品牌形象的合法权益</w:t>
            </w:r>
            <w:r>
              <w:rPr>
                <w:rFonts w:hint="eastAsia" w:ascii="宋体" w:hAnsi="宋体"/>
                <w:bCs/>
              </w:rPr>
              <w:t>。</w:t>
            </w:r>
            <w:r>
              <w:rPr>
                <w:rFonts w:hint="eastAsia" w:ascii="宋体" w:hAnsi="宋体" w:eastAsia="宋体" w:cs="宋体"/>
                <w:bCs/>
              </w:rPr>
              <w:t>需要具备在线平台上建立数字品牌形象的技能，包括社交媒体管理、数字营销和在线用户体验设计。</w:t>
            </w:r>
          </w:p>
          <w:p w14:paraId="39F2CE64">
            <w:pPr>
              <w:pStyle w:val="14"/>
              <w:keepNext w:val="0"/>
              <w:keepLines w:val="0"/>
              <w:pageBreakBefore w:val="0"/>
              <w:kinsoku/>
              <w:wordWrap/>
              <w:overflowPunct/>
              <w:topLinePunct w:val="0"/>
              <w:bidi w:val="0"/>
              <w:spacing w:before="78" w:after="156"/>
              <w:jc w:val="left"/>
              <w:textAlignment w:val="auto"/>
              <w:outlineLvl w:val="9"/>
              <w:rPr>
                <w:rFonts w:hint="eastAsia" w:ascii="宋体" w:hAnsi="宋体"/>
                <w:bCs/>
              </w:rPr>
            </w:pPr>
            <w:r>
              <w:rPr>
                <w:rFonts w:hint="eastAsia" w:ascii="宋体" w:hAnsi="宋体"/>
                <w:bCs/>
              </w:rPr>
              <w:t>教学重点：吉祥物形象的设立。</w:t>
            </w:r>
          </w:p>
          <w:p w14:paraId="32E498E9">
            <w:pPr>
              <w:pStyle w:val="14"/>
              <w:keepNext w:val="0"/>
              <w:keepLines w:val="0"/>
              <w:pageBreakBefore w:val="0"/>
              <w:kinsoku/>
              <w:wordWrap/>
              <w:overflowPunct/>
              <w:topLinePunct w:val="0"/>
              <w:bidi w:val="0"/>
              <w:spacing w:before="78" w:after="156"/>
              <w:jc w:val="left"/>
              <w:textAlignment w:val="auto"/>
              <w:outlineLvl w:val="9"/>
              <w:rPr>
                <w:rFonts w:hint="eastAsia" w:ascii="宋体" w:hAnsi="宋体"/>
                <w:bCs/>
              </w:rPr>
            </w:pPr>
            <w:r>
              <w:rPr>
                <w:rFonts w:hint="eastAsia" w:ascii="宋体" w:hAnsi="宋体"/>
                <w:bCs/>
              </w:rPr>
              <w:t>教学难点：培养学生的创新思维、以及品牌形象的发展。</w:t>
            </w:r>
          </w:p>
        </w:tc>
      </w:tr>
    </w:tbl>
    <w:p w14:paraId="34E02BBC">
      <w:pPr>
        <w:pStyle w:val="17"/>
        <w:keepNext w:val="0"/>
        <w:keepLines w:val="0"/>
        <w:pageBreakBefore w:val="0"/>
        <w:kinsoku/>
        <w:wordWrap/>
        <w:overflowPunct/>
        <w:topLinePunct w:val="0"/>
        <w:bidi w:val="0"/>
        <w:spacing w:before="78" w:after="156"/>
        <w:textAlignment w:val="auto"/>
        <w:outlineLvl w:val="9"/>
      </w:pPr>
      <w:r>
        <w:rPr>
          <w:rFonts w:hint="eastAsia"/>
        </w:rPr>
        <w:t>（二）教学单元对课程目标的支撑关系</w:t>
      </w:r>
    </w:p>
    <w:tbl>
      <w:tblPr>
        <w:tblStyle w:val="7"/>
        <w:tblW w:w="564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85" w:type="dxa"/>
          <w:bottom w:w="57" w:type="dxa"/>
          <w:right w:w="85" w:type="dxa"/>
        </w:tblCellMar>
      </w:tblPr>
      <w:tblGrid>
        <w:gridCol w:w="1873"/>
        <w:gridCol w:w="1100"/>
        <w:gridCol w:w="1100"/>
        <w:gridCol w:w="1101"/>
        <w:gridCol w:w="1100"/>
        <w:gridCol w:w="1100"/>
        <w:gridCol w:w="1101"/>
        <w:gridCol w:w="1101"/>
      </w:tblGrid>
      <w:tr w14:paraId="7C86EFFB">
        <w:trPr>
          <w:trHeight w:val="794" w:hRule="atLeast"/>
          <w:jc w:val="center"/>
        </w:trPr>
        <w:tc>
          <w:tcPr>
            <w:tcW w:w="1878" w:type="dxa"/>
            <w:tcBorders>
              <w:tl2br w:val="single" w:color="auto" w:sz="4" w:space="0"/>
            </w:tcBorders>
          </w:tcPr>
          <w:p w14:paraId="16FAAC55">
            <w:pPr>
              <w:pStyle w:val="13"/>
              <w:keepNext w:val="0"/>
              <w:keepLines w:val="0"/>
              <w:pageBreakBefore w:val="0"/>
              <w:kinsoku/>
              <w:wordWrap/>
              <w:overflowPunct/>
              <w:topLinePunct w:val="0"/>
              <w:bidi w:val="0"/>
              <w:ind w:firstLine="489"/>
              <w:jc w:val="right"/>
              <w:textAlignment w:val="auto"/>
              <w:outlineLvl w:val="9"/>
              <w:rPr>
                <w:szCs w:val="16"/>
              </w:rPr>
            </w:pPr>
            <w:r>
              <w:rPr>
                <w:rFonts w:hint="eastAsia"/>
                <w:szCs w:val="16"/>
              </w:rPr>
              <w:t>课程目标</w:t>
            </w:r>
          </w:p>
          <w:p w14:paraId="29B1F4F9">
            <w:pPr>
              <w:pStyle w:val="13"/>
              <w:keepNext w:val="0"/>
              <w:keepLines w:val="0"/>
              <w:pageBreakBefore w:val="0"/>
              <w:kinsoku/>
              <w:wordWrap/>
              <w:overflowPunct/>
              <w:topLinePunct w:val="0"/>
              <w:bidi w:val="0"/>
              <w:ind w:right="210"/>
              <w:jc w:val="left"/>
              <w:textAlignment w:val="auto"/>
              <w:outlineLvl w:val="9"/>
              <w:rPr>
                <w:szCs w:val="16"/>
              </w:rPr>
            </w:pPr>
          </w:p>
          <w:p w14:paraId="2B0FC1DC">
            <w:pPr>
              <w:pStyle w:val="13"/>
              <w:keepNext w:val="0"/>
              <w:keepLines w:val="0"/>
              <w:pageBreakBefore w:val="0"/>
              <w:kinsoku/>
              <w:wordWrap/>
              <w:overflowPunct/>
              <w:topLinePunct w:val="0"/>
              <w:bidi w:val="0"/>
              <w:ind w:right="210"/>
              <w:jc w:val="left"/>
              <w:textAlignment w:val="auto"/>
              <w:outlineLvl w:val="9"/>
              <w:rPr>
                <w:szCs w:val="16"/>
              </w:rPr>
            </w:pPr>
            <w:r>
              <w:rPr>
                <w:rFonts w:hint="eastAsia"/>
                <w:szCs w:val="16"/>
              </w:rPr>
              <w:t>教学单元</w:t>
            </w:r>
          </w:p>
        </w:tc>
        <w:tc>
          <w:tcPr>
            <w:tcW w:w="1100" w:type="dxa"/>
            <w:vAlign w:val="center"/>
          </w:tcPr>
          <w:p w14:paraId="168CE0C1">
            <w:pPr>
              <w:pStyle w:val="13"/>
              <w:keepNext w:val="0"/>
              <w:keepLines w:val="0"/>
              <w:pageBreakBefore w:val="0"/>
              <w:kinsoku/>
              <w:wordWrap/>
              <w:overflowPunct/>
              <w:topLinePunct w:val="0"/>
              <w:bidi w:val="0"/>
              <w:textAlignment w:val="auto"/>
              <w:outlineLvl w:val="9"/>
              <w:rPr>
                <w:szCs w:val="16"/>
              </w:rPr>
            </w:pPr>
            <w:r>
              <w:rPr>
                <w:rFonts w:hint="eastAsia"/>
                <w:szCs w:val="16"/>
              </w:rPr>
              <w:t>1</w:t>
            </w:r>
          </w:p>
        </w:tc>
        <w:tc>
          <w:tcPr>
            <w:tcW w:w="1100" w:type="dxa"/>
            <w:vAlign w:val="center"/>
          </w:tcPr>
          <w:p w14:paraId="3596F8B2">
            <w:pPr>
              <w:pStyle w:val="13"/>
              <w:keepNext w:val="0"/>
              <w:keepLines w:val="0"/>
              <w:pageBreakBefore w:val="0"/>
              <w:kinsoku/>
              <w:wordWrap/>
              <w:overflowPunct/>
              <w:topLinePunct w:val="0"/>
              <w:bidi w:val="0"/>
              <w:textAlignment w:val="auto"/>
              <w:outlineLvl w:val="9"/>
              <w:rPr>
                <w:szCs w:val="16"/>
              </w:rPr>
            </w:pPr>
            <w:r>
              <w:rPr>
                <w:rFonts w:hint="eastAsia"/>
                <w:szCs w:val="16"/>
              </w:rPr>
              <w:t>2</w:t>
            </w:r>
          </w:p>
        </w:tc>
        <w:tc>
          <w:tcPr>
            <w:tcW w:w="1100" w:type="dxa"/>
            <w:vAlign w:val="center"/>
          </w:tcPr>
          <w:p w14:paraId="7BCFA16C">
            <w:pPr>
              <w:pStyle w:val="13"/>
              <w:keepNext w:val="0"/>
              <w:keepLines w:val="0"/>
              <w:pageBreakBefore w:val="0"/>
              <w:kinsoku/>
              <w:wordWrap/>
              <w:overflowPunct/>
              <w:topLinePunct w:val="0"/>
              <w:bidi w:val="0"/>
              <w:textAlignment w:val="auto"/>
              <w:outlineLvl w:val="9"/>
              <w:rPr>
                <w:szCs w:val="16"/>
              </w:rPr>
            </w:pPr>
            <w:r>
              <w:rPr>
                <w:rFonts w:hint="eastAsia"/>
                <w:szCs w:val="16"/>
              </w:rPr>
              <w:t>3</w:t>
            </w:r>
          </w:p>
        </w:tc>
        <w:tc>
          <w:tcPr>
            <w:tcW w:w="1099" w:type="dxa"/>
            <w:vAlign w:val="center"/>
          </w:tcPr>
          <w:p w14:paraId="6770A77D">
            <w:pPr>
              <w:pStyle w:val="13"/>
              <w:keepNext w:val="0"/>
              <w:keepLines w:val="0"/>
              <w:pageBreakBefore w:val="0"/>
              <w:kinsoku/>
              <w:wordWrap/>
              <w:overflowPunct/>
              <w:topLinePunct w:val="0"/>
              <w:bidi w:val="0"/>
              <w:textAlignment w:val="auto"/>
              <w:outlineLvl w:val="9"/>
              <w:rPr>
                <w:szCs w:val="16"/>
              </w:rPr>
            </w:pPr>
            <w:r>
              <w:rPr>
                <w:rFonts w:hint="eastAsia"/>
                <w:szCs w:val="16"/>
              </w:rPr>
              <w:t>4</w:t>
            </w:r>
          </w:p>
        </w:tc>
        <w:tc>
          <w:tcPr>
            <w:tcW w:w="1099" w:type="dxa"/>
            <w:vAlign w:val="center"/>
          </w:tcPr>
          <w:p w14:paraId="67D65EF8">
            <w:pPr>
              <w:pStyle w:val="13"/>
              <w:keepNext w:val="0"/>
              <w:keepLines w:val="0"/>
              <w:pageBreakBefore w:val="0"/>
              <w:kinsoku/>
              <w:wordWrap/>
              <w:overflowPunct/>
              <w:topLinePunct w:val="0"/>
              <w:bidi w:val="0"/>
              <w:textAlignment w:val="auto"/>
              <w:outlineLvl w:val="9"/>
              <w:rPr>
                <w:szCs w:val="16"/>
              </w:rPr>
            </w:pPr>
            <w:r>
              <w:rPr>
                <w:rFonts w:hint="eastAsia"/>
                <w:szCs w:val="16"/>
              </w:rPr>
              <w:t>5</w:t>
            </w:r>
          </w:p>
        </w:tc>
        <w:tc>
          <w:tcPr>
            <w:tcW w:w="1100" w:type="dxa"/>
            <w:tcBorders>
              <w:right w:val="single" w:color="auto" w:sz="12" w:space="0"/>
            </w:tcBorders>
            <w:vAlign w:val="center"/>
          </w:tcPr>
          <w:p w14:paraId="260633E6">
            <w:pPr>
              <w:pStyle w:val="13"/>
              <w:keepNext w:val="0"/>
              <w:keepLines w:val="0"/>
              <w:pageBreakBefore w:val="0"/>
              <w:kinsoku/>
              <w:wordWrap/>
              <w:overflowPunct/>
              <w:topLinePunct w:val="0"/>
              <w:bidi w:val="0"/>
              <w:textAlignment w:val="auto"/>
              <w:outlineLvl w:val="9"/>
              <w:rPr>
                <w:szCs w:val="16"/>
              </w:rPr>
            </w:pPr>
            <w:r>
              <w:rPr>
                <w:rFonts w:hint="eastAsia"/>
                <w:szCs w:val="16"/>
              </w:rPr>
              <w:t>6</w:t>
            </w:r>
          </w:p>
        </w:tc>
        <w:tc>
          <w:tcPr>
            <w:tcW w:w="1100" w:type="dxa"/>
            <w:tcBorders>
              <w:right w:val="single" w:color="auto" w:sz="12" w:space="0"/>
            </w:tcBorders>
            <w:vAlign w:val="center"/>
          </w:tcPr>
          <w:p w14:paraId="5701D64B">
            <w:pPr>
              <w:pStyle w:val="13"/>
              <w:keepNext w:val="0"/>
              <w:keepLines w:val="0"/>
              <w:pageBreakBefore w:val="0"/>
              <w:kinsoku/>
              <w:wordWrap/>
              <w:overflowPunct/>
              <w:topLinePunct w:val="0"/>
              <w:bidi w:val="0"/>
              <w:textAlignment w:val="auto"/>
              <w:outlineLvl w:val="9"/>
              <w:rPr>
                <w:szCs w:val="16"/>
              </w:rPr>
            </w:pPr>
            <w:r>
              <w:rPr>
                <w:rFonts w:hint="eastAsia"/>
                <w:szCs w:val="16"/>
              </w:rPr>
              <w:t>7</w:t>
            </w:r>
          </w:p>
        </w:tc>
      </w:tr>
      <w:tr w14:paraId="3BA7D873">
        <w:trPr>
          <w:trHeight w:val="340" w:hRule="atLeast"/>
          <w:jc w:val="center"/>
        </w:trPr>
        <w:tc>
          <w:tcPr>
            <w:tcW w:w="1878" w:type="dxa"/>
          </w:tcPr>
          <w:p w14:paraId="5FB1703C">
            <w:pPr>
              <w:pStyle w:val="14"/>
              <w:keepNext w:val="0"/>
              <w:keepLines w:val="0"/>
              <w:pageBreakBefore w:val="0"/>
              <w:kinsoku/>
              <w:wordWrap/>
              <w:overflowPunct/>
              <w:topLinePunct w:val="0"/>
              <w:bidi w:val="0"/>
              <w:spacing w:before="78" w:after="156"/>
              <w:jc w:val="left"/>
              <w:textAlignment w:val="auto"/>
              <w:outlineLvl w:val="9"/>
            </w:pPr>
            <w:r>
              <w:rPr>
                <w:rFonts w:hint="eastAsia"/>
              </w:rPr>
              <w:t xml:space="preserve">第一章 </w:t>
            </w:r>
            <w:r>
              <w:rPr>
                <w:rFonts w:hint="eastAsia" w:ascii="宋体" w:hAnsi="宋体"/>
                <w:bCs/>
              </w:rPr>
              <w:t>IP形象设计是什么</w:t>
            </w:r>
          </w:p>
        </w:tc>
        <w:tc>
          <w:tcPr>
            <w:tcW w:w="1100" w:type="dxa"/>
            <w:vAlign w:val="center"/>
          </w:tcPr>
          <w:p w14:paraId="352B97F9">
            <w:pPr>
              <w:pStyle w:val="14"/>
              <w:keepNext w:val="0"/>
              <w:keepLines w:val="0"/>
              <w:pageBreakBefore w:val="0"/>
              <w:kinsoku/>
              <w:wordWrap/>
              <w:overflowPunct/>
              <w:topLinePunct w:val="0"/>
              <w:bidi w:val="0"/>
              <w:spacing w:before="78" w:after="156"/>
              <w:textAlignment w:val="auto"/>
              <w:outlineLvl w:val="9"/>
            </w:pPr>
            <w:r>
              <w:rPr>
                <w:rFonts w:hint="eastAsia"/>
              </w:rPr>
              <w:t>√</w:t>
            </w:r>
          </w:p>
        </w:tc>
        <w:tc>
          <w:tcPr>
            <w:tcW w:w="1100" w:type="dxa"/>
            <w:vAlign w:val="center"/>
          </w:tcPr>
          <w:p w14:paraId="6471EDB1">
            <w:pPr>
              <w:pStyle w:val="14"/>
              <w:keepNext w:val="0"/>
              <w:keepLines w:val="0"/>
              <w:pageBreakBefore w:val="0"/>
              <w:kinsoku/>
              <w:wordWrap/>
              <w:overflowPunct/>
              <w:topLinePunct w:val="0"/>
              <w:bidi w:val="0"/>
              <w:spacing w:before="78" w:after="156"/>
              <w:textAlignment w:val="auto"/>
              <w:outlineLvl w:val="9"/>
            </w:pPr>
            <w:r>
              <w:rPr>
                <w:rFonts w:hint="eastAsia"/>
              </w:rPr>
              <w:t>√</w:t>
            </w:r>
          </w:p>
        </w:tc>
        <w:tc>
          <w:tcPr>
            <w:tcW w:w="1100" w:type="dxa"/>
            <w:vAlign w:val="center"/>
          </w:tcPr>
          <w:p w14:paraId="01B88F06">
            <w:pPr>
              <w:pStyle w:val="14"/>
              <w:keepNext w:val="0"/>
              <w:keepLines w:val="0"/>
              <w:pageBreakBefore w:val="0"/>
              <w:kinsoku/>
              <w:wordWrap/>
              <w:overflowPunct/>
              <w:topLinePunct w:val="0"/>
              <w:bidi w:val="0"/>
              <w:spacing w:before="78" w:after="156"/>
              <w:textAlignment w:val="auto"/>
              <w:outlineLvl w:val="9"/>
            </w:pPr>
          </w:p>
        </w:tc>
        <w:tc>
          <w:tcPr>
            <w:tcW w:w="1099" w:type="dxa"/>
            <w:vAlign w:val="center"/>
          </w:tcPr>
          <w:p w14:paraId="205385FD">
            <w:pPr>
              <w:pStyle w:val="14"/>
              <w:keepNext w:val="0"/>
              <w:keepLines w:val="0"/>
              <w:pageBreakBefore w:val="0"/>
              <w:kinsoku/>
              <w:wordWrap/>
              <w:overflowPunct/>
              <w:topLinePunct w:val="0"/>
              <w:bidi w:val="0"/>
              <w:spacing w:before="78" w:after="156"/>
              <w:textAlignment w:val="auto"/>
              <w:outlineLvl w:val="9"/>
            </w:pPr>
          </w:p>
        </w:tc>
        <w:tc>
          <w:tcPr>
            <w:tcW w:w="1099" w:type="dxa"/>
            <w:vAlign w:val="center"/>
          </w:tcPr>
          <w:p w14:paraId="3F480637">
            <w:pPr>
              <w:pStyle w:val="14"/>
              <w:keepNext w:val="0"/>
              <w:keepLines w:val="0"/>
              <w:pageBreakBefore w:val="0"/>
              <w:kinsoku/>
              <w:wordWrap/>
              <w:overflowPunct/>
              <w:topLinePunct w:val="0"/>
              <w:bidi w:val="0"/>
              <w:spacing w:before="78" w:after="156"/>
              <w:textAlignment w:val="auto"/>
              <w:outlineLvl w:val="9"/>
            </w:pPr>
          </w:p>
        </w:tc>
        <w:tc>
          <w:tcPr>
            <w:tcW w:w="1100" w:type="dxa"/>
            <w:tcBorders>
              <w:right w:val="single" w:color="auto" w:sz="12" w:space="0"/>
            </w:tcBorders>
            <w:vAlign w:val="center"/>
          </w:tcPr>
          <w:p w14:paraId="49234B84">
            <w:pPr>
              <w:pStyle w:val="14"/>
              <w:keepNext w:val="0"/>
              <w:keepLines w:val="0"/>
              <w:pageBreakBefore w:val="0"/>
              <w:kinsoku/>
              <w:wordWrap/>
              <w:overflowPunct/>
              <w:topLinePunct w:val="0"/>
              <w:bidi w:val="0"/>
              <w:spacing w:before="78" w:after="156"/>
              <w:textAlignment w:val="auto"/>
              <w:outlineLvl w:val="9"/>
            </w:pPr>
          </w:p>
        </w:tc>
        <w:tc>
          <w:tcPr>
            <w:tcW w:w="1100" w:type="dxa"/>
            <w:tcBorders>
              <w:right w:val="single" w:color="auto" w:sz="12" w:space="0"/>
            </w:tcBorders>
            <w:vAlign w:val="center"/>
          </w:tcPr>
          <w:p w14:paraId="1B03EEC9">
            <w:pPr>
              <w:pStyle w:val="14"/>
              <w:keepNext w:val="0"/>
              <w:keepLines w:val="0"/>
              <w:pageBreakBefore w:val="0"/>
              <w:kinsoku/>
              <w:wordWrap/>
              <w:overflowPunct/>
              <w:topLinePunct w:val="0"/>
              <w:bidi w:val="0"/>
              <w:spacing w:before="78" w:after="156"/>
              <w:textAlignment w:val="auto"/>
              <w:outlineLvl w:val="9"/>
            </w:pPr>
          </w:p>
        </w:tc>
      </w:tr>
      <w:tr w14:paraId="453084D1">
        <w:trPr>
          <w:trHeight w:val="340" w:hRule="atLeast"/>
          <w:jc w:val="center"/>
        </w:trPr>
        <w:tc>
          <w:tcPr>
            <w:tcW w:w="1878" w:type="dxa"/>
          </w:tcPr>
          <w:p w14:paraId="3127781D">
            <w:pPr>
              <w:pStyle w:val="14"/>
              <w:keepNext w:val="0"/>
              <w:keepLines w:val="0"/>
              <w:pageBreakBefore w:val="0"/>
              <w:kinsoku/>
              <w:wordWrap/>
              <w:overflowPunct/>
              <w:topLinePunct w:val="0"/>
              <w:bidi w:val="0"/>
              <w:spacing w:before="78" w:after="156"/>
              <w:jc w:val="left"/>
              <w:textAlignment w:val="auto"/>
              <w:outlineLvl w:val="9"/>
            </w:pPr>
            <w:r>
              <w:rPr>
                <w:rFonts w:hint="eastAsia"/>
              </w:rPr>
              <w:t>第二章</w:t>
            </w:r>
            <w:r>
              <w:rPr>
                <w:rFonts w:hint="eastAsia" w:ascii="宋体" w:hAnsi="宋体"/>
                <w:bCs/>
              </w:rPr>
              <w:t>IP形象设计思路与绘制</w:t>
            </w:r>
          </w:p>
        </w:tc>
        <w:tc>
          <w:tcPr>
            <w:tcW w:w="1100" w:type="dxa"/>
            <w:vAlign w:val="center"/>
          </w:tcPr>
          <w:p w14:paraId="5237BD30">
            <w:pPr>
              <w:pStyle w:val="14"/>
              <w:keepNext w:val="0"/>
              <w:keepLines w:val="0"/>
              <w:pageBreakBefore w:val="0"/>
              <w:kinsoku/>
              <w:wordWrap/>
              <w:overflowPunct/>
              <w:topLinePunct w:val="0"/>
              <w:bidi w:val="0"/>
              <w:spacing w:before="78" w:after="156"/>
              <w:textAlignment w:val="auto"/>
              <w:outlineLvl w:val="9"/>
            </w:pPr>
          </w:p>
        </w:tc>
        <w:tc>
          <w:tcPr>
            <w:tcW w:w="1100" w:type="dxa"/>
            <w:vAlign w:val="center"/>
          </w:tcPr>
          <w:p w14:paraId="3F61AD4F">
            <w:pPr>
              <w:pStyle w:val="14"/>
              <w:keepNext w:val="0"/>
              <w:keepLines w:val="0"/>
              <w:pageBreakBefore w:val="0"/>
              <w:kinsoku/>
              <w:wordWrap/>
              <w:overflowPunct/>
              <w:topLinePunct w:val="0"/>
              <w:bidi w:val="0"/>
              <w:spacing w:before="78" w:after="156"/>
              <w:textAlignment w:val="auto"/>
              <w:outlineLvl w:val="9"/>
            </w:pPr>
            <w:r>
              <w:rPr>
                <w:rFonts w:hint="eastAsia"/>
              </w:rPr>
              <w:t>√</w:t>
            </w:r>
          </w:p>
        </w:tc>
        <w:tc>
          <w:tcPr>
            <w:tcW w:w="1100" w:type="dxa"/>
            <w:vAlign w:val="center"/>
          </w:tcPr>
          <w:p w14:paraId="2142857F">
            <w:pPr>
              <w:pStyle w:val="14"/>
              <w:keepNext w:val="0"/>
              <w:keepLines w:val="0"/>
              <w:pageBreakBefore w:val="0"/>
              <w:kinsoku/>
              <w:wordWrap/>
              <w:overflowPunct/>
              <w:topLinePunct w:val="0"/>
              <w:bidi w:val="0"/>
              <w:spacing w:before="78" w:after="156"/>
              <w:textAlignment w:val="auto"/>
              <w:outlineLvl w:val="9"/>
            </w:pPr>
          </w:p>
        </w:tc>
        <w:tc>
          <w:tcPr>
            <w:tcW w:w="1099" w:type="dxa"/>
            <w:vAlign w:val="center"/>
          </w:tcPr>
          <w:p w14:paraId="10080BCB">
            <w:pPr>
              <w:pStyle w:val="14"/>
              <w:keepNext w:val="0"/>
              <w:keepLines w:val="0"/>
              <w:pageBreakBefore w:val="0"/>
              <w:kinsoku/>
              <w:wordWrap/>
              <w:overflowPunct/>
              <w:topLinePunct w:val="0"/>
              <w:bidi w:val="0"/>
              <w:spacing w:before="78" w:after="156"/>
              <w:textAlignment w:val="auto"/>
              <w:outlineLvl w:val="9"/>
            </w:pPr>
          </w:p>
        </w:tc>
        <w:tc>
          <w:tcPr>
            <w:tcW w:w="1099" w:type="dxa"/>
            <w:vAlign w:val="center"/>
          </w:tcPr>
          <w:p w14:paraId="1FB91622">
            <w:pPr>
              <w:pStyle w:val="14"/>
              <w:keepNext w:val="0"/>
              <w:keepLines w:val="0"/>
              <w:pageBreakBefore w:val="0"/>
              <w:kinsoku/>
              <w:wordWrap/>
              <w:overflowPunct/>
              <w:topLinePunct w:val="0"/>
              <w:bidi w:val="0"/>
              <w:spacing w:before="78" w:after="156"/>
              <w:textAlignment w:val="auto"/>
              <w:outlineLvl w:val="9"/>
            </w:pPr>
            <w:r>
              <w:rPr>
                <w:rFonts w:hint="eastAsia"/>
              </w:rPr>
              <w:t>√</w:t>
            </w:r>
          </w:p>
        </w:tc>
        <w:tc>
          <w:tcPr>
            <w:tcW w:w="1100" w:type="dxa"/>
            <w:tcBorders>
              <w:right w:val="single" w:color="auto" w:sz="12" w:space="0"/>
            </w:tcBorders>
            <w:vAlign w:val="center"/>
          </w:tcPr>
          <w:p w14:paraId="1A92D059">
            <w:pPr>
              <w:pStyle w:val="14"/>
              <w:keepNext w:val="0"/>
              <w:keepLines w:val="0"/>
              <w:pageBreakBefore w:val="0"/>
              <w:kinsoku/>
              <w:wordWrap/>
              <w:overflowPunct/>
              <w:topLinePunct w:val="0"/>
              <w:bidi w:val="0"/>
              <w:spacing w:before="78" w:after="156"/>
              <w:textAlignment w:val="auto"/>
              <w:outlineLvl w:val="9"/>
            </w:pPr>
            <w:r>
              <w:rPr>
                <w:rFonts w:hint="eastAsia"/>
              </w:rPr>
              <w:t>√</w:t>
            </w:r>
          </w:p>
        </w:tc>
        <w:tc>
          <w:tcPr>
            <w:tcW w:w="1100" w:type="dxa"/>
            <w:tcBorders>
              <w:right w:val="single" w:color="auto" w:sz="12" w:space="0"/>
            </w:tcBorders>
            <w:vAlign w:val="center"/>
          </w:tcPr>
          <w:p w14:paraId="0D4FB071">
            <w:pPr>
              <w:pStyle w:val="14"/>
              <w:keepNext w:val="0"/>
              <w:keepLines w:val="0"/>
              <w:pageBreakBefore w:val="0"/>
              <w:kinsoku/>
              <w:wordWrap/>
              <w:overflowPunct/>
              <w:topLinePunct w:val="0"/>
              <w:bidi w:val="0"/>
              <w:spacing w:before="78" w:after="156"/>
              <w:textAlignment w:val="auto"/>
              <w:outlineLvl w:val="9"/>
            </w:pPr>
          </w:p>
        </w:tc>
      </w:tr>
      <w:tr w14:paraId="61ED5DE7">
        <w:trPr>
          <w:trHeight w:val="340" w:hRule="atLeast"/>
          <w:jc w:val="center"/>
        </w:trPr>
        <w:tc>
          <w:tcPr>
            <w:tcW w:w="1878" w:type="dxa"/>
          </w:tcPr>
          <w:p w14:paraId="71640E61">
            <w:pPr>
              <w:pStyle w:val="14"/>
              <w:keepNext w:val="0"/>
              <w:keepLines w:val="0"/>
              <w:pageBreakBefore w:val="0"/>
              <w:kinsoku/>
              <w:wordWrap/>
              <w:overflowPunct/>
              <w:topLinePunct w:val="0"/>
              <w:bidi w:val="0"/>
              <w:spacing w:before="78" w:after="156"/>
              <w:jc w:val="left"/>
              <w:textAlignment w:val="auto"/>
              <w:outlineLvl w:val="9"/>
            </w:pPr>
            <w:r>
              <w:rPr>
                <w:rFonts w:hint="eastAsia"/>
              </w:rPr>
              <w:t xml:space="preserve">第三章 </w:t>
            </w:r>
            <w:r>
              <w:rPr>
                <w:rFonts w:hint="eastAsia" w:ascii="宋体" w:hAnsi="宋体"/>
                <w:bCs/>
              </w:rPr>
              <w:t>IP形象的三维制作</w:t>
            </w:r>
          </w:p>
        </w:tc>
        <w:tc>
          <w:tcPr>
            <w:tcW w:w="1100" w:type="dxa"/>
            <w:vAlign w:val="center"/>
          </w:tcPr>
          <w:p w14:paraId="268891E1">
            <w:pPr>
              <w:pStyle w:val="14"/>
              <w:keepNext w:val="0"/>
              <w:keepLines w:val="0"/>
              <w:pageBreakBefore w:val="0"/>
              <w:kinsoku/>
              <w:wordWrap/>
              <w:overflowPunct/>
              <w:topLinePunct w:val="0"/>
              <w:bidi w:val="0"/>
              <w:spacing w:before="78" w:after="156"/>
              <w:textAlignment w:val="auto"/>
              <w:outlineLvl w:val="9"/>
            </w:pPr>
          </w:p>
        </w:tc>
        <w:tc>
          <w:tcPr>
            <w:tcW w:w="1100" w:type="dxa"/>
            <w:vAlign w:val="center"/>
          </w:tcPr>
          <w:p w14:paraId="60513B47">
            <w:pPr>
              <w:pStyle w:val="14"/>
              <w:keepNext w:val="0"/>
              <w:keepLines w:val="0"/>
              <w:pageBreakBefore w:val="0"/>
              <w:kinsoku/>
              <w:wordWrap/>
              <w:overflowPunct/>
              <w:topLinePunct w:val="0"/>
              <w:bidi w:val="0"/>
              <w:spacing w:before="78" w:after="156"/>
              <w:textAlignment w:val="auto"/>
              <w:outlineLvl w:val="9"/>
            </w:pPr>
            <w:r>
              <w:rPr>
                <w:rFonts w:hint="eastAsia"/>
              </w:rPr>
              <w:t>√</w:t>
            </w:r>
          </w:p>
        </w:tc>
        <w:tc>
          <w:tcPr>
            <w:tcW w:w="1100" w:type="dxa"/>
            <w:vAlign w:val="center"/>
          </w:tcPr>
          <w:p w14:paraId="275C0B21">
            <w:pPr>
              <w:pStyle w:val="14"/>
              <w:keepNext w:val="0"/>
              <w:keepLines w:val="0"/>
              <w:pageBreakBefore w:val="0"/>
              <w:kinsoku/>
              <w:wordWrap/>
              <w:overflowPunct/>
              <w:topLinePunct w:val="0"/>
              <w:bidi w:val="0"/>
              <w:spacing w:before="78" w:after="156"/>
              <w:textAlignment w:val="auto"/>
              <w:outlineLvl w:val="9"/>
            </w:pPr>
            <w:r>
              <w:rPr>
                <w:rFonts w:hint="eastAsia"/>
              </w:rPr>
              <w:t>√</w:t>
            </w:r>
          </w:p>
        </w:tc>
        <w:tc>
          <w:tcPr>
            <w:tcW w:w="1099" w:type="dxa"/>
            <w:vAlign w:val="center"/>
          </w:tcPr>
          <w:p w14:paraId="1123BFE4">
            <w:pPr>
              <w:pStyle w:val="14"/>
              <w:keepNext w:val="0"/>
              <w:keepLines w:val="0"/>
              <w:pageBreakBefore w:val="0"/>
              <w:kinsoku/>
              <w:wordWrap/>
              <w:overflowPunct/>
              <w:topLinePunct w:val="0"/>
              <w:bidi w:val="0"/>
              <w:spacing w:before="78" w:after="156"/>
              <w:textAlignment w:val="auto"/>
              <w:outlineLvl w:val="9"/>
            </w:pPr>
            <w:r>
              <w:rPr>
                <w:rFonts w:hint="eastAsia"/>
              </w:rPr>
              <w:t>√</w:t>
            </w:r>
          </w:p>
        </w:tc>
        <w:tc>
          <w:tcPr>
            <w:tcW w:w="1099" w:type="dxa"/>
            <w:vAlign w:val="center"/>
          </w:tcPr>
          <w:p w14:paraId="23854B92">
            <w:pPr>
              <w:pStyle w:val="14"/>
              <w:keepNext w:val="0"/>
              <w:keepLines w:val="0"/>
              <w:pageBreakBefore w:val="0"/>
              <w:kinsoku/>
              <w:wordWrap/>
              <w:overflowPunct/>
              <w:topLinePunct w:val="0"/>
              <w:bidi w:val="0"/>
              <w:spacing w:before="78" w:after="156"/>
              <w:textAlignment w:val="auto"/>
              <w:outlineLvl w:val="9"/>
            </w:pPr>
          </w:p>
        </w:tc>
        <w:tc>
          <w:tcPr>
            <w:tcW w:w="1100" w:type="dxa"/>
            <w:tcBorders>
              <w:right w:val="single" w:color="auto" w:sz="12" w:space="0"/>
            </w:tcBorders>
            <w:vAlign w:val="center"/>
          </w:tcPr>
          <w:p w14:paraId="4BB0ED4A">
            <w:pPr>
              <w:pStyle w:val="14"/>
              <w:keepNext w:val="0"/>
              <w:keepLines w:val="0"/>
              <w:pageBreakBefore w:val="0"/>
              <w:kinsoku/>
              <w:wordWrap/>
              <w:overflowPunct/>
              <w:topLinePunct w:val="0"/>
              <w:bidi w:val="0"/>
              <w:spacing w:before="78" w:after="156"/>
              <w:textAlignment w:val="auto"/>
              <w:outlineLvl w:val="9"/>
            </w:pPr>
          </w:p>
        </w:tc>
        <w:tc>
          <w:tcPr>
            <w:tcW w:w="1100" w:type="dxa"/>
            <w:tcBorders>
              <w:right w:val="single" w:color="auto" w:sz="12" w:space="0"/>
            </w:tcBorders>
            <w:vAlign w:val="center"/>
          </w:tcPr>
          <w:p w14:paraId="5D8C1423">
            <w:pPr>
              <w:pStyle w:val="14"/>
              <w:keepNext w:val="0"/>
              <w:keepLines w:val="0"/>
              <w:pageBreakBefore w:val="0"/>
              <w:kinsoku/>
              <w:wordWrap/>
              <w:overflowPunct/>
              <w:topLinePunct w:val="0"/>
              <w:bidi w:val="0"/>
              <w:spacing w:before="78" w:after="156"/>
              <w:textAlignment w:val="auto"/>
              <w:outlineLvl w:val="9"/>
            </w:pPr>
            <w:r>
              <w:rPr>
                <w:rFonts w:hint="eastAsia"/>
              </w:rPr>
              <w:t>√</w:t>
            </w:r>
          </w:p>
        </w:tc>
      </w:tr>
      <w:tr w14:paraId="760CF662">
        <w:trPr>
          <w:trHeight w:val="340" w:hRule="atLeast"/>
          <w:jc w:val="center"/>
        </w:trPr>
        <w:tc>
          <w:tcPr>
            <w:tcW w:w="1878" w:type="dxa"/>
          </w:tcPr>
          <w:p w14:paraId="6A3842ED">
            <w:pPr>
              <w:pStyle w:val="14"/>
              <w:keepNext w:val="0"/>
              <w:keepLines w:val="0"/>
              <w:pageBreakBefore w:val="0"/>
              <w:kinsoku/>
              <w:wordWrap/>
              <w:overflowPunct/>
              <w:topLinePunct w:val="0"/>
              <w:bidi w:val="0"/>
              <w:spacing w:before="78" w:after="156"/>
              <w:jc w:val="left"/>
              <w:textAlignment w:val="auto"/>
              <w:outlineLvl w:val="9"/>
            </w:pPr>
            <w:r>
              <w:rPr>
                <w:rFonts w:hint="eastAsia"/>
              </w:rPr>
              <w:t xml:space="preserve">第四章 </w:t>
            </w:r>
            <w:r>
              <w:rPr>
                <w:rFonts w:hint="eastAsia" w:ascii="宋体" w:hAnsi="宋体"/>
                <w:bCs/>
              </w:rPr>
              <w:t>IP形象衍生品开发品牌</w:t>
            </w:r>
          </w:p>
        </w:tc>
        <w:tc>
          <w:tcPr>
            <w:tcW w:w="1100" w:type="dxa"/>
            <w:vAlign w:val="center"/>
          </w:tcPr>
          <w:p w14:paraId="0B6C8067">
            <w:pPr>
              <w:pStyle w:val="14"/>
              <w:keepNext w:val="0"/>
              <w:keepLines w:val="0"/>
              <w:pageBreakBefore w:val="0"/>
              <w:kinsoku/>
              <w:wordWrap/>
              <w:overflowPunct/>
              <w:topLinePunct w:val="0"/>
              <w:bidi w:val="0"/>
              <w:spacing w:before="78" w:after="156"/>
              <w:textAlignment w:val="auto"/>
              <w:outlineLvl w:val="9"/>
            </w:pPr>
          </w:p>
        </w:tc>
        <w:tc>
          <w:tcPr>
            <w:tcW w:w="1100" w:type="dxa"/>
            <w:vAlign w:val="center"/>
          </w:tcPr>
          <w:p w14:paraId="5C869E06">
            <w:pPr>
              <w:pStyle w:val="14"/>
              <w:keepNext w:val="0"/>
              <w:keepLines w:val="0"/>
              <w:pageBreakBefore w:val="0"/>
              <w:kinsoku/>
              <w:wordWrap/>
              <w:overflowPunct/>
              <w:topLinePunct w:val="0"/>
              <w:bidi w:val="0"/>
              <w:spacing w:before="78" w:after="156"/>
              <w:textAlignment w:val="auto"/>
              <w:outlineLvl w:val="9"/>
            </w:pPr>
          </w:p>
        </w:tc>
        <w:tc>
          <w:tcPr>
            <w:tcW w:w="1100" w:type="dxa"/>
            <w:vAlign w:val="center"/>
          </w:tcPr>
          <w:p w14:paraId="33692545">
            <w:pPr>
              <w:pStyle w:val="14"/>
              <w:keepNext w:val="0"/>
              <w:keepLines w:val="0"/>
              <w:pageBreakBefore w:val="0"/>
              <w:kinsoku/>
              <w:wordWrap/>
              <w:overflowPunct/>
              <w:topLinePunct w:val="0"/>
              <w:bidi w:val="0"/>
              <w:spacing w:before="78" w:after="156"/>
              <w:textAlignment w:val="auto"/>
              <w:outlineLvl w:val="9"/>
            </w:pPr>
            <w:r>
              <w:rPr>
                <w:rFonts w:hint="eastAsia"/>
              </w:rPr>
              <w:t>√</w:t>
            </w:r>
          </w:p>
        </w:tc>
        <w:tc>
          <w:tcPr>
            <w:tcW w:w="1099" w:type="dxa"/>
            <w:vAlign w:val="center"/>
          </w:tcPr>
          <w:p w14:paraId="63C7A0C8">
            <w:pPr>
              <w:pStyle w:val="14"/>
              <w:keepNext w:val="0"/>
              <w:keepLines w:val="0"/>
              <w:pageBreakBefore w:val="0"/>
              <w:kinsoku/>
              <w:wordWrap/>
              <w:overflowPunct/>
              <w:topLinePunct w:val="0"/>
              <w:bidi w:val="0"/>
              <w:spacing w:before="78" w:after="156"/>
              <w:textAlignment w:val="auto"/>
              <w:outlineLvl w:val="9"/>
            </w:pPr>
          </w:p>
        </w:tc>
        <w:tc>
          <w:tcPr>
            <w:tcW w:w="1099" w:type="dxa"/>
            <w:vAlign w:val="center"/>
          </w:tcPr>
          <w:p w14:paraId="7C6FF4E4">
            <w:pPr>
              <w:pStyle w:val="14"/>
              <w:keepNext w:val="0"/>
              <w:keepLines w:val="0"/>
              <w:pageBreakBefore w:val="0"/>
              <w:kinsoku/>
              <w:wordWrap/>
              <w:overflowPunct/>
              <w:topLinePunct w:val="0"/>
              <w:bidi w:val="0"/>
              <w:spacing w:before="78" w:after="156"/>
              <w:textAlignment w:val="auto"/>
              <w:outlineLvl w:val="9"/>
            </w:pPr>
          </w:p>
        </w:tc>
        <w:tc>
          <w:tcPr>
            <w:tcW w:w="1100" w:type="dxa"/>
            <w:tcBorders>
              <w:right w:val="single" w:color="auto" w:sz="12" w:space="0"/>
            </w:tcBorders>
            <w:vAlign w:val="center"/>
          </w:tcPr>
          <w:p w14:paraId="6E12BFAB">
            <w:pPr>
              <w:pStyle w:val="14"/>
              <w:keepNext w:val="0"/>
              <w:keepLines w:val="0"/>
              <w:pageBreakBefore w:val="0"/>
              <w:kinsoku/>
              <w:wordWrap/>
              <w:overflowPunct/>
              <w:topLinePunct w:val="0"/>
              <w:bidi w:val="0"/>
              <w:spacing w:before="78" w:after="156"/>
              <w:textAlignment w:val="auto"/>
              <w:outlineLvl w:val="9"/>
            </w:pPr>
          </w:p>
        </w:tc>
        <w:tc>
          <w:tcPr>
            <w:tcW w:w="1100" w:type="dxa"/>
            <w:tcBorders>
              <w:right w:val="single" w:color="auto" w:sz="12" w:space="0"/>
            </w:tcBorders>
            <w:vAlign w:val="center"/>
          </w:tcPr>
          <w:p w14:paraId="604FF23D">
            <w:pPr>
              <w:pStyle w:val="14"/>
              <w:keepNext w:val="0"/>
              <w:keepLines w:val="0"/>
              <w:pageBreakBefore w:val="0"/>
              <w:kinsoku/>
              <w:wordWrap/>
              <w:overflowPunct/>
              <w:topLinePunct w:val="0"/>
              <w:bidi w:val="0"/>
              <w:spacing w:before="78" w:after="156"/>
              <w:textAlignment w:val="auto"/>
              <w:outlineLvl w:val="9"/>
            </w:pPr>
            <w:r>
              <w:rPr>
                <w:rFonts w:hint="eastAsia"/>
              </w:rPr>
              <w:t>√</w:t>
            </w:r>
          </w:p>
        </w:tc>
      </w:tr>
    </w:tbl>
    <w:p w14:paraId="6A5500D7">
      <w:pPr>
        <w:pStyle w:val="17"/>
        <w:keepNext w:val="0"/>
        <w:keepLines w:val="0"/>
        <w:pageBreakBefore w:val="0"/>
        <w:kinsoku/>
        <w:wordWrap/>
        <w:overflowPunct/>
        <w:topLinePunct w:val="0"/>
        <w:bidi w:val="0"/>
        <w:spacing w:before="312" w:beforeLines="100" w:after="156"/>
        <w:textAlignment w:val="auto"/>
        <w:outlineLvl w:val="9"/>
      </w:pPr>
      <w:r>
        <w:rPr>
          <w:rFonts w:hint="eastAsia"/>
        </w:rPr>
        <w:t>（三）课程教学方法与学时分配</w:t>
      </w:r>
    </w:p>
    <w:tbl>
      <w:tblPr>
        <w:tblStyle w:val="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85" w:type="dxa"/>
          <w:bottom w:w="0" w:type="dxa"/>
          <w:right w:w="85" w:type="dxa"/>
        </w:tblCellMar>
      </w:tblPr>
      <w:tblGrid>
        <w:gridCol w:w="1872"/>
        <w:gridCol w:w="2755"/>
        <w:gridCol w:w="1738"/>
        <w:gridCol w:w="725"/>
        <w:gridCol w:w="669"/>
        <w:gridCol w:w="717"/>
      </w:tblGrid>
      <w:tr w14:paraId="146A5C83">
        <w:trPr>
          <w:trHeight w:val="340" w:hRule="atLeast"/>
          <w:jc w:val="center"/>
        </w:trPr>
        <w:tc>
          <w:tcPr>
            <w:tcW w:w="1828" w:type="dxa"/>
            <w:vMerge w:val="restart"/>
            <w:tcBorders>
              <w:top w:val="single" w:color="auto" w:sz="12" w:space="0"/>
              <w:left w:val="single" w:color="auto" w:sz="12" w:space="0"/>
            </w:tcBorders>
            <w:vAlign w:val="center"/>
          </w:tcPr>
          <w:p w14:paraId="5A0E2008">
            <w:pPr>
              <w:keepNext w:val="0"/>
              <w:keepLines w:val="0"/>
              <w:pageBreakBefore w:val="0"/>
              <w:kinsoku/>
              <w:wordWrap/>
              <w:overflowPunct/>
              <w:topLinePunct w:val="0"/>
              <w:bidi w:val="0"/>
              <w:snapToGrid w:val="0"/>
              <w:jc w:val="center"/>
              <w:textAlignment w:val="auto"/>
              <w:outlineLvl w:val="9"/>
              <w:rPr>
                <w:rFonts w:hint="eastAsia" w:ascii="黑体" w:hAnsi="黑体" w:eastAsia="黑体"/>
                <w:bCs/>
                <w:szCs w:val="21"/>
              </w:rPr>
            </w:pPr>
            <w:r>
              <w:rPr>
                <w:rFonts w:hint="eastAsia" w:ascii="黑体" w:hAnsi="黑体" w:eastAsia="黑体"/>
                <w:bCs/>
                <w:szCs w:val="21"/>
              </w:rPr>
              <w:t>教学单元</w:t>
            </w:r>
          </w:p>
        </w:tc>
        <w:tc>
          <w:tcPr>
            <w:tcW w:w="2690" w:type="dxa"/>
            <w:vMerge w:val="restart"/>
            <w:tcBorders>
              <w:top w:val="single" w:color="auto" w:sz="12" w:space="0"/>
            </w:tcBorders>
            <w:vAlign w:val="center"/>
          </w:tcPr>
          <w:p w14:paraId="6AEFAA45">
            <w:pPr>
              <w:pStyle w:val="13"/>
              <w:keepNext w:val="0"/>
              <w:keepLines w:val="0"/>
              <w:pageBreakBefore w:val="0"/>
              <w:kinsoku/>
              <w:wordWrap/>
              <w:overflowPunct/>
              <w:topLinePunct w:val="0"/>
              <w:bidi w:val="0"/>
              <w:textAlignment w:val="auto"/>
              <w:outlineLvl w:val="9"/>
              <w:rPr>
                <w:szCs w:val="21"/>
              </w:rPr>
            </w:pPr>
            <w:r>
              <w:rPr>
                <w:rFonts w:hint="eastAsia" w:ascii="黑体" w:hAnsi="黑体"/>
                <w:szCs w:val="21"/>
              </w:rPr>
              <w:t>教与学方式</w:t>
            </w:r>
          </w:p>
        </w:tc>
        <w:tc>
          <w:tcPr>
            <w:tcW w:w="1697" w:type="dxa"/>
            <w:vMerge w:val="restart"/>
            <w:tcBorders>
              <w:top w:val="single" w:color="auto" w:sz="12" w:space="0"/>
            </w:tcBorders>
            <w:vAlign w:val="center"/>
          </w:tcPr>
          <w:p w14:paraId="07641155">
            <w:pPr>
              <w:pStyle w:val="13"/>
              <w:keepNext w:val="0"/>
              <w:keepLines w:val="0"/>
              <w:pageBreakBefore w:val="0"/>
              <w:kinsoku/>
              <w:wordWrap/>
              <w:overflowPunct/>
              <w:topLinePunct w:val="0"/>
              <w:bidi w:val="0"/>
              <w:textAlignment w:val="auto"/>
              <w:outlineLvl w:val="9"/>
              <w:rPr>
                <w:rFonts w:hint="eastAsia" w:ascii="黑体" w:hAnsi="黑体"/>
                <w:szCs w:val="21"/>
              </w:rPr>
            </w:pPr>
            <w:r>
              <w:rPr>
                <w:rFonts w:hint="eastAsia" w:ascii="黑体" w:hAnsi="黑体"/>
                <w:szCs w:val="21"/>
              </w:rPr>
              <w:t>考核方式</w:t>
            </w:r>
          </w:p>
        </w:tc>
        <w:tc>
          <w:tcPr>
            <w:tcW w:w="2061" w:type="dxa"/>
            <w:gridSpan w:val="3"/>
            <w:tcBorders>
              <w:top w:val="single" w:color="auto" w:sz="12" w:space="0"/>
              <w:right w:val="single" w:color="auto" w:sz="12" w:space="0"/>
            </w:tcBorders>
            <w:vAlign w:val="center"/>
          </w:tcPr>
          <w:p w14:paraId="24F98B86">
            <w:pPr>
              <w:pStyle w:val="13"/>
              <w:keepNext w:val="0"/>
              <w:keepLines w:val="0"/>
              <w:pageBreakBefore w:val="0"/>
              <w:kinsoku/>
              <w:wordWrap/>
              <w:overflowPunct/>
              <w:topLinePunct w:val="0"/>
              <w:bidi w:val="0"/>
              <w:textAlignment w:val="auto"/>
              <w:outlineLvl w:val="9"/>
              <w:rPr>
                <w:rFonts w:hint="eastAsia" w:ascii="黑体" w:hAnsi="黑体"/>
                <w:szCs w:val="21"/>
              </w:rPr>
            </w:pPr>
            <w:r>
              <w:rPr>
                <w:rFonts w:hint="eastAsia" w:ascii="黑体" w:hAnsi="黑体"/>
                <w:szCs w:val="21"/>
              </w:rPr>
              <w:t>学时</w:t>
            </w:r>
            <w:r>
              <w:rPr>
                <w:rFonts w:hint="eastAsia" w:ascii="黑体" w:hAnsi="黑体"/>
                <w:bCs w:val="0"/>
                <w:szCs w:val="21"/>
              </w:rPr>
              <w:t>分配</w:t>
            </w:r>
          </w:p>
        </w:tc>
      </w:tr>
      <w:tr w14:paraId="50A398DD">
        <w:trPr>
          <w:trHeight w:val="340" w:hRule="atLeast"/>
          <w:jc w:val="center"/>
        </w:trPr>
        <w:tc>
          <w:tcPr>
            <w:tcW w:w="1828" w:type="dxa"/>
            <w:vMerge w:val="continue"/>
            <w:tcBorders>
              <w:left w:val="single" w:color="auto" w:sz="12" w:space="0"/>
            </w:tcBorders>
          </w:tcPr>
          <w:p w14:paraId="4F6BD658">
            <w:pPr>
              <w:keepNext w:val="0"/>
              <w:keepLines w:val="0"/>
              <w:pageBreakBefore w:val="0"/>
              <w:kinsoku/>
              <w:wordWrap/>
              <w:overflowPunct/>
              <w:topLinePunct w:val="0"/>
              <w:bidi w:val="0"/>
              <w:snapToGrid w:val="0"/>
              <w:jc w:val="center"/>
              <w:textAlignment w:val="auto"/>
              <w:outlineLvl w:val="9"/>
              <w:rPr>
                <w:rFonts w:hint="eastAsia" w:ascii="黑体" w:hAnsi="黑体" w:eastAsia="黑体"/>
                <w:bCs/>
                <w:szCs w:val="21"/>
              </w:rPr>
            </w:pPr>
          </w:p>
        </w:tc>
        <w:tc>
          <w:tcPr>
            <w:tcW w:w="2690" w:type="dxa"/>
            <w:vMerge w:val="continue"/>
          </w:tcPr>
          <w:p w14:paraId="770AD61E">
            <w:pPr>
              <w:keepNext w:val="0"/>
              <w:keepLines w:val="0"/>
              <w:pageBreakBefore w:val="0"/>
              <w:kinsoku/>
              <w:wordWrap/>
              <w:overflowPunct/>
              <w:topLinePunct w:val="0"/>
              <w:bidi w:val="0"/>
              <w:snapToGrid w:val="0"/>
              <w:jc w:val="center"/>
              <w:textAlignment w:val="auto"/>
              <w:outlineLvl w:val="9"/>
              <w:rPr>
                <w:rFonts w:hint="eastAsia" w:ascii="黑体" w:hAnsi="黑体" w:eastAsia="黑体"/>
                <w:bCs/>
                <w:szCs w:val="21"/>
              </w:rPr>
            </w:pPr>
          </w:p>
        </w:tc>
        <w:tc>
          <w:tcPr>
            <w:tcW w:w="1697" w:type="dxa"/>
            <w:vMerge w:val="continue"/>
          </w:tcPr>
          <w:p w14:paraId="75C5292B">
            <w:pPr>
              <w:keepNext w:val="0"/>
              <w:keepLines w:val="0"/>
              <w:pageBreakBefore w:val="0"/>
              <w:kinsoku/>
              <w:wordWrap/>
              <w:overflowPunct/>
              <w:topLinePunct w:val="0"/>
              <w:bidi w:val="0"/>
              <w:snapToGrid w:val="0"/>
              <w:jc w:val="center"/>
              <w:textAlignment w:val="auto"/>
              <w:outlineLvl w:val="9"/>
              <w:rPr>
                <w:rFonts w:hint="eastAsia" w:ascii="黑体" w:hAnsi="黑体" w:eastAsia="黑体"/>
                <w:bCs/>
                <w:szCs w:val="21"/>
              </w:rPr>
            </w:pPr>
          </w:p>
        </w:tc>
        <w:tc>
          <w:tcPr>
            <w:tcW w:w="708" w:type="dxa"/>
            <w:vAlign w:val="center"/>
          </w:tcPr>
          <w:p w14:paraId="27C94298">
            <w:pPr>
              <w:keepNext w:val="0"/>
              <w:keepLines w:val="0"/>
              <w:pageBreakBefore w:val="0"/>
              <w:kinsoku/>
              <w:wordWrap/>
              <w:overflowPunct/>
              <w:topLinePunct w:val="0"/>
              <w:bidi w:val="0"/>
              <w:snapToGrid w:val="0"/>
              <w:jc w:val="center"/>
              <w:textAlignment w:val="auto"/>
              <w:outlineLvl w:val="9"/>
              <w:rPr>
                <w:rFonts w:hint="eastAsia" w:ascii="黑体" w:hAnsi="黑体" w:eastAsia="黑体"/>
                <w:bCs/>
                <w:szCs w:val="21"/>
              </w:rPr>
            </w:pPr>
            <w:r>
              <w:rPr>
                <w:rFonts w:hint="eastAsia" w:ascii="黑体" w:hAnsi="黑体" w:eastAsia="黑体"/>
                <w:bCs/>
                <w:szCs w:val="21"/>
              </w:rPr>
              <w:t>理论</w:t>
            </w:r>
          </w:p>
        </w:tc>
        <w:tc>
          <w:tcPr>
            <w:tcW w:w="653" w:type="dxa"/>
            <w:vAlign w:val="center"/>
          </w:tcPr>
          <w:p w14:paraId="6F0C9151">
            <w:pPr>
              <w:keepNext w:val="0"/>
              <w:keepLines w:val="0"/>
              <w:pageBreakBefore w:val="0"/>
              <w:kinsoku/>
              <w:wordWrap/>
              <w:overflowPunct/>
              <w:topLinePunct w:val="0"/>
              <w:bidi w:val="0"/>
              <w:snapToGrid w:val="0"/>
              <w:jc w:val="center"/>
              <w:textAlignment w:val="auto"/>
              <w:outlineLvl w:val="9"/>
              <w:rPr>
                <w:rFonts w:hint="eastAsia" w:ascii="黑体" w:hAnsi="黑体" w:eastAsia="黑体"/>
                <w:bCs/>
                <w:szCs w:val="21"/>
              </w:rPr>
            </w:pPr>
            <w:r>
              <w:rPr>
                <w:rFonts w:hint="eastAsia" w:ascii="黑体" w:hAnsi="黑体" w:eastAsia="黑体"/>
                <w:bCs/>
                <w:szCs w:val="21"/>
              </w:rPr>
              <w:t>实践</w:t>
            </w:r>
          </w:p>
        </w:tc>
        <w:tc>
          <w:tcPr>
            <w:tcW w:w="700" w:type="dxa"/>
            <w:tcBorders>
              <w:right w:val="single" w:color="auto" w:sz="12" w:space="0"/>
            </w:tcBorders>
            <w:vAlign w:val="center"/>
          </w:tcPr>
          <w:p w14:paraId="502FB0EF">
            <w:pPr>
              <w:keepNext w:val="0"/>
              <w:keepLines w:val="0"/>
              <w:pageBreakBefore w:val="0"/>
              <w:kinsoku/>
              <w:wordWrap/>
              <w:overflowPunct/>
              <w:topLinePunct w:val="0"/>
              <w:bidi w:val="0"/>
              <w:snapToGrid w:val="0"/>
              <w:jc w:val="center"/>
              <w:textAlignment w:val="auto"/>
              <w:outlineLvl w:val="9"/>
              <w:rPr>
                <w:rFonts w:hint="eastAsia" w:ascii="黑体" w:hAnsi="黑体" w:eastAsia="黑体"/>
                <w:bCs/>
                <w:szCs w:val="21"/>
              </w:rPr>
            </w:pPr>
            <w:r>
              <w:rPr>
                <w:rFonts w:hint="eastAsia" w:ascii="黑体" w:hAnsi="黑体" w:eastAsia="黑体"/>
                <w:bCs/>
                <w:szCs w:val="21"/>
              </w:rPr>
              <w:t>小计</w:t>
            </w:r>
          </w:p>
        </w:tc>
      </w:tr>
      <w:tr w14:paraId="799E1D32">
        <w:trPr>
          <w:trHeight w:val="454" w:hRule="atLeast"/>
          <w:jc w:val="center"/>
        </w:trPr>
        <w:tc>
          <w:tcPr>
            <w:tcW w:w="1828" w:type="dxa"/>
            <w:tcBorders>
              <w:left w:val="single" w:color="auto" w:sz="12" w:space="0"/>
            </w:tcBorders>
            <w:vAlign w:val="center"/>
          </w:tcPr>
          <w:p w14:paraId="2F2C4089">
            <w:pPr>
              <w:keepNext w:val="0"/>
              <w:keepLines w:val="0"/>
              <w:pageBreakBefore w:val="0"/>
              <w:kinsoku/>
              <w:wordWrap/>
              <w:overflowPunct/>
              <w:topLinePunct w:val="0"/>
              <w:bidi w:val="0"/>
              <w:snapToGrid w:val="0"/>
              <w:jc w:val="center"/>
              <w:textAlignment w:val="auto"/>
              <w:outlineLvl w:val="9"/>
              <w:rPr>
                <w:rFonts w:ascii="Times New Roman" w:hAnsi="Times New Roman"/>
                <w:bCs/>
                <w:szCs w:val="21"/>
              </w:rPr>
            </w:pPr>
            <w:r>
              <w:rPr>
                <w:rFonts w:hint="eastAsia"/>
              </w:rPr>
              <w:t xml:space="preserve">第一章 </w:t>
            </w:r>
            <w:r>
              <w:rPr>
                <w:rFonts w:hint="eastAsia" w:ascii="宋体" w:hAnsi="宋体"/>
                <w:bCs/>
              </w:rPr>
              <w:t>IP形象设计是什么</w:t>
            </w:r>
          </w:p>
        </w:tc>
        <w:tc>
          <w:tcPr>
            <w:tcW w:w="2690" w:type="dxa"/>
            <w:vAlign w:val="center"/>
          </w:tcPr>
          <w:p w14:paraId="4FB490F9">
            <w:pPr>
              <w:keepNext w:val="0"/>
              <w:keepLines w:val="0"/>
              <w:pageBreakBefore w:val="0"/>
              <w:kinsoku/>
              <w:wordWrap/>
              <w:overflowPunct/>
              <w:topLinePunct w:val="0"/>
              <w:bidi w:val="0"/>
              <w:snapToGrid w:val="0"/>
              <w:jc w:val="center"/>
              <w:textAlignment w:val="auto"/>
              <w:outlineLvl w:val="9"/>
              <w:rPr>
                <w:rFonts w:ascii="Times New Roman" w:hAnsi="Times New Roman"/>
                <w:bCs/>
                <w:szCs w:val="21"/>
              </w:rPr>
            </w:pPr>
            <w:r>
              <w:rPr>
                <w:rFonts w:hint="eastAsia" w:ascii="Times New Roman" w:hAnsi="Times New Roman"/>
                <w:bCs/>
                <w:szCs w:val="21"/>
              </w:rPr>
              <w:t>讲授、实践</w:t>
            </w:r>
          </w:p>
        </w:tc>
        <w:tc>
          <w:tcPr>
            <w:tcW w:w="1697" w:type="dxa"/>
            <w:vAlign w:val="center"/>
          </w:tcPr>
          <w:p w14:paraId="5D2A8C0D">
            <w:pPr>
              <w:keepNext w:val="0"/>
              <w:keepLines w:val="0"/>
              <w:pageBreakBefore w:val="0"/>
              <w:kinsoku/>
              <w:wordWrap/>
              <w:overflowPunct/>
              <w:topLinePunct w:val="0"/>
              <w:bidi w:val="0"/>
              <w:snapToGrid w:val="0"/>
              <w:jc w:val="center"/>
              <w:textAlignment w:val="auto"/>
              <w:outlineLvl w:val="9"/>
              <w:rPr>
                <w:rFonts w:ascii="Times New Roman" w:hAnsi="Times New Roman"/>
                <w:bCs/>
                <w:szCs w:val="21"/>
              </w:rPr>
            </w:pPr>
            <w:r>
              <w:rPr>
                <w:rFonts w:hint="eastAsia" w:ascii="Times New Roman" w:hAnsi="Times New Roman"/>
                <w:bCs/>
                <w:szCs w:val="21"/>
              </w:rPr>
              <w:t>调研报告</w:t>
            </w:r>
          </w:p>
        </w:tc>
        <w:tc>
          <w:tcPr>
            <w:tcW w:w="708" w:type="dxa"/>
            <w:vAlign w:val="center"/>
          </w:tcPr>
          <w:p w14:paraId="444BC8A2">
            <w:pPr>
              <w:keepNext w:val="0"/>
              <w:keepLines w:val="0"/>
              <w:pageBreakBefore w:val="0"/>
              <w:kinsoku/>
              <w:wordWrap/>
              <w:overflowPunct/>
              <w:topLinePunct w:val="0"/>
              <w:bidi w:val="0"/>
              <w:snapToGrid w:val="0"/>
              <w:jc w:val="center"/>
              <w:textAlignment w:val="auto"/>
              <w:outlineLvl w:val="9"/>
              <w:rPr>
                <w:rFonts w:ascii="Times New Roman" w:hAnsi="Times New Roman"/>
                <w:bCs/>
                <w:szCs w:val="21"/>
              </w:rPr>
            </w:pPr>
            <w:r>
              <w:rPr>
                <w:rFonts w:hint="eastAsia" w:ascii="Times New Roman" w:hAnsi="Times New Roman"/>
                <w:bCs/>
                <w:szCs w:val="21"/>
              </w:rPr>
              <w:t>4</w:t>
            </w:r>
          </w:p>
        </w:tc>
        <w:tc>
          <w:tcPr>
            <w:tcW w:w="653" w:type="dxa"/>
            <w:vAlign w:val="center"/>
          </w:tcPr>
          <w:p w14:paraId="2A5CB6A2">
            <w:pPr>
              <w:keepNext w:val="0"/>
              <w:keepLines w:val="0"/>
              <w:pageBreakBefore w:val="0"/>
              <w:kinsoku/>
              <w:wordWrap/>
              <w:overflowPunct/>
              <w:topLinePunct w:val="0"/>
              <w:bidi w:val="0"/>
              <w:snapToGrid w:val="0"/>
              <w:jc w:val="center"/>
              <w:textAlignment w:val="auto"/>
              <w:outlineLvl w:val="9"/>
              <w:rPr>
                <w:rFonts w:ascii="Times New Roman" w:hAnsi="Times New Roman"/>
                <w:bCs/>
                <w:szCs w:val="21"/>
              </w:rPr>
            </w:pPr>
            <w:r>
              <w:rPr>
                <w:rFonts w:hint="eastAsia" w:ascii="Times New Roman" w:hAnsi="Times New Roman"/>
                <w:bCs/>
                <w:szCs w:val="21"/>
              </w:rPr>
              <w:t>2</w:t>
            </w:r>
          </w:p>
        </w:tc>
        <w:tc>
          <w:tcPr>
            <w:tcW w:w="700" w:type="dxa"/>
            <w:tcBorders>
              <w:right w:val="single" w:color="auto" w:sz="12" w:space="0"/>
            </w:tcBorders>
            <w:vAlign w:val="center"/>
          </w:tcPr>
          <w:p w14:paraId="41D73F24">
            <w:pPr>
              <w:keepNext w:val="0"/>
              <w:keepLines w:val="0"/>
              <w:pageBreakBefore w:val="0"/>
              <w:kinsoku/>
              <w:wordWrap/>
              <w:overflowPunct/>
              <w:topLinePunct w:val="0"/>
              <w:bidi w:val="0"/>
              <w:snapToGrid w:val="0"/>
              <w:jc w:val="center"/>
              <w:textAlignment w:val="auto"/>
              <w:outlineLvl w:val="9"/>
              <w:rPr>
                <w:rFonts w:ascii="Times New Roman" w:hAnsi="Times New Roman"/>
                <w:bCs/>
                <w:szCs w:val="21"/>
              </w:rPr>
            </w:pPr>
            <w:r>
              <w:rPr>
                <w:rFonts w:hint="eastAsia" w:ascii="Times New Roman" w:hAnsi="Times New Roman"/>
                <w:bCs/>
                <w:szCs w:val="21"/>
              </w:rPr>
              <w:t>6</w:t>
            </w:r>
          </w:p>
        </w:tc>
      </w:tr>
      <w:tr w14:paraId="086B2F70">
        <w:trPr>
          <w:trHeight w:val="454" w:hRule="atLeast"/>
          <w:jc w:val="center"/>
        </w:trPr>
        <w:tc>
          <w:tcPr>
            <w:tcW w:w="1828" w:type="dxa"/>
            <w:tcBorders>
              <w:left w:val="single" w:color="auto" w:sz="12" w:space="0"/>
            </w:tcBorders>
            <w:vAlign w:val="center"/>
          </w:tcPr>
          <w:p w14:paraId="41D2EE31">
            <w:pPr>
              <w:keepNext w:val="0"/>
              <w:keepLines w:val="0"/>
              <w:pageBreakBefore w:val="0"/>
              <w:kinsoku/>
              <w:wordWrap/>
              <w:overflowPunct/>
              <w:topLinePunct w:val="0"/>
              <w:bidi w:val="0"/>
              <w:snapToGrid w:val="0"/>
              <w:jc w:val="center"/>
              <w:textAlignment w:val="auto"/>
              <w:outlineLvl w:val="9"/>
              <w:rPr>
                <w:rFonts w:ascii="Times New Roman" w:hAnsi="Times New Roman"/>
                <w:bCs/>
                <w:szCs w:val="21"/>
              </w:rPr>
            </w:pPr>
            <w:r>
              <w:rPr>
                <w:rFonts w:hint="eastAsia"/>
              </w:rPr>
              <w:t xml:space="preserve">第二章 </w:t>
            </w:r>
            <w:r>
              <w:rPr>
                <w:rFonts w:hint="eastAsia" w:ascii="宋体" w:hAnsi="宋体"/>
                <w:bCs/>
              </w:rPr>
              <w:t>IP形象设计思路与绘制</w:t>
            </w:r>
          </w:p>
        </w:tc>
        <w:tc>
          <w:tcPr>
            <w:tcW w:w="2690" w:type="dxa"/>
            <w:vAlign w:val="center"/>
          </w:tcPr>
          <w:p w14:paraId="54089E59">
            <w:pPr>
              <w:keepNext w:val="0"/>
              <w:keepLines w:val="0"/>
              <w:pageBreakBefore w:val="0"/>
              <w:kinsoku/>
              <w:wordWrap/>
              <w:overflowPunct/>
              <w:topLinePunct w:val="0"/>
              <w:bidi w:val="0"/>
              <w:snapToGrid w:val="0"/>
              <w:jc w:val="center"/>
              <w:textAlignment w:val="auto"/>
              <w:outlineLvl w:val="9"/>
              <w:rPr>
                <w:rFonts w:ascii="Times New Roman" w:hAnsi="Times New Roman"/>
                <w:bCs/>
                <w:szCs w:val="21"/>
              </w:rPr>
            </w:pPr>
            <w:r>
              <w:rPr>
                <w:rFonts w:hint="eastAsia" w:ascii="Times New Roman" w:hAnsi="Times New Roman"/>
                <w:bCs/>
                <w:szCs w:val="21"/>
              </w:rPr>
              <w:t>讲授、练习</w:t>
            </w:r>
          </w:p>
        </w:tc>
        <w:tc>
          <w:tcPr>
            <w:tcW w:w="1697" w:type="dxa"/>
            <w:vAlign w:val="center"/>
          </w:tcPr>
          <w:p w14:paraId="69AFA049">
            <w:pPr>
              <w:keepNext w:val="0"/>
              <w:keepLines w:val="0"/>
              <w:pageBreakBefore w:val="0"/>
              <w:kinsoku/>
              <w:wordWrap/>
              <w:overflowPunct/>
              <w:topLinePunct w:val="0"/>
              <w:bidi w:val="0"/>
              <w:snapToGrid w:val="0"/>
              <w:jc w:val="center"/>
              <w:textAlignment w:val="auto"/>
              <w:outlineLvl w:val="9"/>
              <w:rPr>
                <w:rFonts w:ascii="Times New Roman" w:hAnsi="Times New Roman"/>
                <w:bCs/>
                <w:szCs w:val="21"/>
              </w:rPr>
            </w:pPr>
            <w:r>
              <w:rPr>
                <w:rFonts w:hint="eastAsia" w:ascii="Times New Roman" w:hAnsi="Times New Roman"/>
                <w:bCs/>
                <w:szCs w:val="21"/>
              </w:rPr>
              <w:t>设计作品</w:t>
            </w:r>
          </w:p>
        </w:tc>
        <w:tc>
          <w:tcPr>
            <w:tcW w:w="708" w:type="dxa"/>
            <w:vAlign w:val="center"/>
          </w:tcPr>
          <w:p w14:paraId="11A4F633">
            <w:pPr>
              <w:keepNext w:val="0"/>
              <w:keepLines w:val="0"/>
              <w:pageBreakBefore w:val="0"/>
              <w:kinsoku/>
              <w:wordWrap/>
              <w:overflowPunct/>
              <w:topLinePunct w:val="0"/>
              <w:bidi w:val="0"/>
              <w:snapToGrid w:val="0"/>
              <w:jc w:val="center"/>
              <w:textAlignment w:val="auto"/>
              <w:outlineLvl w:val="9"/>
              <w:rPr>
                <w:rFonts w:ascii="Times New Roman" w:hAnsi="Times New Roman"/>
                <w:bCs/>
                <w:szCs w:val="21"/>
              </w:rPr>
            </w:pPr>
            <w:r>
              <w:rPr>
                <w:rFonts w:hint="eastAsia" w:ascii="Times New Roman" w:hAnsi="Times New Roman"/>
                <w:bCs/>
                <w:szCs w:val="21"/>
              </w:rPr>
              <w:t>4</w:t>
            </w:r>
          </w:p>
        </w:tc>
        <w:tc>
          <w:tcPr>
            <w:tcW w:w="653" w:type="dxa"/>
            <w:vAlign w:val="center"/>
          </w:tcPr>
          <w:p w14:paraId="0085C8AA">
            <w:pPr>
              <w:keepNext w:val="0"/>
              <w:keepLines w:val="0"/>
              <w:pageBreakBefore w:val="0"/>
              <w:kinsoku/>
              <w:wordWrap/>
              <w:overflowPunct/>
              <w:topLinePunct w:val="0"/>
              <w:bidi w:val="0"/>
              <w:snapToGrid w:val="0"/>
              <w:jc w:val="center"/>
              <w:textAlignment w:val="auto"/>
              <w:outlineLvl w:val="9"/>
              <w:rPr>
                <w:rFonts w:ascii="Times New Roman" w:hAnsi="Times New Roman"/>
                <w:bCs/>
                <w:szCs w:val="21"/>
              </w:rPr>
            </w:pPr>
            <w:r>
              <w:rPr>
                <w:rFonts w:hint="eastAsia" w:ascii="Times New Roman" w:hAnsi="Times New Roman"/>
                <w:bCs/>
                <w:szCs w:val="21"/>
              </w:rPr>
              <w:t>4</w:t>
            </w:r>
          </w:p>
        </w:tc>
        <w:tc>
          <w:tcPr>
            <w:tcW w:w="700" w:type="dxa"/>
            <w:tcBorders>
              <w:right w:val="single" w:color="auto" w:sz="12" w:space="0"/>
            </w:tcBorders>
            <w:vAlign w:val="center"/>
          </w:tcPr>
          <w:p w14:paraId="276FD5D6">
            <w:pPr>
              <w:keepNext w:val="0"/>
              <w:keepLines w:val="0"/>
              <w:pageBreakBefore w:val="0"/>
              <w:kinsoku/>
              <w:wordWrap/>
              <w:overflowPunct/>
              <w:topLinePunct w:val="0"/>
              <w:bidi w:val="0"/>
              <w:snapToGrid w:val="0"/>
              <w:jc w:val="center"/>
              <w:textAlignment w:val="auto"/>
              <w:outlineLvl w:val="9"/>
              <w:rPr>
                <w:rFonts w:ascii="Times New Roman" w:hAnsi="Times New Roman"/>
                <w:bCs/>
                <w:szCs w:val="21"/>
              </w:rPr>
            </w:pPr>
            <w:r>
              <w:rPr>
                <w:rFonts w:hint="eastAsia" w:ascii="Times New Roman" w:hAnsi="Times New Roman"/>
                <w:bCs/>
                <w:szCs w:val="21"/>
              </w:rPr>
              <w:t>8</w:t>
            </w:r>
          </w:p>
        </w:tc>
      </w:tr>
      <w:tr w14:paraId="0CFEE537">
        <w:trPr>
          <w:trHeight w:val="454" w:hRule="atLeast"/>
          <w:jc w:val="center"/>
        </w:trPr>
        <w:tc>
          <w:tcPr>
            <w:tcW w:w="1828" w:type="dxa"/>
            <w:tcBorders>
              <w:left w:val="single" w:color="auto" w:sz="12" w:space="0"/>
            </w:tcBorders>
            <w:vAlign w:val="center"/>
          </w:tcPr>
          <w:p w14:paraId="13079F9D">
            <w:pPr>
              <w:keepNext w:val="0"/>
              <w:keepLines w:val="0"/>
              <w:pageBreakBefore w:val="0"/>
              <w:kinsoku/>
              <w:wordWrap/>
              <w:overflowPunct/>
              <w:topLinePunct w:val="0"/>
              <w:bidi w:val="0"/>
              <w:snapToGrid w:val="0"/>
              <w:jc w:val="center"/>
              <w:textAlignment w:val="auto"/>
              <w:outlineLvl w:val="9"/>
              <w:rPr>
                <w:rFonts w:ascii="Times New Roman" w:hAnsi="Times New Roman"/>
                <w:bCs/>
                <w:szCs w:val="21"/>
              </w:rPr>
            </w:pPr>
            <w:r>
              <w:rPr>
                <w:rFonts w:hint="eastAsia"/>
              </w:rPr>
              <w:t xml:space="preserve">第三章 </w:t>
            </w:r>
            <w:r>
              <w:rPr>
                <w:rFonts w:hint="eastAsia" w:ascii="宋体" w:hAnsi="宋体"/>
                <w:bCs/>
              </w:rPr>
              <w:t>IP形象的三维制作</w:t>
            </w:r>
          </w:p>
        </w:tc>
        <w:tc>
          <w:tcPr>
            <w:tcW w:w="2690" w:type="dxa"/>
            <w:vAlign w:val="center"/>
          </w:tcPr>
          <w:p w14:paraId="2683038B">
            <w:pPr>
              <w:keepNext w:val="0"/>
              <w:keepLines w:val="0"/>
              <w:pageBreakBefore w:val="0"/>
              <w:kinsoku/>
              <w:wordWrap/>
              <w:overflowPunct/>
              <w:topLinePunct w:val="0"/>
              <w:bidi w:val="0"/>
              <w:snapToGrid w:val="0"/>
              <w:jc w:val="center"/>
              <w:textAlignment w:val="auto"/>
              <w:outlineLvl w:val="9"/>
              <w:rPr>
                <w:rFonts w:ascii="Times New Roman" w:hAnsi="Times New Roman"/>
                <w:bCs/>
                <w:szCs w:val="21"/>
              </w:rPr>
            </w:pPr>
            <w:r>
              <w:rPr>
                <w:rFonts w:hint="eastAsia" w:ascii="Times New Roman" w:hAnsi="Times New Roman"/>
                <w:bCs/>
                <w:szCs w:val="21"/>
              </w:rPr>
              <w:t>讲授、练习</w:t>
            </w:r>
          </w:p>
        </w:tc>
        <w:tc>
          <w:tcPr>
            <w:tcW w:w="1697" w:type="dxa"/>
            <w:vAlign w:val="center"/>
          </w:tcPr>
          <w:p w14:paraId="0B2BC1DB">
            <w:pPr>
              <w:keepNext w:val="0"/>
              <w:keepLines w:val="0"/>
              <w:pageBreakBefore w:val="0"/>
              <w:kinsoku/>
              <w:wordWrap/>
              <w:overflowPunct/>
              <w:topLinePunct w:val="0"/>
              <w:bidi w:val="0"/>
              <w:snapToGrid w:val="0"/>
              <w:jc w:val="center"/>
              <w:textAlignment w:val="auto"/>
              <w:outlineLvl w:val="9"/>
              <w:rPr>
                <w:rFonts w:ascii="Times New Roman" w:hAnsi="Times New Roman"/>
                <w:bCs/>
                <w:szCs w:val="21"/>
              </w:rPr>
            </w:pPr>
            <w:r>
              <w:rPr>
                <w:rFonts w:hint="eastAsia" w:ascii="Times New Roman" w:hAnsi="Times New Roman"/>
                <w:bCs/>
                <w:szCs w:val="21"/>
              </w:rPr>
              <w:t>设计作品</w:t>
            </w:r>
          </w:p>
        </w:tc>
        <w:tc>
          <w:tcPr>
            <w:tcW w:w="708" w:type="dxa"/>
            <w:vAlign w:val="center"/>
          </w:tcPr>
          <w:p w14:paraId="28B89BEE">
            <w:pPr>
              <w:keepNext w:val="0"/>
              <w:keepLines w:val="0"/>
              <w:pageBreakBefore w:val="0"/>
              <w:kinsoku/>
              <w:wordWrap/>
              <w:overflowPunct/>
              <w:topLinePunct w:val="0"/>
              <w:bidi w:val="0"/>
              <w:snapToGrid w:val="0"/>
              <w:jc w:val="center"/>
              <w:textAlignment w:val="auto"/>
              <w:outlineLvl w:val="9"/>
              <w:rPr>
                <w:rFonts w:ascii="Times New Roman" w:hAnsi="Times New Roman"/>
                <w:bCs/>
                <w:szCs w:val="21"/>
              </w:rPr>
            </w:pPr>
            <w:r>
              <w:rPr>
                <w:rFonts w:hint="eastAsia" w:ascii="Times New Roman" w:hAnsi="Times New Roman"/>
                <w:bCs/>
                <w:szCs w:val="21"/>
              </w:rPr>
              <w:t>2</w:t>
            </w:r>
          </w:p>
        </w:tc>
        <w:tc>
          <w:tcPr>
            <w:tcW w:w="653" w:type="dxa"/>
            <w:vAlign w:val="center"/>
          </w:tcPr>
          <w:p w14:paraId="4D42BF7B">
            <w:pPr>
              <w:keepNext w:val="0"/>
              <w:keepLines w:val="0"/>
              <w:pageBreakBefore w:val="0"/>
              <w:kinsoku/>
              <w:wordWrap/>
              <w:overflowPunct/>
              <w:topLinePunct w:val="0"/>
              <w:bidi w:val="0"/>
              <w:snapToGrid w:val="0"/>
              <w:jc w:val="center"/>
              <w:textAlignment w:val="auto"/>
              <w:outlineLvl w:val="9"/>
              <w:rPr>
                <w:rFonts w:ascii="Times New Roman" w:hAnsi="Times New Roman"/>
                <w:bCs/>
                <w:szCs w:val="21"/>
              </w:rPr>
            </w:pPr>
            <w:r>
              <w:rPr>
                <w:rFonts w:hint="eastAsia" w:ascii="Times New Roman" w:hAnsi="Times New Roman"/>
                <w:bCs/>
                <w:szCs w:val="21"/>
              </w:rPr>
              <w:t>8</w:t>
            </w:r>
          </w:p>
        </w:tc>
        <w:tc>
          <w:tcPr>
            <w:tcW w:w="700" w:type="dxa"/>
            <w:tcBorders>
              <w:right w:val="single" w:color="auto" w:sz="12" w:space="0"/>
            </w:tcBorders>
            <w:vAlign w:val="center"/>
          </w:tcPr>
          <w:p w14:paraId="14B8B4DB">
            <w:pPr>
              <w:keepNext w:val="0"/>
              <w:keepLines w:val="0"/>
              <w:pageBreakBefore w:val="0"/>
              <w:kinsoku/>
              <w:wordWrap/>
              <w:overflowPunct/>
              <w:topLinePunct w:val="0"/>
              <w:bidi w:val="0"/>
              <w:snapToGrid w:val="0"/>
              <w:jc w:val="center"/>
              <w:textAlignment w:val="auto"/>
              <w:outlineLvl w:val="9"/>
              <w:rPr>
                <w:rFonts w:ascii="Times New Roman" w:hAnsi="Times New Roman"/>
                <w:bCs/>
                <w:szCs w:val="21"/>
              </w:rPr>
            </w:pPr>
            <w:r>
              <w:rPr>
                <w:rFonts w:hint="eastAsia" w:ascii="Times New Roman" w:hAnsi="Times New Roman"/>
                <w:bCs/>
                <w:szCs w:val="21"/>
              </w:rPr>
              <w:t>10</w:t>
            </w:r>
          </w:p>
        </w:tc>
      </w:tr>
      <w:tr w14:paraId="16267EF0">
        <w:trPr>
          <w:trHeight w:val="454" w:hRule="atLeast"/>
          <w:jc w:val="center"/>
        </w:trPr>
        <w:tc>
          <w:tcPr>
            <w:tcW w:w="1828" w:type="dxa"/>
            <w:tcBorders>
              <w:left w:val="single" w:color="auto" w:sz="12" w:space="0"/>
            </w:tcBorders>
            <w:vAlign w:val="center"/>
          </w:tcPr>
          <w:p w14:paraId="29AC368A">
            <w:pPr>
              <w:keepNext w:val="0"/>
              <w:keepLines w:val="0"/>
              <w:pageBreakBefore w:val="0"/>
              <w:kinsoku/>
              <w:wordWrap/>
              <w:overflowPunct/>
              <w:topLinePunct w:val="0"/>
              <w:bidi w:val="0"/>
              <w:snapToGrid w:val="0"/>
              <w:jc w:val="center"/>
              <w:textAlignment w:val="auto"/>
              <w:outlineLvl w:val="9"/>
              <w:rPr>
                <w:rFonts w:hint="eastAsia"/>
              </w:rPr>
            </w:pPr>
            <w:r>
              <w:rPr>
                <w:rFonts w:hint="eastAsia"/>
              </w:rPr>
              <w:t xml:space="preserve">第四章 </w:t>
            </w:r>
            <w:r>
              <w:rPr>
                <w:rFonts w:hint="eastAsia" w:ascii="宋体" w:hAnsi="宋体"/>
                <w:bCs/>
              </w:rPr>
              <w:t>IP形象衍生品开发品牌</w:t>
            </w:r>
          </w:p>
        </w:tc>
        <w:tc>
          <w:tcPr>
            <w:tcW w:w="2690" w:type="dxa"/>
            <w:vAlign w:val="center"/>
          </w:tcPr>
          <w:p w14:paraId="4EB51184">
            <w:pPr>
              <w:keepNext w:val="0"/>
              <w:keepLines w:val="0"/>
              <w:pageBreakBefore w:val="0"/>
              <w:kinsoku/>
              <w:wordWrap/>
              <w:overflowPunct/>
              <w:topLinePunct w:val="0"/>
              <w:bidi w:val="0"/>
              <w:snapToGrid w:val="0"/>
              <w:jc w:val="center"/>
              <w:textAlignment w:val="auto"/>
              <w:outlineLvl w:val="9"/>
              <w:rPr>
                <w:rFonts w:ascii="Times New Roman" w:hAnsi="Times New Roman"/>
                <w:bCs/>
                <w:szCs w:val="21"/>
              </w:rPr>
            </w:pPr>
            <w:r>
              <w:rPr>
                <w:rFonts w:hint="eastAsia" w:ascii="Times New Roman" w:hAnsi="Times New Roman"/>
                <w:bCs/>
                <w:szCs w:val="21"/>
              </w:rPr>
              <w:t>讲授、练习</w:t>
            </w:r>
          </w:p>
        </w:tc>
        <w:tc>
          <w:tcPr>
            <w:tcW w:w="1697" w:type="dxa"/>
            <w:vAlign w:val="center"/>
          </w:tcPr>
          <w:p w14:paraId="136DD670">
            <w:pPr>
              <w:keepNext w:val="0"/>
              <w:keepLines w:val="0"/>
              <w:pageBreakBefore w:val="0"/>
              <w:kinsoku/>
              <w:wordWrap/>
              <w:overflowPunct/>
              <w:topLinePunct w:val="0"/>
              <w:bidi w:val="0"/>
              <w:snapToGrid w:val="0"/>
              <w:jc w:val="center"/>
              <w:textAlignment w:val="auto"/>
              <w:outlineLvl w:val="9"/>
              <w:rPr>
                <w:rFonts w:ascii="Times New Roman" w:hAnsi="Times New Roman"/>
                <w:bCs/>
                <w:szCs w:val="21"/>
              </w:rPr>
            </w:pPr>
            <w:r>
              <w:rPr>
                <w:rFonts w:hint="eastAsia" w:ascii="Times New Roman" w:hAnsi="Times New Roman"/>
                <w:bCs/>
                <w:szCs w:val="21"/>
              </w:rPr>
              <w:t>设计作品</w:t>
            </w:r>
          </w:p>
        </w:tc>
        <w:tc>
          <w:tcPr>
            <w:tcW w:w="708" w:type="dxa"/>
            <w:vAlign w:val="center"/>
          </w:tcPr>
          <w:p w14:paraId="77C84639">
            <w:pPr>
              <w:keepNext w:val="0"/>
              <w:keepLines w:val="0"/>
              <w:pageBreakBefore w:val="0"/>
              <w:kinsoku/>
              <w:wordWrap/>
              <w:overflowPunct/>
              <w:topLinePunct w:val="0"/>
              <w:bidi w:val="0"/>
              <w:snapToGrid w:val="0"/>
              <w:jc w:val="center"/>
              <w:textAlignment w:val="auto"/>
              <w:outlineLvl w:val="9"/>
              <w:rPr>
                <w:rFonts w:ascii="Times New Roman" w:hAnsi="Times New Roman"/>
                <w:bCs/>
                <w:szCs w:val="21"/>
              </w:rPr>
            </w:pPr>
            <w:r>
              <w:rPr>
                <w:rFonts w:hint="eastAsia" w:ascii="Times New Roman" w:hAnsi="Times New Roman"/>
                <w:bCs/>
                <w:szCs w:val="21"/>
              </w:rPr>
              <w:t>2</w:t>
            </w:r>
          </w:p>
        </w:tc>
        <w:tc>
          <w:tcPr>
            <w:tcW w:w="653" w:type="dxa"/>
            <w:vAlign w:val="center"/>
          </w:tcPr>
          <w:p w14:paraId="593AFA1B">
            <w:pPr>
              <w:keepNext w:val="0"/>
              <w:keepLines w:val="0"/>
              <w:pageBreakBefore w:val="0"/>
              <w:kinsoku/>
              <w:wordWrap/>
              <w:overflowPunct/>
              <w:topLinePunct w:val="0"/>
              <w:bidi w:val="0"/>
              <w:snapToGrid w:val="0"/>
              <w:jc w:val="center"/>
              <w:textAlignment w:val="auto"/>
              <w:outlineLvl w:val="9"/>
              <w:rPr>
                <w:rFonts w:ascii="Times New Roman" w:hAnsi="Times New Roman"/>
                <w:bCs/>
                <w:szCs w:val="21"/>
              </w:rPr>
            </w:pPr>
            <w:r>
              <w:rPr>
                <w:rFonts w:hint="eastAsia" w:ascii="Times New Roman" w:hAnsi="Times New Roman"/>
                <w:bCs/>
                <w:szCs w:val="21"/>
              </w:rPr>
              <w:t>10</w:t>
            </w:r>
          </w:p>
        </w:tc>
        <w:tc>
          <w:tcPr>
            <w:tcW w:w="700" w:type="dxa"/>
            <w:tcBorders>
              <w:right w:val="single" w:color="auto" w:sz="12" w:space="0"/>
            </w:tcBorders>
            <w:vAlign w:val="center"/>
          </w:tcPr>
          <w:p w14:paraId="4699D252">
            <w:pPr>
              <w:keepNext w:val="0"/>
              <w:keepLines w:val="0"/>
              <w:pageBreakBefore w:val="0"/>
              <w:kinsoku/>
              <w:wordWrap/>
              <w:overflowPunct/>
              <w:topLinePunct w:val="0"/>
              <w:bidi w:val="0"/>
              <w:snapToGrid w:val="0"/>
              <w:jc w:val="center"/>
              <w:textAlignment w:val="auto"/>
              <w:outlineLvl w:val="9"/>
              <w:rPr>
                <w:rFonts w:ascii="Times New Roman" w:hAnsi="Times New Roman"/>
                <w:bCs/>
                <w:szCs w:val="21"/>
              </w:rPr>
            </w:pPr>
            <w:r>
              <w:rPr>
                <w:rFonts w:hint="eastAsia" w:ascii="Times New Roman" w:hAnsi="Times New Roman"/>
                <w:bCs/>
                <w:szCs w:val="21"/>
              </w:rPr>
              <w:t>12</w:t>
            </w:r>
          </w:p>
        </w:tc>
      </w:tr>
      <w:tr w14:paraId="50260E71">
        <w:trPr>
          <w:trHeight w:val="454" w:hRule="atLeast"/>
          <w:jc w:val="center"/>
        </w:trPr>
        <w:tc>
          <w:tcPr>
            <w:tcW w:w="6215" w:type="dxa"/>
            <w:gridSpan w:val="3"/>
            <w:tcBorders>
              <w:left w:val="single" w:color="auto" w:sz="12" w:space="0"/>
              <w:bottom w:val="single" w:color="auto" w:sz="12" w:space="0"/>
            </w:tcBorders>
            <w:vAlign w:val="center"/>
          </w:tcPr>
          <w:p w14:paraId="5DE08D49">
            <w:pPr>
              <w:pStyle w:val="13"/>
              <w:keepNext w:val="0"/>
              <w:keepLines w:val="0"/>
              <w:pageBreakBefore w:val="0"/>
              <w:kinsoku/>
              <w:wordWrap/>
              <w:overflowPunct/>
              <w:topLinePunct w:val="0"/>
              <w:bidi w:val="0"/>
              <w:textAlignment w:val="auto"/>
              <w:outlineLvl w:val="9"/>
            </w:pPr>
            <w:r>
              <w:rPr>
                <w:rFonts w:hint="eastAsia"/>
              </w:rPr>
              <w:t>合计</w:t>
            </w:r>
          </w:p>
        </w:tc>
        <w:tc>
          <w:tcPr>
            <w:tcW w:w="708" w:type="dxa"/>
            <w:tcBorders>
              <w:bottom w:val="single" w:color="auto" w:sz="12" w:space="0"/>
            </w:tcBorders>
            <w:vAlign w:val="center"/>
          </w:tcPr>
          <w:p w14:paraId="0A990A08">
            <w:pPr>
              <w:keepNext w:val="0"/>
              <w:keepLines w:val="0"/>
              <w:pageBreakBefore w:val="0"/>
              <w:kinsoku/>
              <w:wordWrap/>
              <w:overflowPunct/>
              <w:topLinePunct w:val="0"/>
              <w:bidi w:val="0"/>
              <w:snapToGrid w:val="0"/>
              <w:jc w:val="center"/>
              <w:textAlignment w:val="auto"/>
              <w:outlineLvl w:val="9"/>
              <w:rPr>
                <w:rFonts w:ascii="Times New Roman" w:hAnsi="Times New Roman"/>
                <w:bCs/>
                <w:szCs w:val="21"/>
              </w:rPr>
            </w:pPr>
            <w:r>
              <w:rPr>
                <w:rFonts w:hint="eastAsia" w:ascii="Times New Roman" w:hAnsi="Times New Roman"/>
                <w:bCs/>
                <w:szCs w:val="21"/>
              </w:rPr>
              <w:t>12</w:t>
            </w:r>
          </w:p>
        </w:tc>
        <w:tc>
          <w:tcPr>
            <w:tcW w:w="653" w:type="dxa"/>
            <w:tcBorders>
              <w:bottom w:val="single" w:color="auto" w:sz="12" w:space="0"/>
            </w:tcBorders>
            <w:vAlign w:val="center"/>
          </w:tcPr>
          <w:p w14:paraId="2C228696">
            <w:pPr>
              <w:keepNext w:val="0"/>
              <w:keepLines w:val="0"/>
              <w:pageBreakBefore w:val="0"/>
              <w:kinsoku/>
              <w:wordWrap/>
              <w:overflowPunct/>
              <w:topLinePunct w:val="0"/>
              <w:bidi w:val="0"/>
              <w:snapToGrid w:val="0"/>
              <w:jc w:val="center"/>
              <w:textAlignment w:val="auto"/>
              <w:outlineLvl w:val="9"/>
              <w:rPr>
                <w:rFonts w:ascii="Times New Roman" w:hAnsi="Times New Roman"/>
                <w:bCs/>
                <w:szCs w:val="21"/>
              </w:rPr>
            </w:pPr>
            <w:r>
              <w:rPr>
                <w:rFonts w:hint="eastAsia" w:ascii="Times New Roman" w:hAnsi="Times New Roman"/>
                <w:bCs/>
                <w:szCs w:val="21"/>
              </w:rPr>
              <w:t>20</w:t>
            </w:r>
          </w:p>
        </w:tc>
        <w:tc>
          <w:tcPr>
            <w:tcW w:w="700" w:type="dxa"/>
            <w:tcBorders>
              <w:bottom w:val="single" w:color="auto" w:sz="12" w:space="0"/>
              <w:right w:val="single" w:color="auto" w:sz="12" w:space="0"/>
            </w:tcBorders>
            <w:vAlign w:val="center"/>
          </w:tcPr>
          <w:p w14:paraId="4391EC61">
            <w:pPr>
              <w:keepNext w:val="0"/>
              <w:keepLines w:val="0"/>
              <w:pageBreakBefore w:val="0"/>
              <w:kinsoku/>
              <w:wordWrap/>
              <w:overflowPunct/>
              <w:topLinePunct w:val="0"/>
              <w:bidi w:val="0"/>
              <w:snapToGrid w:val="0"/>
              <w:jc w:val="center"/>
              <w:textAlignment w:val="auto"/>
              <w:outlineLvl w:val="9"/>
              <w:rPr>
                <w:rFonts w:ascii="Times New Roman" w:hAnsi="Times New Roman"/>
                <w:bCs/>
                <w:szCs w:val="21"/>
              </w:rPr>
            </w:pPr>
            <w:r>
              <w:rPr>
                <w:rFonts w:hint="eastAsia" w:ascii="Times New Roman" w:hAnsi="Times New Roman"/>
                <w:bCs/>
                <w:szCs w:val="21"/>
              </w:rPr>
              <w:t>32</w:t>
            </w:r>
          </w:p>
        </w:tc>
      </w:tr>
    </w:tbl>
    <w:p w14:paraId="5F04F0A5">
      <w:pPr>
        <w:pStyle w:val="17"/>
        <w:keepNext w:val="0"/>
        <w:keepLines w:val="0"/>
        <w:pageBreakBefore w:val="0"/>
        <w:kinsoku/>
        <w:wordWrap/>
        <w:overflowPunct/>
        <w:topLinePunct w:val="0"/>
        <w:bidi w:val="0"/>
        <w:spacing w:before="312" w:beforeLines="100" w:after="156"/>
        <w:textAlignment w:val="auto"/>
        <w:outlineLvl w:val="9"/>
      </w:pPr>
      <w:r>
        <w:rPr>
          <w:rFonts w:hint="eastAsia"/>
        </w:rPr>
        <w:t>（四）课内实验项目与基本要求</w:t>
      </w: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85" w:type="dxa"/>
          <w:bottom w:w="57" w:type="dxa"/>
          <w:right w:w="85" w:type="dxa"/>
        </w:tblCellMar>
      </w:tblPr>
      <w:tblGrid>
        <w:gridCol w:w="720"/>
        <w:gridCol w:w="1882"/>
        <w:gridCol w:w="4061"/>
        <w:gridCol w:w="862"/>
        <w:gridCol w:w="950"/>
      </w:tblGrid>
      <w:tr w14:paraId="61B679CA">
        <w:trPr>
          <w:trHeight w:val="454" w:hRule="atLeast"/>
          <w:jc w:val="center"/>
        </w:trPr>
        <w:tc>
          <w:tcPr>
            <w:tcW w:w="703" w:type="dxa"/>
            <w:tcBorders>
              <w:top w:val="single" w:color="auto" w:sz="12" w:space="0"/>
              <w:left w:val="single" w:color="auto" w:sz="12" w:space="0"/>
              <w:bottom w:val="single" w:color="auto" w:sz="4" w:space="0"/>
              <w:right w:val="single" w:color="auto" w:sz="4" w:space="0"/>
            </w:tcBorders>
            <w:shd w:val="clear" w:color="auto" w:fill="auto"/>
            <w:vAlign w:val="center"/>
          </w:tcPr>
          <w:p w14:paraId="5B90E3D9">
            <w:pPr>
              <w:pStyle w:val="13"/>
              <w:keepNext w:val="0"/>
              <w:keepLines w:val="0"/>
              <w:pageBreakBefore w:val="0"/>
              <w:kinsoku/>
              <w:wordWrap/>
              <w:overflowPunct/>
              <w:topLinePunct w:val="0"/>
              <w:bidi w:val="0"/>
              <w:textAlignment w:val="auto"/>
              <w:outlineLvl w:val="9"/>
              <w:rPr>
                <w:szCs w:val="16"/>
              </w:rPr>
            </w:pPr>
            <w:r>
              <w:rPr>
                <w:rFonts w:hint="eastAsia"/>
                <w:szCs w:val="16"/>
              </w:rPr>
              <w:t>序号</w:t>
            </w:r>
          </w:p>
        </w:tc>
        <w:tc>
          <w:tcPr>
            <w:tcW w:w="1838" w:type="dxa"/>
            <w:tcBorders>
              <w:top w:val="single" w:color="auto" w:sz="12" w:space="0"/>
              <w:left w:val="single" w:color="auto" w:sz="4" w:space="0"/>
              <w:bottom w:val="single" w:color="auto" w:sz="4" w:space="0"/>
              <w:right w:val="single" w:color="auto" w:sz="4" w:space="0"/>
            </w:tcBorders>
            <w:shd w:val="clear" w:color="auto" w:fill="auto"/>
            <w:vAlign w:val="center"/>
          </w:tcPr>
          <w:p w14:paraId="6081E9FA">
            <w:pPr>
              <w:pStyle w:val="13"/>
              <w:keepNext w:val="0"/>
              <w:keepLines w:val="0"/>
              <w:pageBreakBefore w:val="0"/>
              <w:kinsoku/>
              <w:wordWrap/>
              <w:overflowPunct/>
              <w:topLinePunct w:val="0"/>
              <w:bidi w:val="0"/>
              <w:textAlignment w:val="auto"/>
              <w:outlineLvl w:val="9"/>
              <w:rPr>
                <w:szCs w:val="16"/>
              </w:rPr>
            </w:pPr>
            <w:r>
              <w:rPr>
                <w:rFonts w:hint="eastAsia"/>
                <w:szCs w:val="16"/>
              </w:rPr>
              <w:t>实验项目名称</w:t>
            </w:r>
          </w:p>
        </w:tc>
        <w:tc>
          <w:tcPr>
            <w:tcW w:w="3965" w:type="dxa"/>
            <w:tcBorders>
              <w:top w:val="single" w:color="auto" w:sz="12" w:space="0"/>
              <w:left w:val="single" w:color="auto" w:sz="4" w:space="0"/>
              <w:bottom w:val="single" w:color="auto" w:sz="4" w:space="0"/>
              <w:right w:val="single" w:color="auto" w:sz="4" w:space="0"/>
            </w:tcBorders>
            <w:vAlign w:val="center"/>
          </w:tcPr>
          <w:p w14:paraId="72F9F61B">
            <w:pPr>
              <w:pStyle w:val="13"/>
              <w:keepNext w:val="0"/>
              <w:keepLines w:val="0"/>
              <w:pageBreakBefore w:val="0"/>
              <w:kinsoku/>
              <w:wordWrap/>
              <w:overflowPunct/>
              <w:topLinePunct w:val="0"/>
              <w:bidi w:val="0"/>
              <w:textAlignment w:val="auto"/>
              <w:outlineLvl w:val="9"/>
              <w:rPr>
                <w:szCs w:val="16"/>
              </w:rPr>
            </w:pPr>
            <w:r>
              <w:rPr>
                <w:rFonts w:hint="eastAsia" w:ascii="黑体" w:hAnsi="宋体"/>
                <w:szCs w:val="16"/>
              </w:rPr>
              <w:t>目标要求与</w:t>
            </w:r>
            <w:r>
              <w:rPr>
                <w:rFonts w:hint="eastAsia"/>
                <w:szCs w:val="16"/>
              </w:rPr>
              <w:t>主要内容</w:t>
            </w:r>
          </w:p>
        </w:tc>
        <w:tc>
          <w:tcPr>
            <w:tcW w:w="842" w:type="dxa"/>
            <w:tcBorders>
              <w:top w:val="single" w:color="auto" w:sz="12" w:space="0"/>
              <w:left w:val="single" w:color="auto" w:sz="4" w:space="0"/>
              <w:right w:val="single" w:color="auto" w:sz="4" w:space="0"/>
            </w:tcBorders>
            <w:shd w:val="clear" w:color="auto" w:fill="auto"/>
            <w:vAlign w:val="center"/>
          </w:tcPr>
          <w:p w14:paraId="7A63654A">
            <w:pPr>
              <w:pStyle w:val="13"/>
              <w:keepNext w:val="0"/>
              <w:keepLines w:val="0"/>
              <w:pageBreakBefore w:val="0"/>
              <w:kinsoku/>
              <w:wordWrap/>
              <w:overflowPunct/>
              <w:topLinePunct w:val="0"/>
              <w:bidi w:val="0"/>
              <w:textAlignment w:val="auto"/>
              <w:outlineLvl w:val="9"/>
              <w:rPr>
                <w:szCs w:val="16"/>
              </w:rPr>
            </w:pPr>
            <w:r>
              <w:rPr>
                <w:rFonts w:hint="eastAsia"/>
                <w:szCs w:val="16"/>
              </w:rPr>
              <w:t>实验</w:t>
            </w:r>
          </w:p>
          <w:p w14:paraId="5231AEE9">
            <w:pPr>
              <w:pStyle w:val="13"/>
              <w:keepNext w:val="0"/>
              <w:keepLines w:val="0"/>
              <w:pageBreakBefore w:val="0"/>
              <w:kinsoku/>
              <w:wordWrap/>
              <w:overflowPunct/>
              <w:topLinePunct w:val="0"/>
              <w:bidi w:val="0"/>
              <w:textAlignment w:val="auto"/>
              <w:outlineLvl w:val="9"/>
              <w:rPr>
                <w:szCs w:val="16"/>
              </w:rPr>
            </w:pPr>
            <w:r>
              <w:rPr>
                <w:rFonts w:hint="eastAsia"/>
                <w:szCs w:val="16"/>
              </w:rPr>
              <w:t>时数</w:t>
            </w:r>
          </w:p>
        </w:tc>
        <w:tc>
          <w:tcPr>
            <w:tcW w:w="928" w:type="dxa"/>
            <w:tcBorders>
              <w:top w:val="single" w:color="auto" w:sz="12" w:space="0"/>
              <w:left w:val="single" w:color="auto" w:sz="4" w:space="0"/>
              <w:right w:val="single" w:color="auto" w:sz="12" w:space="0"/>
            </w:tcBorders>
            <w:shd w:val="clear" w:color="auto" w:fill="auto"/>
            <w:vAlign w:val="center"/>
          </w:tcPr>
          <w:p w14:paraId="570FF131">
            <w:pPr>
              <w:pStyle w:val="13"/>
              <w:keepNext w:val="0"/>
              <w:keepLines w:val="0"/>
              <w:pageBreakBefore w:val="0"/>
              <w:kinsoku/>
              <w:wordWrap/>
              <w:overflowPunct/>
              <w:topLinePunct w:val="0"/>
              <w:bidi w:val="0"/>
              <w:textAlignment w:val="auto"/>
              <w:outlineLvl w:val="9"/>
              <w:rPr>
                <w:szCs w:val="16"/>
              </w:rPr>
            </w:pPr>
            <w:r>
              <w:rPr>
                <w:rFonts w:hint="eastAsia"/>
                <w:szCs w:val="16"/>
              </w:rPr>
              <w:t>实验</w:t>
            </w:r>
          </w:p>
          <w:p w14:paraId="19A4C8C2">
            <w:pPr>
              <w:pStyle w:val="13"/>
              <w:keepNext w:val="0"/>
              <w:keepLines w:val="0"/>
              <w:pageBreakBefore w:val="0"/>
              <w:kinsoku/>
              <w:wordWrap/>
              <w:overflowPunct/>
              <w:topLinePunct w:val="0"/>
              <w:bidi w:val="0"/>
              <w:textAlignment w:val="auto"/>
              <w:outlineLvl w:val="9"/>
              <w:rPr>
                <w:szCs w:val="16"/>
              </w:rPr>
            </w:pPr>
            <w:r>
              <w:rPr>
                <w:rFonts w:hint="eastAsia"/>
                <w:szCs w:val="16"/>
              </w:rPr>
              <w:t>类型</w:t>
            </w:r>
          </w:p>
        </w:tc>
      </w:tr>
      <w:tr w14:paraId="768C9D7A">
        <w:trPr>
          <w:trHeight w:val="454" w:hRule="atLeast"/>
          <w:jc w:val="center"/>
        </w:trPr>
        <w:tc>
          <w:tcPr>
            <w:tcW w:w="703" w:type="dxa"/>
            <w:tcBorders>
              <w:top w:val="single" w:color="auto" w:sz="4" w:space="0"/>
              <w:left w:val="single" w:color="auto" w:sz="12" w:space="0"/>
              <w:bottom w:val="single" w:color="auto" w:sz="4" w:space="0"/>
              <w:right w:val="single" w:color="auto" w:sz="4" w:space="0"/>
            </w:tcBorders>
            <w:shd w:val="clear" w:color="auto" w:fill="auto"/>
            <w:vAlign w:val="center"/>
          </w:tcPr>
          <w:p w14:paraId="306B26E1">
            <w:pPr>
              <w:pStyle w:val="14"/>
              <w:keepNext w:val="0"/>
              <w:keepLines w:val="0"/>
              <w:pageBreakBefore w:val="0"/>
              <w:kinsoku/>
              <w:wordWrap/>
              <w:overflowPunct/>
              <w:topLinePunct w:val="0"/>
              <w:bidi w:val="0"/>
              <w:spacing w:before="78" w:after="156"/>
              <w:textAlignment w:val="auto"/>
              <w:outlineLvl w:val="9"/>
            </w:pPr>
            <w:r>
              <w:rPr>
                <w:rFonts w:hint="eastAsia"/>
              </w:rPr>
              <w:t>1</w:t>
            </w:r>
          </w:p>
        </w:tc>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14:paraId="19BF602E">
            <w:pPr>
              <w:pStyle w:val="14"/>
              <w:keepNext w:val="0"/>
              <w:keepLines w:val="0"/>
              <w:pageBreakBefore w:val="0"/>
              <w:kinsoku/>
              <w:wordWrap/>
              <w:overflowPunct/>
              <w:topLinePunct w:val="0"/>
              <w:bidi w:val="0"/>
              <w:spacing w:before="78" w:after="156"/>
              <w:textAlignment w:val="auto"/>
              <w:outlineLvl w:val="9"/>
            </w:pPr>
            <w:r>
              <w:rPr>
                <w:rFonts w:hint="eastAsia"/>
              </w:rPr>
              <w:t>调研报告</w:t>
            </w:r>
          </w:p>
        </w:tc>
        <w:tc>
          <w:tcPr>
            <w:tcW w:w="3965" w:type="dxa"/>
            <w:tcBorders>
              <w:top w:val="single" w:color="auto" w:sz="4" w:space="0"/>
              <w:left w:val="single" w:color="auto" w:sz="4" w:space="0"/>
              <w:bottom w:val="single" w:color="auto" w:sz="4" w:space="0"/>
              <w:right w:val="single" w:color="auto" w:sz="4" w:space="0"/>
            </w:tcBorders>
            <w:vAlign w:val="center"/>
          </w:tcPr>
          <w:p w14:paraId="5DD98167">
            <w:pPr>
              <w:pStyle w:val="14"/>
              <w:keepNext w:val="0"/>
              <w:keepLines w:val="0"/>
              <w:pageBreakBefore w:val="0"/>
              <w:kinsoku/>
              <w:wordWrap/>
              <w:overflowPunct/>
              <w:topLinePunct w:val="0"/>
              <w:bidi w:val="0"/>
              <w:spacing w:before="78" w:after="156"/>
              <w:jc w:val="left"/>
              <w:textAlignment w:val="auto"/>
              <w:outlineLvl w:val="9"/>
            </w:pPr>
            <w:r>
              <w:rPr>
                <w:rFonts w:hint="eastAsia"/>
              </w:rPr>
              <w:t>根据自选主题进行调研，完成内容解读与演示文稿制作，并进行课堂交流与展示</w:t>
            </w:r>
          </w:p>
        </w:tc>
        <w:tc>
          <w:tcPr>
            <w:tcW w:w="842" w:type="dxa"/>
            <w:tcBorders>
              <w:left w:val="single" w:color="auto" w:sz="4" w:space="0"/>
              <w:right w:val="single" w:color="auto" w:sz="4" w:space="0"/>
            </w:tcBorders>
            <w:shd w:val="clear" w:color="auto" w:fill="auto"/>
            <w:vAlign w:val="center"/>
          </w:tcPr>
          <w:p w14:paraId="7C462B33">
            <w:pPr>
              <w:pStyle w:val="14"/>
              <w:keepNext w:val="0"/>
              <w:keepLines w:val="0"/>
              <w:pageBreakBefore w:val="0"/>
              <w:kinsoku/>
              <w:wordWrap/>
              <w:overflowPunct/>
              <w:topLinePunct w:val="0"/>
              <w:bidi w:val="0"/>
              <w:spacing w:before="78" w:after="156"/>
              <w:textAlignment w:val="auto"/>
              <w:outlineLvl w:val="9"/>
            </w:pPr>
            <w:r>
              <w:rPr>
                <w:rFonts w:hint="eastAsia"/>
              </w:rPr>
              <w:t>2</w:t>
            </w:r>
          </w:p>
        </w:tc>
        <w:tc>
          <w:tcPr>
            <w:tcW w:w="928" w:type="dxa"/>
            <w:tcBorders>
              <w:left w:val="single" w:color="auto" w:sz="4" w:space="0"/>
              <w:right w:val="single" w:color="auto" w:sz="12" w:space="0"/>
            </w:tcBorders>
            <w:shd w:val="clear" w:color="auto" w:fill="auto"/>
            <w:vAlign w:val="center"/>
          </w:tcPr>
          <w:p w14:paraId="2AF43B1D">
            <w:pPr>
              <w:pStyle w:val="14"/>
              <w:keepNext w:val="0"/>
              <w:keepLines w:val="0"/>
              <w:pageBreakBefore w:val="0"/>
              <w:kinsoku/>
              <w:wordWrap/>
              <w:overflowPunct/>
              <w:topLinePunct w:val="0"/>
              <w:bidi w:val="0"/>
              <w:spacing w:before="78" w:after="156"/>
              <w:textAlignment w:val="auto"/>
              <w:outlineLvl w:val="9"/>
            </w:pPr>
            <w:r>
              <w:rPr>
                <w:rFonts w:hint="eastAsia"/>
              </w:rPr>
              <w:t>①</w:t>
            </w:r>
          </w:p>
        </w:tc>
      </w:tr>
      <w:tr w14:paraId="66977153">
        <w:trPr>
          <w:trHeight w:val="454" w:hRule="atLeast"/>
          <w:jc w:val="center"/>
        </w:trPr>
        <w:tc>
          <w:tcPr>
            <w:tcW w:w="703" w:type="dxa"/>
            <w:tcBorders>
              <w:top w:val="single" w:color="auto" w:sz="4" w:space="0"/>
              <w:left w:val="single" w:color="auto" w:sz="12" w:space="0"/>
              <w:bottom w:val="single" w:color="auto" w:sz="4" w:space="0"/>
              <w:right w:val="single" w:color="auto" w:sz="4" w:space="0"/>
            </w:tcBorders>
            <w:shd w:val="clear" w:color="auto" w:fill="auto"/>
            <w:vAlign w:val="center"/>
          </w:tcPr>
          <w:p w14:paraId="0B823846">
            <w:pPr>
              <w:pStyle w:val="14"/>
              <w:keepNext w:val="0"/>
              <w:keepLines w:val="0"/>
              <w:pageBreakBefore w:val="0"/>
              <w:kinsoku/>
              <w:wordWrap/>
              <w:overflowPunct/>
              <w:topLinePunct w:val="0"/>
              <w:bidi w:val="0"/>
              <w:spacing w:before="78" w:after="156"/>
              <w:textAlignment w:val="auto"/>
              <w:outlineLvl w:val="9"/>
            </w:pPr>
            <w:r>
              <w:rPr>
                <w:rFonts w:hint="eastAsia"/>
              </w:rPr>
              <w:t>2</w:t>
            </w:r>
          </w:p>
        </w:tc>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14:paraId="1DB59F16">
            <w:pPr>
              <w:pStyle w:val="14"/>
              <w:keepNext w:val="0"/>
              <w:keepLines w:val="0"/>
              <w:pageBreakBefore w:val="0"/>
              <w:kinsoku/>
              <w:wordWrap/>
              <w:overflowPunct/>
              <w:topLinePunct w:val="0"/>
              <w:bidi w:val="0"/>
              <w:spacing w:before="78" w:after="156"/>
              <w:textAlignment w:val="auto"/>
              <w:outlineLvl w:val="9"/>
            </w:pPr>
            <w:r>
              <w:rPr>
                <w:rFonts w:hint="eastAsia"/>
              </w:rPr>
              <w:t>作品设计</w:t>
            </w:r>
          </w:p>
        </w:tc>
        <w:tc>
          <w:tcPr>
            <w:tcW w:w="3965" w:type="dxa"/>
            <w:tcBorders>
              <w:top w:val="single" w:color="auto" w:sz="4" w:space="0"/>
              <w:left w:val="single" w:color="auto" w:sz="4" w:space="0"/>
              <w:bottom w:val="single" w:color="auto" w:sz="4" w:space="0"/>
              <w:right w:val="single" w:color="auto" w:sz="4" w:space="0"/>
            </w:tcBorders>
            <w:vAlign w:val="center"/>
          </w:tcPr>
          <w:p w14:paraId="5BA4D7AC">
            <w:pPr>
              <w:pStyle w:val="14"/>
              <w:keepNext w:val="0"/>
              <w:keepLines w:val="0"/>
              <w:pageBreakBefore w:val="0"/>
              <w:kinsoku/>
              <w:wordWrap/>
              <w:overflowPunct/>
              <w:topLinePunct w:val="0"/>
              <w:bidi w:val="0"/>
              <w:spacing w:before="78" w:after="156"/>
              <w:jc w:val="left"/>
              <w:textAlignment w:val="auto"/>
              <w:outlineLvl w:val="9"/>
            </w:pPr>
            <w:r>
              <w:rPr>
                <w:rFonts w:hint="eastAsia"/>
              </w:rPr>
              <w:t>课堂演示与练习</w:t>
            </w:r>
          </w:p>
        </w:tc>
        <w:tc>
          <w:tcPr>
            <w:tcW w:w="842" w:type="dxa"/>
            <w:tcBorders>
              <w:left w:val="single" w:color="auto" w:sz="4" w:space="0"/>
              <w:bottom w:val="single" w:color="auto" w:sz="4" w:space="0"/>
              <w:right w:val="single" w:color="auto" w:sz="4" w:space="0"/>
            </w:tcBorders>
            <w:shd w:val="clear" w:color="auto" w:fill="auto"/>
            <w:vAlign w:val="center"/>
          </w:tcPr>
          <w:p w14:paraId="5DF2C2AA">
            <w:pPr>
              <w:pStyle w:val="14"/>
              <w:keepNext w:val="0"/>
              <w:keepLines w:val="0"/>
              <w:pageBreakBefore w:val="0"/>
              <w:kinsoku/>
              <w:wordWrap/>
              <w:overflowPunct/>
              <w:topLinePunct w:val="0"/>
              <w:bidi w:val="0"/>
              <w:spacing w:before="78" w:after="156"/>
              <w:textAlignment w:val="auto"/>
              <w:outlineLvl w:val="9"/>
            </w:pPr>
            <w:r>
              <w:rPr>
                <w:rFonts w:hint="eastAsia"/>
              </w:rPr>
              <w:t>8</w:t>
            </w:r>
          </w:p>
        </w:tc>
        <w:tc>
          <w:tcPr>
            <w:tcW w:w="928" w:type="dxa"/>
            <w:tcBorders>
              <w:left w:val="single" w:color="auto" w:sz="4" w:space="0"/>
              <w:bottom w:val="single" w:color="auto" w:sz="4" w:space="0"/>
              <w:right w:val="single" w:color="auto" w:sz="12" w:space="0"/>
            </w:tcBorders>
            <w:shd w:val="clear" w:color="auto" w:fill="auto"/>
            <w:vAlign w:val="center"/>
          </w:tcPr>
          <w:p w14:paraId="4522E426">
            <w:pPr>
              <w:pStyle w:val="14"/>
              <w:keepNext w:val="0"/>
              <w:keepLines w:val="0"/>
              <w:pageBreakBefore w:val="0"/>
              <w:kinsoku/>
              <w:wordWrap/>
              <w:overflowPunct/>
              <w:topLinePunct w:val="0"/>
              <w:bidi w:val="0"/>
              <w:spacing w:before="78" w:after="156"/>
              <w:textAlignment w:val="auto"/>
              <w:outlineLvl w:val="9"/>
            </w:pPr>
            <w:r>
              <w:rPr>
                <w:rFonts w:hint="eastAsia"/>
              </w:rPr>
              <w:t>③</w:t>
            </w:r>
          </w:p>
        </w:tc>
      </w:tr>
      <w:tr w14:paraId="522B93CF">
        <w:trPr>
          <w:trHeight w:val="454" w:hRule="atLeast"/>
          <w:jc w:val="center"/>
        </w:trPr>
        <w:tc>
          <w:tcPr>
            <w:tcW w:w="703" w:type="dxa"/>
            <w:tcBorders>
              <w:top w:val="single" w:color="auto" w:sz="4" w:space="0"/>
              <w:left w:val="single" w:color="auto" w:sz="12" w:space="0"/>
              <w:bottom w:val="single" w:color="auto" w:sz="4" w:space="0"/>
              <w:right w:val="single" w:color="auto" w:sz="4" w:space="0"/>
            </w:tcBorders>
            <w:shd w:val="clear" w:color="auto" w:fill="auto"/>
            <w:vAlign w:val="center"/>
          </w:tcPr>
          <w:p w14:paraId="5AE37017">
            <w:pPr>
              <w:pStyle w:val="14"/>
              <w:keepNext w:val="0"/>
              <w:keepLines w:val="0"/>
              <w:pageBreakBefore w:val="0"/>
              <w:kinsoku/>
              <w:wordWrap/>
              <w:overflowPunct/>
              <w:topLinePunct w:val="0"/>
              <w:bidi w:val="0"/>
              <w:spacing w:before="78" w:after="156"/>
              <w:textAlignment w:val="auto"/>
              <w:outlineLvl w:val="9"/>
            </w:pPr>
            <w:r>
              <w:rPr>
                <w:rFonts w:hint="eastAsia"/>
              </w:rPr>
              <w:t>3</w:t>
            </w:r>
          </w:p>
        </w:tc>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14:paraId="6250149F">
            <w:pPr>
              <w:pStyle w:val="14"/>
              <w:keepNext w:val="0"/>
              <w:keepLines w:val="0"/>
              <w:pageBreakBefore w:val="0"/>
              <w:kinsoku/>
              <w:wordWrap/>
              <w:overflowPunct/>
              <w:topLinePunct w:val="0"/>
              <w:bidi w:val="0"/>
              <w:spacing w:before="78" w:after="156"/>
              <w:textAlignment w:val="auto"/>
              <w:outlineLvl w:val="9"/>
            </w:pPr>
            <w:r>
              <w:rPr>
                <w:rFonts w:hint="eastAsia"/>
              </w:rPr>
              <w:t>综合设计创作</w:t>
            </w:r>
          </w:p>
        </w:tc>
        <w:tc>
          <w:tcPr>
            <w:tcW w:w="3965" w:type="dxa"/>
            <w:tcBorders>
              <w:top w:val="single" w:color="auto" w:sz="4" w:space="0"/>
              <w:left w:val="single" w:color="auto" w:sz="4" w:space="0"/>
              <w:bottom w:val="single" w:color="auto" w:sz="4" w:space="0"/>
              <w:right w:val="single" w:color="auto" w:sz="4" w:space="0"/>
            </w:tcBorders>
            <w:vAlign w:val="center"/>
          </w:tcPr>
          <w:p w14:paraId="3533F1AD">
            <w:pPr>
              <w:pStyle w:val="14"/>
              <w:keepNext w:val="0"/>
              <w:keepLines w:val="0"/>
              <w:pageBreakBefore w:val="0"/>
              <w:kinsoku/>
              <w:wordWrap/>
              <w:overflowPunct/>
              <w:topLinePunct w:val="0"/>
              <w:bidi w:val="0"/>
              <w:spacing w:before="78" w:after="156"/>
              <w:jc w:val="left"/>
              <w:textAlignment w:val="auto"/>
              <w:outlineLvl w:val="9"/>
            </w:pPr>
            <w:r>
              <w:rPr>
                <w:rFonts w:hint="eastAsia"/>
              </w:rPr>
              <w:t>根据自选主题创作信息图表</w:t>
            </w:r>
          </w:p>
        </w:tc>
        <w:tc>
          <w:tcPr>
            <w:tcW w:w="842" w:type="dxa"/>
            <w:tcBorders>
              <w:left w:val="single" w:color="auto" w:sz="4" w:space="0"/>
              <w:right w:val="single" w:color="auto" w:sz="4" w:space="0"/>
            </w:tcBorders>
            <w:shd w:val="clear" w:color="auto" w:fill="auto"/>
            <w:vAlign w:val="center"/>
          </w:tcPr>
          <w:p w14:paraId="24CB527D">
            <w:pPr>
              <w:pStyle w:val="14"/>
              <w:keepNext w:val="0"/>
              <w:keepLines w:val="0"/>
              <w:pageBreakBefore w:val="0"/>
              <w:kinsoku/>
              <w:wordWrap/>
              <w:overflowPunct/>
              <w:topLinePunct w:val="0"/>
              <w:bidi w:val="0"/>
              <w:spacing w:before="78" w:after="156"/>
              <w:textAlignment w:val="auto"/>
              <w:outlineLvl w:val="9"/>
            </w:pPr>
            <w:r>
              <w:rPr>
                <w:rFonts w:hint="eastAsia"/>
              </w:rPr>
              <w:t>10</w:t>
            </w:r>
          </w:p>
        </w:tc>
        <w:tc>
          <w:tcPr>
            <w:tcW w:w="928" w:type="dxa"/>
            <w:tcBorders>
              <w:left w:val="single" w:color="auto" w:sz="4" w:space="0"/>
              <w:right w:val="single" w:color="auto" w:sz="12" w:space="0"/>
            </w:tcBorders>
            <w:shd w:val="clear" w:color="auto" w:fill="auto"/>
            <w:vAlign w:val="center"/>
          </w:tcPr>
          <w:p w14:paraId="27285AAE">
            <w:pPr>
              <w:pStyle w:val="14"/>
              <w:keepNext w:val="0"/>
              <w:keepLines w:val="0"/>
              <w:pageBreakBefore w:val="0"/>
              <w:kinsoku/>
              <w:wordWrap/>
              <w:overflowPunct/>
              <w:topLinePunct w:val="0"/>
              <w:bidi w:val="0"/>
              <w:spacing w:before="78" w:after="156"/>
              <w:textAlignment w:val="auto"/>
              <w:outlineLvl w:val="9"/>
            </w:pPr>
            <w:r>
              <w:rPr>
                <w:rFonts w:hint="eastAsia"/>
              </w:rPr>
              <w:t>④</w:t>
            </w:r>
          </w:p>
        </w:tc>
      </w:tr>
      <w:tr w14:paraId="5CF1FB7B">
        <w:trPr>
          <w:trHeight w:val="454" w:hRule="atLeast"/>
          <w:jc w:val="center"/>
        </w:trPr>
        <w:tc>
          <w:tcPr>
            <w:tcW w:w="8276" w:type="dxa"/>
            <w:gridSpan w:val="5"/>
            <w:tcBorders>
              <w:top w:val="single" w:color="auto" w:sz="12" w:space="0"/>
              <w:left w:val="nil"/>
              <w:bottom w:val="nil"/>
              <w:right w:val="nil"/>
            </w:tcBorders>
            <w:shd w:val="clear" w:color="auto" w:fill="auto"/>
            <w:vAlign w:val="center"/>
          </w:tcPr>
          <w:p w14:paraId="6CD25ACA">
            <w:pPr>
              <w:pStyle w:val="13"/>
              <w:keepNext w:val="0"/>
              <w:keepLines w:val="0"/>
              <w:pageBreakBefore w:val="0"/>
              <w:kinsoku/>
              <w:wordWrap/>
              <w:overflowPunct/>
              <w:topLinePunct w:val="0"/>
              <w:bidi w:val="0"/>
              <w:textAlignment w:val="auto"/>
              <w:outlineLvl w:val="9"/>
            </w:pPr>
            <w:r>
              <w:rPr>
                <w:rFonts w:hint="eastAsia"/>
              </w:rPr>
              <w:t xml:space="preserve">实验类型：①演示型 </w:t>
            </w:r>
            <w:r>
              <w:t xml:space="preserve"> </w:t>
            </w:r>
            <w:r>
              <w:rPr>
                <w:rFonts w:hint="eastAsia"/>
              </w:rPr>
              <w:t xml:space="preserve">②验证型 </w:t>
            </w:r>
            <w:r>
              <w:t xml:space="preserve"> </w:t>
            </w:r>
            <w:r>
              <w:rPr>
                <w:rFonts w:hint="eastAsia"/>
              </w:rPr>
              <w:t xml:space="preserve">③设计型 </w:t>
            </w:r>
            <w:r>
              <w:t xml:space="preserve"> </w:t>
            </w:r>
            <w:r>
              <w:rPr>
                <w:rFonts w:hint="eastAsia"/>
              </w:rPr>
              <w:t>④综合型</w:t>
            </w:r>
          </w:p>
        </w:tc>
      </w:tr>
    </w:tbl>
    <w:p w14:paraId="4A498084">
      <w:pPr>
        <w:pStyle w:val="16"/>
        <w:keepNext w:val="0"/>
        <w:keepLines w:val="0"/>
        <w:pageBreakBefore w:val="0"/>
        <w:kinsoku/>
        <w:wordWrap/>
        <w:overflowPunct/>
        <w:topLinePunct w:val="0"/>
        <w:bidi w:val="0"/>
        <w:spacing w:before="312" w:beforeLines="100" w:line="360" w:lineRule="auto"/>
        <w:ind w:firstLine="140" w:firstLineChars="50"/>
        <w:textAlignment w:val="auto"/>
        <w:outlineLvl w:val="9"/>
        <w:rPr>
          <w:rFonts w:hint="eastAsia" w:ascii="黑体" w:hAnsi="宋体"/>
        </w:rPr>
      </w:pPr>
      <w:r>
        <w:rPr>
          <w:rFonts w:hint="eastAsia" w:ascii="黑体" w:hAnsi="宋体"/>
        </w:rPr>
        <w:t>四、课程思政教学设计</w:t>
      </w:r>
    </w:p>
    <w:tbl>
      <w:tblPr>
        <w:tblStyle w:val="8"/>
        <w:tblW w:w="5000"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28" w:type="dxa"/>
          <w:left w:w="85" w:type="dxa"/>
          <w:bottom w:w="28" w:type="dxa"/>
          <w:right w:w="85" w:type="dxa"/>
        </w:tblCellMar>
      </w:tblPr>
      <w:tblGrid>
        <w:gridCol w:w="8476"/>
      </w:tblGrid>
      <w:tr w14:paraId="445D16D7">
        <w:trPr>
          <w:trHeight w:val="1128" w:hRule="atLeast"/>
        </w:trPr>
        <w:tc>
          <w:tcPr>
            <w:tcW w:w="8276" w:type="dxa"/>
            <w:vAlign w:val="center"/>
          </w:tcPr>
          <w:p w14:paraId="62BCF5F6">
            <w:pPr>
              <w:pStyle w:val="14"/>
              <w:keepNext w:val="0"/>
              <w:keepLines w:val="0"/>
              <w:pageBreakBefore w:val="0"/>
              <w:kinsoku/>
              <w:wordWrap/>
              <w:overflowPunct/>
              <w:topLinePunct w:val="0"/>
              <w:bidi w:val="0"/>
              <w:spacing w:before="78" w:after="156"/>
              <w:jc w:val="left"/>
              <w:textAlignment w:val="auto"/>
              <w:outlineLvl w:val="9"/>
            </w:pPr>
            <w:r>
              <w:rPr>
                <w:rFonts w:hint="eastAsia"/>
              </w:rPr>
              <w:t>1. 吉祥物设计强调知识产权的创造性和创新性。在课程中，可以引导学生深入思考和理解创新的重要性，鼓励他们在设计中注重独创性，培养创新精神。这也是对学生思政素养的培养，使其在实际工作中能够更好地发挥创造力。</w:t>
            </w:r>
          </w:p>
          <w:p w14:paraId="0634D98E">
            <w:pPr>
              <w:pStyle w:val="14"/>
              <w:keepNext w:val="0"/>
              <w:keepLines w:val="0"/>
              <w:pageBreakBefore w:val="0"/>
              <w:kinsoku/>
              <w:wordWrap/>
              <w:overflowPunct/>
              <w:topLinePunct w:val="0"/>
              <w:bidi w:val="0"/>
              <w:spacing w:before="78" w:after="156"/>
              <w:jc w:val="left"/>
              <w:textAlignment w:val="auto"/>
              <w:outlineLvl w:val="9"/>
            </w:pPr>
          </w:p>
          <w:p w14:paraId="348ACCD7">
            <w:pPr>
              <w:pStyle w:val="14"/>
              <w:keepNext w:val="0"/>
              <w:keepLines w:val="0"/>
              <w:pageBreakBefore w:val="0"/>
              <w:kinsoku/>
              <w:wordWrap/>
              <w:overflowPunct/>
              <w:topLinePunct w:val="0"/>
              <w:bidi w:val="0"/>
              <w:spacing w:before="78" w:after="156"/>
              <w:jc w:val="left"/>
              <w:textAlignment w:val="auto"/>
              <w:outlineLvl w:val="9"/>
            </w:pPr>
            <w:r>
              <w:rPr>
                <w:rFonts w:hint="eastAsia"/>
              </w:rPr>
              <w:t>2. 吉祥物设计不仅涉及创造，还牵涉到如何合法、合规地运用知识产权。在课程中，可以强调学生在设计中应当尊重他人的知识产权，避免侵犯他人的创意。这涉及到责任和道德的教育，培养学生对社会责任的认识。</w:t>
            </w:r>
          </w:p>
          <w:p w14:paraId="4BE12D0C">
            <w:pPr>
              <w:pStyle w:val="14"/>
              <w:keepNext w:val="0"/>
              <w:keepLines w:val="0"/>
              <w:pageBreakBefore w:val="0"/>
              <w:kinsoku/>
              <w:wordWrap/>
              <w:overflowPunct/>
              <w:topLinePunct w:val="0"/>
              <w:bidi w:val="0"/>
              <w:spacing w:before="78" w:after="156"/>
              <w:jc w:val="left"/>
              <w:textAlignment w:val="auto"/>
              <w:outlineLvl w:val="9"/>
            </w:pPr>
          </w:p>
          <w:p w14:paraId="1889F024">
            <w:pPr>
              <w:keepNext w:val="0"/>
              <w:keepLines w:val="0"/>
              <w:pageBreakBefore w:val="0"/>
              <w:widowControl/>
              <w:kinsoku/>
              <w:wordWrap/>
              <w:overflowPunct/>
              <w:topLinePunct w:val="0"/>
              <w:bidi w:val="0"/>
              <w:jc w:val="left"/>
              <w:textAlignment w:val="auto"/>
              <w:outlineLvl w:val="9"/>
              <w:rPr>
                <w:rFonts w:hint="eastAsia"/>
              </w:rPr>
            </w:pPr>
            <w:r>
              <w:rPr>
                <w:rFonts w:hint="eastAsia"/>
              </w:rPr>
              <w:t>3. 吉祥物设计不仅仅是商业上的创新，还应当考虑文化传承。</w:t>
            </w:r>
            <w:r>
              <w:rPr>
                <w:rFonts w:hint="eastAsia" w:ascii="宋体" w:hAnsi="宋体" w:eastAsia="宋体" w:cs="宋体"/>
              </w:rPr>
              <w:t>引导学生在吉祥物设计中反映积极的社会价值观，避免负面或歧视性的形象。</w:t>
            </w:r>
          </w:p>
          <w:p w14:paraId="7ECE5331">
            <w:pPr>
              <w:pStyle w:val="14"/>
              <w:keepNext w:val="0"/>
              <w:keepLines w:val="0"/>
              <w:pageBreakBefore w:val="0"/>
              <w:kinsoku/>
              <w:wordWrap/>
              <w:overflowPunct/>
              <w:topLinePunct w:val="0"/>
              <w:bidi w:val="0"/>
              <w:spacing w:before="78" w:after="156"/>
              <w:jc w:val="left"/>
              <w:textAlignment w:val="auto"/>
              <w:outlineLvl w:val="9"/>
            </w:pPr>
          </w:p>
          <w:p w14:paraId="4C5A6EE5">
            <w:pPr>
              <w:pStyle w:val="14"/>
              <w:keepNext w:val="0"/>
              <w:keepLines w:val="0"/>
              <w:pageBreakBefore w:val="0"/>
              <w:kinsoku/>
              <w:wordWrap/>
              <w:overflowPunct/>
              <w:topLinePunct w:val="0"/>
              <w:bidi w:val="0"/>
              <w:spacing w:before="78" w:after="156"/>
              <w:jc w:val="left"/>
              <w:textAlignment w:val="auto"/>
              <w:outlineLvl w:val="9"/>
            </w:pPr>
            <w:r>
              <w:rPr>
                <w:rFonts w:hint="eastAsia"/>
              </w:rPr>
              <w:t>总体来说，吉祥物设计课程思政的体现应当贯穿于知识传授、实践操作和案例分析等多个环节，通过培养学生的法治观念、创新精神、责任感和社会责任感，全面提升学生的思想政治素养。</w:t>
            </w:r>
          </w:p>
        </w:tc>
      </w:tr>
    </w:tbl>
    <w:p w14:paraId="4242132B">
      <w:pPr>
        <w:pStyle w:val="16"/>
        <w:keepNext w:val="0"/>
        <w:keepLines w:val="0"/>
        <w:pageBreakBefore w:val="0"/>
        <w:kinsoku/>
        <w:wordWrap/>
        <w:overflowPunct/>
        <w:topLinePunct w:val="0"/>
        <w:bidi w:val="0"/>
        <w:spacing w:before="312" w:beforeLines="100" w:line="360" w:lineRule="auto"/>
        <w:textAlignment w:val="auto"/>
        <w:outlineLvl w:val="9"/>
        <w:rPr>
          <w:rFonts w:hint="eastAsia" w:ascii="黑体" w:hAnsi="宋体"/>
        </w:rPr>
      </w:pPr>
      <w:r>
        <w:rPr>
          <w:rFonts w:hint="eastAsia" w:ascii="黑体" w:hAnsi="宋体"/>
        </w:rPr>
        <w:t>五、课程考核</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5"/>
        <w:gridCol w:w="623"/>
        <w:gridCol w:w="2070"/>
        <w:gridCol w:w="538"/>
        <w:gridCol w:w="538"/>
        <w:gridCol w:w="538"/>
        <w:gridCol w:w="538"/>
        <w:gridCol w:w="538"/>
        <w:gridCol w:w="540"/>
        <w:gridCol w:w="580"/>
        <w:gridCol w:w="1280"/>
      </w:tblGrid>
      <w:tr w14:paraId="1E717D86">
        <w:trPr>
          <w:trHeight w:val="454" w:hRule="atLeast"/>
        </w:trPr>
        <w:tc>
          <w:tcPr>
            <w:tcW w:w="735" w:type="dxa"/>
            <w:vMerge w:val="restart"/>
            <w:tcBorders>
              <w:top w:val="single" w:color="auto" w:sz="12" w:space="0"/>
              <w:left w:val="single" w:color="auto" w:sz="12" w:space="0"/>
            </w:tcBorders>
            <w:vAlign w:val="center"/>
          </w:tcPr>
          <w:p w14:paraId="7BE62306">
            <w:pPr>
              <w:keepNext w:val="0"/>
              <w:keepLines w:val="0"/>
              <w:pageBreakBefore w:val="0"/>
              <w:kinsoku/>
              <w:wordWrap/>
              <w:overflowPunct/>
              <w:topLinePunct w:val="0"/>
              <w:bidi w:val="0"/>
              <w:snapToGrid w:val="0"/>
              <w:jc w:val="center"/>
              <w:textAlignment w:val="auto"/>
              <w:outlineLvl w:val="9"/>
              <w:rPr>
                <w:rFonts w:hint="eastAsia" w:ascii="黑体" w:hAnsi="黑体" w:eastAsia="黑体"/>
                <w:bCs/>
                <w:szCs w:val="21"/>
              </w:rPr>
            </w:pPr>
            <w:r>
              <w:rPr>
                <w:rFonts w:hint="eastAsia" w:ascii="黑体" w:hAnsi="黑体" w:eastAsia="黑体"/>
                <w:bCs/>
                <w:szCs w:val="21"/>
              </w:rPr>
              <w:t>总评构成</w:t>
            </w:r>
          </w:p>
        </w:tc>
        <w:tc>
          <w:tcPr>
            <w:tcW w:w="623" w:type="dxa"/>
            <w:vMerge w:val="restart"/>
            <w:tcBorders>
              <w:top w:val="single" w:color="auto" w:sz="12" w:space="0"/>
            </w:tcBorders>
            <w:vAlign w:val="center"/>
          </w:tcPr>
          <w:p w14:paraId="46DA852E">
            <w:pPr>
              <w:pStyle w:val="16"/>
              <w:keepNext w:val="0"/>
              <w:keepLines w:val="0"/>
              <w:pageBreakBefore w:val="0"/>
              <w:kinsoku/>
              <w:wordWrap/>
              <w:overflowPunct/>
              <w:topLinePunct w:val="0"/>
              <w:bidi w:val="0"/>
              <w:spacing w:line="240" w:lineRule="auto"/>
              <w:jc w:val="center"/>
              <w:textAlignment w:val="auto"/>
              <w:outlineLvl w:val="9"/>
              <w:rPr>
                <w:rFonts w:hint="eastAsia" w:ascii="黑体" w:hAnsi="宋体"/>
              </w:rPr>
            </w:pPr>
            <w:r>
              <w:rPr>
                <w:rFonts w:hint="eastAsia" w:ascii="黑体" w:hAnsi="黑体"/>
                <w:bCs/>
                <w:sz w:val="21"/>
                <w:szCs w:val="21"/>
              </w:rPr>
              <w:t>占比</w:t>
            </w:r>
          </w:p>
        </w:tc>
        <w:tc>
          <w:tcPr>
            <w:tcW w:w="2070" w:type="dxa"/>
            <w:vMerge w:val="restart"/>
            <w:tcBorders>
              <w:top w:val="single" w:color="auto" w:sz="12" w:space="0"/>
              <w:right w:val="double" w:color="auto" w:sz="4" w:space="0"/>
            </w:tcBorders>
            <w:vAlign w:val="center"/>
          </w:tcPr>
          <w:p w14:paraId="4834140C">
            <w:pPr>
              <w:pStyle w:val="16"/>
              <w:keepNext w:val="0"/>
              <w:keepLines w:val="0"/>
              <w:pageBreakBefore w:val="0"/>
              <w:kinsoku/>
              <w:wordWrap/>
              <w:overflowPunct/>
              <w:topLinePunct w:val="0"/>
              <w:bidi w:val="0"/>
              <w:jc w:val="center"/>
              <w:textAlignment w:val="auto"/>
              <w:outlineLvl w:val="9"/>
              <w:rPr>
                <w:rFonts w:hint="eastAsia" w:ascii="黑体" w:hAnsi="黑体"/>
                <w:bCs/>
                <w:sz w:val="21"/>
                <w:szCs w:val="21"/>
              </w:rPr>
            </w:pPr>
            <w:r>
              <w:rPr>
                <w:rFonts w:hint="eastAsia" w:ascii="黑体" w:hAnsi="黑体"/>
                <w:bCs/>
                <w:sz w:val="21"/>
                <w:szCs w:val="21"/>
              </w:rPr>
              <w:t>考核方式</w:t>
            </w:r>
          </w:p>
        </w:tc>
        <w:tc>
          <w:tcPr>
            <w:tcW w:w="3810" w:type="dxa"/>
            <w:gridSpan w:val="7"/>
            <w:tcBorders>
              <w:top w:val="single" w:color="auto" w:sz="12" w:space="0"/>
              <w:left w:val="double" w:color="auto" w:sz="4" w:space="0"/>
              <w:right w:val="single" w:color="auto" w:sz="12" w:space="0"/>
            </w:tcBorders>
            <w:vAlign w:val="center"/>
          </w:tcPr>
          <w:p w14:paraId="10F1DE23">
            <w:pPr>
              <w:pStyle w:val="16"/>
              <w:keepNext w:val="0"/>
              <w:keepLines w:val="0"/>
              <w:pageBreakBefore w:val="0"/>
              <w:kinsoku/>
              <w:wordWrap/>
              <w:overflowPunct/>
              <w:topLinePunct w:val="0"/>
              <w:bidi w:val="0"/>
              <w:spacing w:line="240" w:lineRule="auto"/>
              <w:jc w:val="center"/>
              <w:textAlignment w:val="auto"/>
              <w:outlineLvl w:val="9"/>
              <w:rPr>
                <w:rFonts w:hint="eastAsia" w:ascii="黑体" w:hAnsi="黑体"/>
                <w:bCs/>
                <w:sz w:val="21"/>
                <w:szCs w:val="21"/>
              </w:rPr>
            </w:pPr>
            <w:r>
              <w:rPr>
                <w:rFonts w:hint="eastAsia" w:ascii="黑体" w:hAnsi="黑体" w:cs="宋体"/>
                <w:bCs/>
                <w:sz w:val="21"/>
                <w:szCs w:val="21"/>
              </w:rPr>
              <w:t>课程目标</w:t>
            </w:r>
          </w:p>
        </w:tc>
        <w:tc>
          <w:tcPr>
            <w:tcW w:w="1280" w:type="dxa"/>
            <w:vMerge w:val="restart"/>
            <w:tcBorders>
              <w:top w:val="single" w:color="auto" w:sz="12" w:space="0"/>
              <w:right w:val="single" w:color="auto" w:sz="12" w:space="0"/>
            </w:tcBorders>
            <w:vAlign w:val="center"/>
          </w:tcPr>
          <w:p w14:paraId="29E3AD06">
            <w:pPr>
              <w:pStyle w:val="16"/>
              <w:keepNext w:val="0"/>
              <w:keepLines w:val="0"/>
              <w:pageBreakBefore w:val="0"/>
              <w:kinsoku/>
              <w:wordWrap/>
              <w:overflowPunct/>
              <w:topLinePunct w:val="0"/>
              <w:bidi w:val="0"/>
              <w:spacing w:line="240" w:lineRule="auto"/>
              <w:jc w:val="center"/>
              <w:textAlignment w:val="auto"/>
              <w:outlineLvl w:val="9"/>
              <w:rPr>
                <w:rFonts w:hint="eastAsia" w:ascii="黑体" w:hAnsi="黑体"/>
                <w:bCs/>
                <w:sz w:val="21"/>
                <w:szCs w:val="21"/>
              </w:rPr>
            </w:pPr>
            <w:r>
              <w:rPr>
                <w:rFonts w:hint="eastAsia" w:ascii="黑体" w:hAnsi="黑体" w:cs="宋体"/>
                <w:bCs/>
                <w:sz w:val="21"/>
                <w:szCs w:val="21"/>
              </w:rPr>
              <w:t>合计</w:t>
            </w:r>
          </w:p>
        </w:tc>
      </w:tr>
      <w:tr w14:paraId="7BC49146">
        <w:trPr>
          <w:trHeight w:val="454" w:hRule="atLeast"/>
        </w:trPr>
        <w:tc>
          <w:tcPr>
            <w:tcW w:w="735" w:type="dxa"/>
            <w:vMerge w:val="continue"/>
            <w:tcBorders>
              <w:left w:val="single" w:color="auto" w:sz="12" w:space="0"/>
            </w:tcBorders>
          </w:tcPr>
          <w:p w14:paraId="02E935F4">
            <w:pPr>
              <w:keepNext w:val="0"/>
              <w:keepLines w:val="0"/>
              <w:pageBreakBefore w:val="0"/>
              <w:kinsoku/>
              <w:wordWrap/>
              <w:overflowPunct/>
              <w:topLinePunct w:val="0"/>
              <w:bidi w:val="0"/>
              <w:snapToGrid w:val="0"/>
              <w:jc w:val="center"/>
              <w:textAlignment w:val="auto"/>
              <w:outlineLvl w:val="9"/>
              <w:rPr>
                <w:rFonts w:hint="eastAsia" w:ascii="黑体" w:hAnsi="黑体" w:eastAsia="黑体"/>
                <w:bCs/>
                <w:szCs w:val="21"/>
              </w:rPr>
            </w:pPr>
          </w:p>
        </w:tc>
        <w:tc>
          <w:tcPr>
            <w:tcW w:w="623" w:type="dxa"/>
            <w:vMerge w:val="continue"/>
          </w:tcPr>
          <w:p w14:paraId="47C794ED">
            <w:pPr>
              <w:pStyle w:val="16"/>
              <w:keepNext w:val="0"/>
              <w:keepLines w:val="0"/>
              <w:pageBreakBefore w:val="0"/>
              <w:kinsoku/>
              <w:wordWrap/>
              <w:overflowPunct/>
              <w:topLinePunct w:val="0"/>
              <w:bidi w:val="0"/>
              <w:textAlignment w:val="auto"/>
              <w:outlineLvl w:val="9"/>
              <w:rPr>
                <w:rFonts w:hint="eastAsia" w:ascii="黑体" w:hAnsi="黑体"/>
                <w:bCs/>
                <w:sz w:val="21"/>
                <w:szCs w:val="21"/>
              </w:rPr>
            </w:pPr>
          </w:p>
        </w:tc>
        <w:tc>
          <w:tcPr>
            <w:tcW w:w="2070" w:type="dxa"/>
            <w:vMerge w:val="continue"/>
            <w:tcBorders>
              <w:right w:val="double" w:color="auto" w:sz="4" w:space="0"/>
            </w:tcBorders>
          </w:tcPr>
          <w:p w14:paraId="4EA92649">
            <w:pPr>
              <w:pStyle w:val="16"/>
              <w:keepNext w:val="0"/>
              <w:keepLines w:val="0"/>
              <w:pageBreakBefore w:val="0"/>
              <w:kinsoku/>
              <w:wordWrap/>
              <w:overflowPunct/>
              <w:topLinePunct w:val="0"/>
              <w:bidi w:val="0"/>
              <w:textAlignment w:val="auto"/>
              <w:outlineLvl w:val="9"/>
              <w:rPr>
                <w:rFonts w:hint="eastAsia" w:ascii="黑体" w:hAnsi="黑体"/>
                <w:bCs/>
                <w:sz w:val="21"/>
                <w:szCs w:val="21"/>
              </w:rPr>
            </w:pPr>
          </w:p>
        </w:tc>
        <w:tc>
          <w:tcPr>
            <w:tcW w:w="538" w:type="dxa"/>
            <w:tcBorders>
              <w:left w:val="double" w:color="auto" w:sz="4" w:space="0"/>
            </w:tcBorders>
            <w:vAlign w:val="center"/>
          </w:tcPr>
          <w:p w14:paraId="4A2E955C">
            <w:pPr>
              <w:pStyle w:val="16"/>
              <w:keepNext w:val="0"/>
              <w:keepLines w:val="0"/>
              <w:pageBreakBefore w:val="0"/>
              <w:kinsoku/>
              <w:wordWrap/>
              <w:overflowPunct/>
              <w:topLinePunct w:val="0"/>
              <w:bidi w:val="0"/>
              <w:spacing w:line="240" w:lineRule="auto"/>
              <w:jc w:val="center"/>
              <w:textAlignment w:val="auto"/>
              <w:outlineLvl w:val="9"/>
              <w:rPr>
                <w:rFonts w:hint="eastAsia" w:ascii="黑体" w:hAnsi="黑体"/>
                <w:bCs/>
                <w:sz w:val="21"/>
                <w:szCs w:val="21"/>
              </w:rPr>
            </w:pPr>
            <w:r>
              <w:rPr>
                <w:rFonts w:hint="eastAsia" w:ascii="黑体" w:hAnsi="黑体"/>
                <w:bCs/>
                <w:sz w:val="21"/>
                <w:szCs w:val="21"/>
              </w:rPr>
              <w:t>1</w:t>
            </w:r>
          </w:p>
        </w:tc>
        <w:tc>
          <w:tcPr>
            <w:tcW w:w="538" w:type="dxa"/>
            <w:vAlign w:val="center"/>
          </w:tcPr>
          <w:p w14:paraId="7824D843">
            <w:pPr>
              <w:pStyle w:val="16"/>
              <w:keepNext w:val="0"/>
              <w:keepLines w:val="0"/>
              <w:pageBreakBefore w:val="0"/>
              <w:kinsoku/>
              <w:wordWrap/>
              <w:overflowPunct/>
              <w:topLinePunct w:val="0"/>
              <w:bidi w:val="0"/>
              <w:spacing w:line="240" w:lineRule="auto"/>
              <w:jc w:val="center"/>
              <w:textAlignment w:val="auto"/>
              <w:outlineLvl w:val="9"/>
              <w:rPr>
                <w:rFonts w:hint="eastAsia" w:ascii="黑体" w:hAnsi="黑体"/>
                <w:bCs/>
                <w:sz w:val="21"/>
                <w:szCs w:val="21"/>
              </w:rPr>
            </w:pPr>
            <w:r>
              <w:rPr>
                <w:rFonts w:hint="eastAsia" w:ascii="黑体" w:hAnsi="黑体"/>
                <w:bCs/>
                <w:sz w:val="21"/>
                <w:szCs w:val="21"/>
              </w:rPr>
              <w:t>2</w:t>
            </w:r>
          </w:p>
        </w:tc>
        <w:tc>
          <w:tcPr>
            <w:tcW w:w="538" w:type="dxa"/>
            <w:vAlign w:val="center"/>
          </w:tcPr>
          <w:p w14:paraId="38898D7C">
            <w:pPr>
              <w:pStyle w:val="16"/>
              <w:keepNext w:val="0"/>
              <w:keepLines w:val="0"/>
              <w:pageBreakBefore w:val="0"/>
              <w:kinsoku/>
              <w:wordWrap/>
              <w:overflowPunct/>
              <w:topLinePunct w:val="0"/>
              <w:bidi w:val="0"/>
              <w:spacing w:line="240" w:lineRule="auto"/>
              <w:jc w:val="center"/>
              <w:textAlignment w:val="auto"/>
              <w:outlineLvl w:val="9"/>
              <w:rPr>
                <w:rFonts w:hint="eastAsia" w:ascii="黑体" w:hAnsi="黑体"/>
                <w:bCs/>
                <w:sz w:val="21"/>
                <w:szCs w:val="21"/>
              </w:rPr>
            </w:pPr>
            <w:r>
              <w:rPr>
                <w:rFonts w:hint="eastAsia" w:ascii="黑体" w:hAnsi="黑体"/>
                <w:bCs/>
                <w:sz w:val="21"/>
                <w:szCs w:val="21"/>
              </w:rPr>
              <w:t>3</w:t>
            </w:r>
          </w:p>
        </w:tc>
        <w:tc>
          <w:tcPr>
            <w:tcW w:w="538" w:type="dxa"/>
            <w:vAlign w:val="center"/>
          </w:tcPr>
          <w:p w14:paraId="10058D5D">
            <w:pPr>
              <w:pStyle w:val="16"/>
              <w:keepNext w:val="0"/>
              <w:keepLines w:val="0"/>
              <w:pageBreakBefore w:val="0"/>
              <w:kinsoku/>
              <w:wordWrap/>
              <w:overflowPunct/>
              <w:topLinePunct w:val="0"/>
              <w:bidi w:val="0"/>
              <w:spacing w:line="240" w:lineRule="auto"/>
              <w:jc w:val="center"/>
              <w:textAlignment w:val="auto"/>
              <w:outlineLvl w:val="9"/>
              <w:rPr>
                <w:rFonts w:hint="eastAsia" w:ascii="黑体" w:hAnsi="黑体"/>
                <w:bCs/>
                <w:sz w:val="21"/>
                <w:szCs w:val="21"/>
              </w:rPr>
            </w:pPr>
            <w:r>
              <w:rPr>
                <w:rFonts w:hint="eastAsia" w:ascii="黑体" w:hAnsi="黑体"/>
                <w:bCs/>
                <w:sz w:val="21"/>
                <w:szCs w:val="21"/>
              </w:rPr>
              <w:t>4</w:t>
            </w:r>
          </w:p>
        </w:tc>
        <w:tc>
          <w:tcPr>
            <w:tcW w:w="538" w:type="dxa"/>
            <w:vAlign w:val="center"/>
          </w:tcPr>
          <w:p w14:paraId="400CEEEB">
            <w:pPr>
              <w:pStyle w:val="16"/>
              <w:keepNext w:val="0"/>
              <w:keepLines w:val="0"/>
              <w:pageBreakBefore w:val="0"/>
              <w:kinsoku/>
              <w:wordWrap/>
              <w:overflowPunct/>
              <w:topLinePunct w:val="0"/>
              <w:bidi w:val="0"/>
              <w:spacing w:line="240" w:lineRule="auto"/>
              <w:jc w:val="center"/>
              <w:textAlignment w:val="auto"/>
              <w:outlineLvl w:val="9"/>
              <w:rPr>
                <w:rFonts w:hint="eastAsia" w:ascii="黑体" w:hAnsi="黑体"/>
                <w:bCs/>
                <w:sz w:val="21"/>
                <w:szCs w:val="21"/>
              </w:rPr>
            </w:pPr>
            <w:r>
              <w:rPr>
                <w:rFonts w:hint="eastAsia" w:ascii="黑体" w:hAnsi="黑体"/>
                <w:bCs/>
                <w:sz w:val="21"/>
                <w:szCs w:val="21"/>
              </w:rPr>
              <w:t>5</w:t>
            </w:r>
          </w:p>
        </w:tc>
        <w:tc>
          <w:tcPr>
            <w:tcW w:w="540" w:type="dxa"/>
            <w:vAlign w:val="center"/>
          </w:tcPr>
          <w:p w14:paraId="4B3687CF">
            <w:pPr>
              <w:pStyle w:val="16"/>
              <w:keepNext w:val="0"/>
              <w:keepLines w:val="0"/>
              <w:pageBreakBefore w:val="0"/>
              <w:kinsoku/>
              <w:wordWrap/>
              <w:overflowPunct/>
              <w:topLinePunct w:val="0"/>
              <w:bidi w:val="0"/>
              <w:spacing w:line="240" w:lineRule="auto"/>
              <w:jc w:val="center"/>
              <w:textAlignment w:val="auto"/>
              <w:outlineLvl w:val="9"/>
              <w:rPr>
                <w:rFonts w:hint="eastAsia" w:ascii="黑体" w:hAnsi="黑体"/>
                <w:bCs/>
                <w:sz w:val="21"/>
                <w:szCs w:val="21"/>
              </w:rPr>
            </w:pPr>
            <w:r>
              <w:rPr>
                <w:rFonts w:hint="eastAsia" w:ascii="黑体" w:hAnsi="黑体"/>
                <w:bCs/>
                <w:sz w:val="21"/>
                <w:szCs w:val="21"/>
              </w:rPr>
              <w:t>6</w:t>
            </w:r>
          </w:p>
        </w:tc>
        <w:tc>
          <w:tcPr>
            <w:tcW w:w="580" w:type="dxa"/>
            <w:tcBorders>
              <w:right w:val="single" w:color="auto" w:sz="12" w:space="0"/>
            </w:tcBorders>
          </w:tcPr>
          <w:p w14:paraId="0604F342">
            <w:pPr>
              <w:pStyle w:val="16"/>
              <w:keepNext w:val="0"/>
              <w:keepLines w:val="0"/>
              <w:pageBreakBefore w:val="0"/>
              <w:kinsoku/>
              <w:wordWrap/>
              <w:overflowPunct/>
              <w:topLinePunct w:val="0"/>
              <w:bidi w:val="0"/>
              <w:spacing w:line="240" w:lineRule="auto"/>
              <w:jc w:val="center"/>
              <w:textAlignment w:val="auto"/>
              <w:outlineLvl w:val="9"/>
              <w:rPr>
                <w:rFonts w:hint="eastAsia" w:ascii="黑体" w:hAnsi="黑体"/>
                <w:bCs/>
                <w:sz w:val="21"/>
                <w:szCs w:val="21"/>
              </w:rPr>
            </w:pPr>
            <w:r>
              <w:rPr>
                <w:rFonts w:hint="eastAsia" w:ascii="黑体" w:hAnsi="黑体" w:cs="宋体"/>
                <w:bCs/>
                <w:sz w:val="21"/>
                <w:szCs w:val="21"/>
              </w:rPr>
              <w:t>7</w:t>
            </w:r>
          </w:p>
        </w:tc>
        <w:tc>
          <w:tcPr>
            <w:tcW w:w="1280" w:type="dxa"/>
            <w:vMerge w:val="continue"/>
            <w:tcBorders>
              <w:right w:val="single" w:color="auto" w:sz="12" w:space="0"/>
            </w:tcBorders>
          </w:tcPr>
          <w:p w14:paraId="06F4E367">
            <w:pPr>
              <w:pStyle w:val="16"/>
              <w:keepNext w:val="0"/>
              <w:keepLines w:val="0"/>
              <w:pageBreakBefore w:val="0"/>
              <w:kinsoku/>
              <w:wordWrap/>
              <w:overflowPunct/>
              <w:topLinePunct w:val="0"/>
              <w:bidi w:val="0"/>
              <w:spacing w:line="240" w:lineRule="auto"/>
              <w:jc w:val="center"/>
              <w:textAlignment w:val="auto"/>
              <w:outlineLvl w:val="9"/>
              <w:rPr>
                <w:rFonts w:hint="eastAsia" w:ascii="黑体" w:hAnsi="黑体"/>
                <w:bCs/>
                <w:sz w:val="21"/>
                <w:szCs w:val="21"/>
              </w:rPr>
            </w:pPr>
          </w:p>
        </w:tc>
      </w:tr>
      <w:tr w14:paraId="620ACE16">
        <w:trPr>
          <w:trHeight w:val="454" w:hRule="atLeast"/>
        </w:trPr>
        <w:tc>
          <w:tcPr>
            <w:tcW w:w="735" w:type="dxa"/>
            <w:tcBorders>
              <w:left w:val="single" w:color="auto" w:sz="12" w:space="0"/>
            </w:tcBorders>
            <w:vAlign w:val="center"/>
          </w:tcPr>
          <w:p w14:paraId="3F0626BC">
            <w:pPr>
              <w:keepNext w:val="0"/>
              <w:keepLines w:val="0"/>
              <w:pageBreakBefore w:val="0"/>
              <w:kinsoku/>
              <w:wordWrap/>
              <w:overflowPunct/>
              <w:topLinePunct w:val="0"/>
              <w:bidi w:val="0"/>
              <w:snapToGrid w:val="0"/>
              <w:jc w:val="center"/>
              <w:textAlignment w:val="auto"/>
              <w:outlineLvl w:val="9"/>
              <w:rPr>
                <w:rFonts w:ascii="Arial" w:hAnsi="Arial" w:eastAsia="黑体" w:cs="Arial"/>
                <w:bCs/>
                <w:szCs w:val="21"/>
              </w:rPr>
            </w:pPr>
            <w:r>
              <w:rPr>
                <w:rFonts w:ascii="Arial" w:hAnsi="Arial" w:eastAsia="黑体" w:cs="Arial"/>
                <w:bCs/>
                <w:szCs w:val="21"/>
              </w:rPr>
              <w:t>X1</w:t>
            </w:r>
          </w:p>
        </w:tc>
        <w:tc>
          <w:tcPr>
            <w:tcW w:w="623" w:type="dxa"/>
            <w:vAlign w:val="center"/>
          </w:tcPr>
          <w:p w14:paraId="6A08E152">
            <w:pPr>
              <w:pStyle w:val="14"/>
              <w:keepNext w:val="0"/>
              <w:keepLines w:val="0"/>
              <w:pageBreakBefore w:val="0"/>
              <w:kinsoku/>
              <w:wordWrap/>
              <w:overflowPunct/>
              <w:topLinePunct w:val="0"/>
              <w:bidi w:val="0"/>
              <w:spacing w:before="78" w:after="156"/>
              <w:textAlignment w:val="auto"/>
              <w:outlineLvl w:val="9"/>
            </w:pPr>
            <w:r>
              <w:rPr>
                <w:rFonts w:hint="eastAsia"/>
              </w:rPr>
              <w:t>10%</w:t>
            </w:r>
          </w:p>
        </w:tc>
        <w:tc>
          <w:tcPr>
            <w:tcW w:w="2070" w:type="dxa"/>
            <w:tcBorders>
              <w:right w:val="double" w:color="auto" w:sz="4" w:space="0"/>
            </w:tcBorders>
            <w:vAlign w:val="center"/>
          </w:tcPr>
          <w:p w14:paraId="71B8FD9F">
            <w:pPr>
              <w:pStyle w:val="14"/>
              <w:keepNext w:val="0"/>
              <w:keepLines w:val="0"/>
              <w:pageBreakBefore w:val="0"/>
              <w:kinsoku/>
              <w:wordWrap/>
              <w:overflowPunct/>
              <w:topLinePunct w:val="0"/>
              <w:bidi w:val="0"/>
              <w:spacing w:before="78" w:after="156"/>
              <w:textAlignment w:val="auto"/>
              <w:outlineLvl w:val="9"/>
            </w:pPr>
            <w:r>
              <w:rPr>
                <w:rFonts w:hint="eastAsia"/>
              </w:rPr>
              <w:t>调研报告</w:t>
            </w:r>
          </w:p>
        </w:tc>
        <w:tc>
          <w:tcPr>
            <w:tcW w:w="538" w:type="dxa"/>
            <w:tcBorders>
              <w:left w:val="double" w:color="auto" w:sz="4" w:space="0"/>
            </w:tcBorders>
            <w:vAlign w:val="center"/>
          </w:tcPr>
          <w:p w14:paraId="60E6C01C">
            <w:pPr>
              <w:pStyle w:val="14"/>
              <w:keepNext w:val="0"/>
              <w:keepLines w:val="0"/>
              <w:pageBreakBefore w:val="0"/>
              <w:kinsoku/>
              <w:wordWrap/>
              <w:overflowPunct/>
              <w:topLinePunct w:val="0"/>
              <w:bidi w:val="0"/>
              <w:spacing w:before="78" w:after="156"/>
              <w:textAlignment w:val="auto"/>
              <w:outlineLvl w:val="9"/>
            </w:pPr>
            <w:r>
              <w:rPr>
                <w:rFonts w:hint="eastAsia"/>
              </w:rPr>
              <w:t>30</w:t>
            </w:r>
          </w:p>
        </w:tc>
        <w:tc>
          <w:tcPr>
            <w:tcW w:w="538" w:type="dxa"/>
            <w:vAlign w:val="center"/>
          </w:tcPr>
          <w:p w14:paraId="0F64DC0D">
            <w:pPr>
              <w:pStyle w:val="14"/>
              <w:keepNext w:val="0"/>
              <w:keepLines w:val="0"/>
              <w:pageBreakBefore w:val="0"/>
              <w:kinsoku/>
              <w:wordWrap/>
              <w:overflowPunct/>
              <w:topLinePunct w:val="0"/>
              <w:bidi w:val="0"/>
              <w:spacing w:before="78" w:after="156"/>
              <w:textAlignment w:val="auto"/>
              <w:outlineLvl w:val="9"/>
            </w:pPr>
            <w:r>
              <w:rPr>
                <w:rFonts w:hint="eastAsia"/>
              </w:rPr>
              <w:t>50</w:t>
            </w:r>
          </w:p>
        </w:tc>
        <w:tc>
          <w:tcPr>
            <w:tcW w:w="538" w:type="dxa"/>
            <w:vAlign w:val="center"/>
          </w:tcPr>
          <w:p w14:paraId="2B5A8516">
            <w:pPr>
              <w:pStyle w:val="14"/>
              <w:keepNext w:val="0"/>
              <w:keepLines w:val="0"/>
              <w:pageBreakBefore w:val="0"/>
              <w:kinsoku/>
              <w:wordWrap/>
              <w:overflowPunct/>
              <w:topLinePunct w:val="0"/>
              <w:bidi w:val="0"/>
              <w:spacing w:before="78" w:after="156"/>
              <w:textAlignment w:val="auto"/>
              <w:outlineLvl w:val="9"/>
            </w:pPr>
            <w:r>
              <w:rPr>
                <w:rFonts w:hint="eastAsia"/>
              </w:rPr>
              <w:t>10</w:t>
            </w:r>
          </w:p>
        </w:tc>
        <w:tc>
          <w:tcPr>
            <w:tcW w:w="538" w:type="dxa"/>
            <w:vAlign w:val="center"/>
          </w:tcPr>
          <w:p w14:paraId="4AB076D5">
            <w:pPr>
              <w:pStyle w:val="14"/>
              <w:keepNext w:val="0"/>
              <w:keepLines w:val="0"/>
              <w:pageBreakBefore w:val="0"/>
              <w:kinsoku/>
              <w:wordWrap/>
              <w:overflowPunct/>
              <w:topLinePunct w:val="0"/>
              <w:bidi w:val="0"/>
              <w:spacing w:before="78" w:after="156"/>
              <w:textAlignment w:val="auto"/>
              <w:outlineLvl w:val="9"/>
            </w:pPr>
          </w:p>
        </w:tc>
        <w:tc>
          <w:tcPr>
            <w:tcW w:w="538" w:type="dxa"/>
            <w:vAlign w:val="center"/>
          </w:tcPr>
          <w:p w14:paraId="6ECB9B0C">
            <w:pPr>
              <w:pStyle w:val="14"/>
              <w:keepNext w:val="0"/>
              <w:keepLines w:val="0"/>
              <w:pageBreakBefore w:val="0"/>
              <w:kinsoku/>
              <w:wordWrap/>
              <w:overflowPunct/>
              <w:topLinePunct w:val="0"/>
              <w:bidi w:val="0"/>
              <w:spacing w:before="78" w:after="156"/>
              <w:textAlignment w:val="auto"/>
              <w:outlineLvl w:val="9"/>
            </w:pPr>
          </w:p>
        </w:tc>
        <w:tc>
          <w:tcPr>
            <w:tcW w:w="540" w:type="dxa"/>
            <w:vAlign w:val="center"/>
          </w:tcPr>
          <w:p w14:paraId="14081B1D">
            <w:pPr>
              <w:pStyle w:val="14"/>
              <w:keepNext w:val="0"/>
              <w:keepLines w:val="0"/>
              <w:pageBreakBefore w:val="0"/>
              <w:kinsoku/>
              <w:wordWrap/>
              <w:overflowPunct/>
              <w:topLinePunct w:val="0"/>
              <w:bidi w:val="0"/>
              <w:spacing w:before="78" w:after="156"/>
              <w:textAlignment w:val="auto"/>
              <w:outlineLvl w:val="9"/>
            </w:pPr>
          </w:p>
        </w:tc>
        <w:tc>
          <w:tcPr>
            <w:tcW w:w="580" w:type="dxa"/>
            <w:tcBorders>
              <w:right w:val="single" w:color="auto" w:sz="12" w:space="0"/>
            </w:tcBorders>
            <w:vAlign w:val="center"/>
          </w:tcPr>
          <w:p w14:paraId="1604F5D7">
            <w:pPr>
              <w:pStyle w:val="14"/>
              <w:keepNext w:val="0"/>
              <w:keepLines w:val="0"/>
              <w:pageBreakBefore w:val="0"/>
              <w:kinsoku/>
              <w:wordWrap/>
              <w:overflowPunct/>
              <w:topLinePunct w:val="0"/>
              <w:bidi w:val="0"/>
              <w:spacing w:before="78" w:after="156"/>
              <w:textAlignment w:val="auto"/>
              <w:outlineLvl w:val="9"/>
            </w:pPr>
            <w:r>
              <w:rPr>
                <w:rFonts w:hint="eastAsia"/>
              </w:rPr>
              <w:t>10</w:t>
            </w:r>
          </w:p>
        </w:tc>
        <w:tc>
          <w:tcPr>
            <w:tcW w:w="1280" w:type="dxa"/>
            <w:tcBorders>
              <w:right w:val="single" w:color="auto" w:sz="12" w:space="0"/>
            </w:tcBorders>
            <w:vAlign w:val="center"/>
          </w:tcPr>
          <w:p w14:paraId="5757E576">
            <w:pPr>
              <w:pStyle w:val="14"/>
              <w:keepNext w:val="0"/>
              <w:keepLines w:val="0"/>
              <w:pageBreakBefore w:val="0"/>
              <w:kinsoku/>
              <w:wordWrap/>
              <w:overflowPunct/>
              <w:topLinePunct w:val="0"/>
              <w:bidi w:val="0"/>
              <w:spacing w:before="78" w:after="156"/>
              <w:textAlignment w:val="auto"/>
              <w:outlineLvl w:val="9"/>
            </w:pPr>
            <w:r>
              <w:rPr>
                <w:rFonts w:hint="eastAsia"/>
              </w:rPr>
              <w:t>1</w:t>
            </w:r>
            <w:r>
              <w:t>00</w:t>
            </w:r>
          </w:p>
        </w:tc>
      </w:tr>
      <w:tr w14:paraId="29E526B2">
        <w:trPr>
          <w:trHeight w:val="454" w:hRule="atLeast"/>
        </w:trPr>
        <w:tc>
          <w:tcPr>
            <w:tcW w:w="735" w:type="dxa"/>
            <w:tcBorders>
              <w:left w:val="single" w:color="auto" w:sz="12" w:space="0"/>
            </w:tcBorders>
            <w:vAlign w:val="center"/>
          </w:tcPr>
          <w:p w14:paraId="53910340">
            <w:pPr>
              <w:keepNext w:val="0"/>
              <w:keepLines w:val="0"/>
              <w:pageBreakBefore w:val="0"/>
              <w:kinsoku/>
              <w:wordWrap/>
              <w:overflowPunct/>
              <w:topLinePunct w:val="0"/>
              <w:bidi w:val="0"/>
              <w:snapToGrid w:val="0"/>
              <w:jc w:val="center"/>
              <w:textAlignment w:val="auto"/>
              <w:outlineLvl w:val="9"/>
              <w:rPr>
                <w:rFonts w:ascii="Arial" w:hAnsi="Arial" w:eastAsia="黑体" w:cs="Arial"/>
                <w:bCs/>
                <w:szCs w:val="21"/>
              </w:rPr>
            </w:pPr>
            <w:r>
              <w:rPr>
                <w:rFonts w:ascii="Arial" w:hAnsi="Arial" w:eastAsia="黑体" w:cs="Arial"/>
                <w:bCs/>
                <w:szCs w:val="21"/>
              </w:rPr>
              <w:t>X2</w:t>
            </w:r>
          </w:p>
        </w:tc>
        <w:tc>
          <w:tcPr>
            <w:tcW w:w="623" w:type="dxa"/>
            <w:vAlign w:val="center"/>
          </w:tcPr>
          <w:p w14:paraId="7D367F3E">
            <w:pPr>
              <w:pStyle w:val="14"/>
              <w:keepNext w:val="0"/>
              <w:keepLines w:val="0"/>
              <w:pageBreakBefore w:val="0"/>
              <w:kinsoku/>
              <w:wordWrap/>
              <w:overflowPunct/>
              <w:topLinePunct w:val="0"/>
              <w:bidi w:val="0"/>
              <w:spacing w:before="78" w:after="156"/>
              <w:textAlignment w:val="auto"/>
              <w:outlineLvl w:val="9"/>
            </w:pPr>
            <w:r>
              <w:rPr>
                <w:rFonts w:hint="eastAsia"/>
              </w:rPr>
              <w:t>30%</w:t>
            </w:r>
          </w:p>
        </w:tc>
        <w:tc>
          <w:tcPr>
            <w:tcW w:w="2070" w:type="dxa"/>
            <w:tcBorders>
              <w:right w:val="double" w:color="auto" w:sz="4" w:space="0"/>
            </w:tcBorders>
            <w:vAlign w:val="center"/>
          </w:tcPr>
          <w:p w14:paraId="2EBC7B4A">
            <w:pPr>
              <w:pStyle w:val="14"/>
              <w:keepNext w:val="0"/>
              <w:keepLines w:val="0"/>
              <w:pageBreakBefore w:val="0"/>
              <w:kinsoku/>
              <w:wordWrap/>
              <w:overflowPunct/>
              <w:topLinePunct w:val="0"/>
              <w:bidi w:val="0"/>
              <w:spacing w:before="78" w:after="156"/>
              <w:textAlignment w:val="auto"/>
              <w:outlineLvl w:val="9"/>
            </w:pPr>
            <w:r>
              <w:rPr>
                <w:rFonts w:hint="eastAsia"/>
              </w:rPr>
              <w:t>作品设计</w:t>
            </w:r>
          </w:p>
        </w:tc>
        <w:tc>
          <w:tcPr>
            <w:tcW w:w="538" w:type="dxa"/>
            <w:tcBorders>
              <w:left w:val="double" w:color="auto" w:sz="4" w:space="0"/>
            </w:tcBorders>
            <w:vAlign w:val="center"/>
          </w:tcPr>
          <w:p w14:paraId="0FD292D6">
            <w:pPr>
              <w:pStyle w:val="14"/>
              <w:keepNext w:val="0"/>
              <w:keepLines w:val="0"/>
              <w:pageBreakBefore w:val="0"/>
              <w:kinsoku/>
              <w:wordWrap/>
              <w:overflowPunct/>
              <w:topLinePunct w:val="0"/>
              <w:bidi w:val="0"/>
              <w:spacing w:before="78" w:after="156"/>
              <w:textAlignment w:val="auto"/>
              <w:outlineLvl w:val="9"/>
            </w:pPr>
          </w:p>
        </w:tc>
        <w:tc>
          <w:tcPr>
            <w:tcW w:w="538" w:type="dxa"/>
            <w:vAlign w:val="center"/>
          </w:tcPr>
          <w:p w14:paraId="1C57E420">
            <w:pPr>
              <w:pStyle w:val="14"/>
              <w:keepNext w:val="0"/>
              <w:keepLines w:val="0"/>
              <w:pageBreakBefore w:val="0"/>
              <w:kinsoku/>
              <w:wordWrap/>
              <w:overflowPunct/>
              <w:topLinePunct w:val="0"/>
              <w:bidi w:val="0"/>
              <w:spacing w:before="78" w:after="156"/>
              <w:textAlignment w:val="auto"/>
              <w:outlineLvl w:val="9"/>
            </w:pPr>
          </w:p>
        </w:tc>
        <w:tc>
          <w:tcPr>
            <w:tcW w:w="538" w:type="dxa"/>
            <w:vAlign w:val="center"/>
          </w:tcPr>
          <w:p w14:paraId="72D764EE">
            <w:pPr>
              <w:pStyle w:val="14"/>
              <w:keepNext w:val="0"/>
              <w:keepLines w:val="0"/>
              <w:pageBreakBefore w:val="0"/>
              <w:kinsoku/>
              <w:wordWrap/>
              <w:overflowPunct/>
              <w:topLinePunct w:val="0"/>
              <w:bidi w:val="0"/>
              <w:spacing w:before="78" w:after="156"/>
              <w:textAlignment w:val="auto"/>
              <w:outlineLvl w:val="9"/>
            </w:pPr>
            <w:r>
              <w:rPr>
                <w:rFonts w:hint="eastAsia"/>
              </w:rPr>
              <w:t>20</w:t>
            </w:r>
          </w:p>
        </w:tc>
        <w:tc>
          <w:tcPr>
            <w:tcW w:w="538" w:type="dxa"/>
            <w:vAlign w:val="center"/>
          </w:tcPr>
          <w:p w14:paraId="4C47FF56">
            <w:pPr>
              <w:pStyle w:val="14"/>
              <w:keepNext w:val="0"/>
              <w:keepLines w:val="0"/>
              <w:pageBreakBefore w:val="0"/>
              <w:kinsoku/>
              <w:wordWrap/>
              <w:overflowPunct/>
              <w:topLinePunct w:val="0"/>
              <w:bidi w:val="0"/>
              <w:spacing w:before="78" w:after="156"/>
              <w:textAlignment w:val="auto"/>
              <w:outlineLvl w:val="9"/>
            </w:pPr>
            <w:r>
              <w:rPr>
                <w:rFonts w:hint="eastAsia"/>
              </w:rPr>
              <w:t>30</w:t>
            </w:r>
          </w:p>
        </w:tc>
        <w:tc>
          <w:tcPr>
            <w:tcW w:w="538" w:type="dxa"/>
            <w:vAlign w:val="center"/>
          </w:tcPr>
          <w:p w14:paraId="011B7045">
            <w:pPr>
              <w:pStyle w:val="14"/>
              <w:keepNext w:val="0"/>
              <w:keepLines w:val="0"/>
              <w:pageBreakBefore w:val="0"/>
              <w:kinsoku/>
              <w:wordWrap/>
              <w:overflowPunct/>
              <w:topLinePunct w:val="0"/>
              <w:bidi w:val="0"/>
              <w:spacing w:before="78" w:after="156"/>
              <w:textAlignment w:val="auto"/>
              <w:outlineLvl w:val="9"/>
            </w:pPr>
            <w:r>
              <w:rPr>
                <w:rFonts w:hint="eastAsia"/>
              </w:rPr>
              <w:t>40</w:t>
            </w:r>
          </w:p>
        </w:tc>
        <w:tc>
          <w:tcPr>
            <w:tcW w:w="540" w:type="dxa"/>
            <w:vAlign w:val="center"/>
          </w:tcPr>
          <w:p w14:paraId="14AEBB5F">
            <w:pPr>
              <w:pStyle w:val="14"/>
              <w:keepNext w:val="0"/>
              <w:keepLines w:val="0"/>
              <w:pageBreakBefore w:val="0"/>
              <w:kinsoku/>
              <w:wordWrap/>
              <w:overflowPunct/>
              <w:topLinePunct w:val="0"/>
              <w:bidi w:val="0"/>
              <w:spacing w:before="78" w:after="156"/>
              <w:textAlignment w:val="auto"/>
              <w:outlineLvl w:val="9"/>
            </w:pPr>
          </w:p>
        </w:tc>
        <w:tc>
          <w:tcPr>
            <w:tcW w:w="580" w:type="dxa"/>
            <w:tcBorders>
              <w:right w:val="single" w:color="auto" w:sz="12" w:space="0"/>
            </w:tcBorders>
            <w:vAlign w:val="center"/>
          </w:tcPr>
          <w:p w14:paraId="0E56D6C0">
            <w:pPr>
              <w:pStyle w:val="14"/>
              <w:keepNext w:val="0"/>
              <w:keepLines w:val="0"/>
              <w:pageBreakBefore w:val="0"/>
              <w:kinsoku/>
              <w:wordWrap/>
              <w:overflowPunct/>
              <w:topLinePunct w:val="0"/>
              <w:bidi w:val="0"/>
              <w:spacing w:before="78" w:after="156"/>
              <w:textAlignment w:val="auto"/>
              <w:outlineLvl w:val="9"/>
            </w:pPr>
            <w:r>
              <w:rPr>
                <w:rFonts w:hint="eastAsia"/>
              </w:rPr>
              <w:t>10</w:t>
            </w:r>
          </w:p>
        </w:tc>
        <w:tc>
          <w:tcPr>
            <w:tcW w:w="1280" w:type="dxa"/>
            <w:tcBorders>
              <w:right w:val="single" w:color="auto" w:sz="12" w:space="0"/>
            </w:tcBorders>
            <w:vAlign w:val="center"/>
          </w:tcPr>
          <w:p w14:paraId="34793B4F">
            <w:pPr>
              <w:pStyle w:val="14"/>
              <w:keepNext w:val="0"/>
              <w:keepLines w:val="0"/>
              <w:pageBreakBefore w:val="0"/>
              <w:kinsoku/>
              <w:wordWrap/>
              <w:overflowPunct/>
              <w:topLinePunct w:val="0"/>
              <w:bidi w:val="0"/>
              <w:spacing w:before="78" w:after="156"/>
              <w:textAlignment w:val="auto"/>
              <w:outlineLvl w:val="9"/>
            </w:pPr>
            <w:r>
              <w:rPr>
                <w:rFonts w:hint="eastAsia"/>
              </w:rPr>
              <w:t>1</w:t>
            </w:r>
            <w:r>
              <w:t>00</w:t>
            </w:r>
          </w:p>
        </w:tc>
      </w:tr>
      <w:tr w14:paraId="7747FF31">
        <w:trPr>
          <w:trHeight w:val="454" w:hRule="atLeast"/>
        </w:trPr>
        <w:tc>
          <w:tcPr>
            <w:tcW w:w="735" w:type="dxa"/>
            <w:tcBorders>
              <w:left w:val="single" w:color="auto" w:sz="12" w:space="0"/>
            </w:tcBorders>
            <w:vAlign w:val="center"/>
          </w:tcPr>
          <w:p w14:paraId="570A4674">
            <w:pPr>
              <w:keepNext w:val="0"/>
              <w:keepLines w:val="0"/>
              <w:pageBreakBefore w:val="0"/>
              <w:kinsoku/>
              <w:wordWrap/>
              <w:overflowPunct/>
              <w:topLinePunct w:val="0"/>
              <w:bidi w:val="0"/>
              <w:snapToGrid w:val="0"/>
              <w:jc w:val="center"/>
              <w:textAlignment w:val="auto"/>
              <w:outlineLvl w:val="9"/>
              <w:rPr>
                <w:rFonts w:ascii="Arial" w:hAnsi="Arial" w:eastAsia="黑体" w:cs="Arial"/>
                <w:bCs/>
                <w:szCs w:val="21"/>
              </w:rPr>
            </w:pPr>
            <w:r>
              <w:rPr>
                <w:rFonts w:ascii="Arial" w:hAnsi="Arial" w:eastAsia="黑体" w:cs="Arial"/>
                <w:bCs/>
                <w:szCs w:val="21"/>
              </w:rPr>
              <w:t>X3</w:t>
            </w:r>
          </w:p>
        </w:tc>
        <w:tc>
          <w:tcPr>
            <w:tcW w:w="623" w:type="dxa"/>
            <w:vAlign w:val="center"/>
          </w:tcPr>
          <w:p w14:paraId="403DB2C9">
            <w:pPr>
              <w:pStyle w:val="14"/>
              <w:keepNext w:val="0"/>
              <w:keepLines w:val="0"/>
              <w:pageBreakBefore w:val="0"/>
              <w:kinsoku/>
              <w:wordWrap/>
              <w:overflowPunct/>
              <w:topLinePunct w:val="0"/>
              <w:bidi w:val="0"/>
              <w:spacing w:before="78" w:after="156"/>
              <w:textAlignment w:val="auto"/>
              <w:outlineLvl w:val="9"/>
            </w:pPr>
            <w:r>
              <w:rPr>
                <w:rFonts w:hint="eastAsia"/>
              </w:rPr>
              <w:t>60%</w:t>
            </w:r>
          </w:p>
        </w:tc>
        <w:tc>
          <w:tcPr>
            <w:tcW w:w="2070" w:type="dxa"/>
            <w:tcBorders>
              <w:right w:val="double" w:color="auto" w:sz="4" w:space="0"/>
            </w:tcBorders>
            <w:vAlign w:val="center"/>
          </w:tcPr>
          <w:p w14:paraId="1A0094B3">
            <w:pPr>
              <w:pStyle w:val="14"/>
              <w:keepNext w:val="0"/>
              <w:keepLines w:val="0"/>
              <w:pageBreakBefore w:val="0"/>
              <w:kinsoku/>
              <w:wordWrap/>
              <w:overflowPunct/>
              <w:topLinePunct w:val="0"/>
              <w:bidi w:val="0"/>
              <w:spacing w:before="78" w:after="156"/>
              <w:textAlignment w:val="auto"/>
              <w:outlineLvl w:val="9"/>
            </w:pPr>
            <w:r>
              <w:rPr>
                <w:rFonts w:hint="eastAsia"/>
              </w:rPr>
              <w:t>综合设计创作</w:t>
            </w:r>
          </w:p>
        </w:tc>
        <w:tc>
          <w:tcPr>
            <w:tcW w:w="538" w:type="dxa"/>
            <w:tcBorders>
              <w:left w:val="double" w:color="auto" w:sz="4" w:space="0"/>
            </w:tcBorders>
            <w:vAlign w:val="center"/>
          </w:tcPr>
          <w:p w14:paraId="23555C0A">
            <w:pPr>
              <w:pStyle w:val="14"/>
              <w:keepNext w:val="0"/>
              <w:keepLines w:val="0"/>
              <w:pageBreakBefore w:val="0"/>
              <w:kinsoku/>
              <w:wordWrap/>
              <w:overflowPunct/>
              <w:topLinePunct w:val="0"/>
              <w:bidi w:val="0"/>
              <w:spacing w:before="78" w:after="156"/>
              <w:textAlignment w:val="auto"/>
              <w:outlineLvl w:val="9"/>
            </w:pPr>
          </w:p>
        </w:tc>
        <w:tc>
          <w:tcPr>
            <w:tcW w:w="538" w:type="dxa"/>
            <w:vAlign w:val="center"/>
          </w:tcPr>
          <w:p w14:paraId="1CB8AA46">
            <w:pPr>
              <w:pStyle w:val="14"/>
              <w:keepNext w:val="0"/>
              <w:keepLines w:val="0"/>
              <w:pageBreakBefore w:val="0"/>
              <w:kinsoku/>
              <w:wordWrap/>
              <w:overflowPunct/>
              <w:topLinePunct w:val="0"/>
              <w:bidi w:val="0"/>
              <w:spacing w:before="78" w:after="156"/>
              <w:textAlignment w:val="auto"/>
              <w:outlineLvl w:val="9"/>
            </w:pPr>
          </w:p>
        </w:tc>
        <w:tc>
          <w:tcPr>
            <w:tcW w:w="538" w:type="dxa"/>
            <w:vAlign w:val="center"/>
          </w:tcPr>
          <w:p w14:paraId="73691392">
            <w:pPr>
              <w:pStyle w:val="14"/>
              <w:keepNext w:val="0"/>
              <w:keepLines w:val="0"/>
              <w:pageBreakBefore w:val="0"/>
              <w:kinsoku/>
              <w:wordWrap/>
              <w:overflowPunct/>
              <w:topLinePunct w:val="0"/>
              <w:bidi w:val="0"/>
              <w:spacing w:before="78" w:after="156"/>
              <w:textAlignment w:val="auto"/>
              <w:outlineLvl w:val="9"/>
            </w:pPr>
          </w:p>
        </w:tc>
        <w:tc>
          <w:tcPr>
            <w:tcW w:w="538" w:type="dxa"/>
            <w:vAlign w:val="center"/>
          </w:tcPr>
          <w:p w14:paraId="2120C792">
            <w:pPr>
              <w:pStyle w:val="14"/>
              <w:keepNext w:val="0"/>
              <w:keepLines w:val="0"/>
              <w:pageBreakBefore w:val="0"/>
              <w:kinsoku/>
              <w:wordWrap/>
              <w:overflowPunct/>
              <w:topLinePunct w:val="0"/>
              <w:bidi w:val="0"/>
              <w:spacing w:before="78" w:after="156"/>
              <w:textAlignment w:val="auto"/>
              <w:outlineLvl w:val="9"/>
            </w:pPr>
            <w:r>
              <w:rPr>
                <w:rFonts w:hint="eastAsia"/>
              </w:rPr>
              <w:t>20</w:t>
            </w:r>
          </w:p>
        </w:tc>
        <w:tc>
          <w:tcPr>
            <w:tcW w:w="538" w:type="dxa"/>
            <w:vAlign w:val="center"/>
          </w:tcPr>
          <w:p w14:paraId="0194E583">
            <w:pPr>
              <w:pStyle w:val="14"/>
              <w:keepNext w:val="0"/>
              <w:keepLines w:val="0"/>
              <w:pageBreakBefore w:val="0"/>
              <w:kinsoku/>
              <w:wordWrap/>
              <w:overflowPunct/>
              <w:topLinePunct w:val="0"/>
              <w:bidi w:val="0"/>
              <w:spacing w:before="78" w:after="156"/>
              <w:textAlignment w:val="auto"/>
              <w:outlineLvl w:val="9"/>
            </w:pPr>
            <w:r>
              <w:rPr>
                <w:rFonts w:hint="eastAsia"/>
              </w:rPr>
              <w:t>30</w:t>
            </w:r>
          </w:p>
        </w:tc>
        <w:tc>
          <w:tcPr>
            <w:tcW w:w="540" w:type="dxa"/>
            <w:vAlign w:val="center"/>
          </w:tcPr>
          <w:p w14:paraId="48359247">
            <w:pPr>
              <w:pStyle w:val="14"/>
              <w:keepNext w:val="0"/>
              <w:keepLines w:val="0"/>
              <w:pageBreakBefore w:val="0"/>
              <w:kinsoku/>
              <w:wordWrap/>
              <w:overflowPunct/>
              <w:topLinePunct w:val="0"/>
              <w:bidi w:val="0"/>
              <w:spacing w:before="78" w:after="156"/>
              <w:textAlignment w:val="auto"/>
              <w:outlineLvl w:val="9"/>
            </w:pPr>
            <w:r>
              <w:rPr>
                <w:rFonts w:hint="eastAsia"/>
              </w:rPr>
              <w:t>40</w:t>
            </w:r>
          </w:p>
        </w:tc>
        <w:tc>
          <w:tcPr>
            <w:tcW w:w="580" w:type="dxa"/>
            <w:tcBorders>
              <w:right w:val="single" w:color="auto" w:sz="12" w:space="0"/>
            </w:tcBorders>
            <w:vAlign w:val="center"/>
          </w:tcPr>
          <w:p w14:paraId="4A3996C5">
            <w:pPr>
              <w:pStyle w:val="14"/>
              <w:keepNext w:val="0"/>
              <w:keepLines w:val="0"/>
              <w:pageBreakBefore w:val="0"/>
              <w:kinsoku/>
              <w:wordWrap/>
              <w:overflowPunct/>
              <w:topLinePunct w:val="0"/>
              <w:bidi w:val="0"/>
              <w:spacing w:before="78" w:after="156"/>
              <w:textAlignment w:val="auto"/>
              <w:outlineLvl w:val="9"/>
            </w:pPr>
            <w:r>
              <w:rPr>
                <w:rFonts w:hint="eastAsia"/>
              </w:rPr>
              <w:t>10</w:t>
            </w:r>
          </w:p>
        </w:tc>
        <w:tc>
          <w:tcPr>
            <w:tcW w:w="1280" w:type="dxa"/>
            <w:tcBorders>
              <w:right w:val="single" w:color="auto" w:sz="12" w:space="0"/>
            </w:tcBorders>
            <w:vAlign w:val="center"/>
          </w:tcPr>
          <w:p w14:paraId="1E59D4DE">
            <w:pPr>
              <w:pStyle w:val="14"/>
              <w:keepNext w:val="0"/>
              <w:keepLines w:val="0"/>
              <w:pageBreakBefore w:val="0"/>
              <w:kinsoku/>
              <w:wordWrap/>
              <w:overflowPunct/>
              <w:topLinePunct w:val="0"/>
              <w:bidi w:val="0"/>
              <w:spacing w:before="78" w:after="156"/>
              <w:textAlignment w:val="auto"/>
              <w:outlineLvl w:val="9"/>
            </w:pPr>
            <w:r>
              <w:rPr>
                <w:rFonts w:hint="eastAsia"/>
              </w:rPr>
              <w:t>1</w:t>
            </w:r>
            <w:r>
              <w:t>00</w:t>
            </w:r>
          </w:p>
        </w:tc>
      </w:tr>
    </w:tbl>
    <w:p w14:paraId="0A60C0D8">
      <w:pPr>
        <w:pStyle w:val="16"/>
        <w:keepNext w:val="0"/>
        <w:keepLines w:val="0"/>
        <w:pageBreakBefore w:val="0"/>
        <w:kinsoku/>
        <w:wordWrap/>
        <w:overflowPunct/>
        <w:topLinePunct w:val="0"/>
        <w:bidi w:val="0"/>
        <w:spacing w:before="312" w:beforeLines="100" w:line="360" w:lineRule="auto"/>
        <w:textAlignment w:val="auto"/>
        <w:outlineLvl w:val="9"/>
        <w:rPr>
          <w:rFonts w:hint="eastAsia" w:ascii="黑体" w:hAnsi="宋体"/>
        </w:rPr>
      </w:pPr>
      <w:r>
        <w:rPr>
          <w:rFonts w:hint="eastAsia" w:ascii="黑体" w:hAnsi="宋体"/>
        </w:rPr>
        <w:t xml:space="preserve">六、其他需要说明的问题 </w:t>
      </w:r>
    </w:p>
    <w:tbl>
      <w:tblPr>
        <w:tblStyle w:val="8"/>
        <w:tblW w:w="0" w:type="auto"/>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autofit"/>
        <w:tblCellMar>
          <w:top w:w="0" w:type="dxa"/>
          <w:left w:w="108" w:type="dxa"/>
          <w:bottom w:w="0" w:type="dxa"/>
          <w:right w:w="108" w:type="dxa"/>
        </w:tblCellMar>
      </w:tblPr>
      <w:tblGrid>
        <w:gridCol w:w="8296"/>
      </w:tblGrid>
      <w:tr w14:paraId="31A57DB3">
        <w:tc>
          <w:tcPr>
            <w:tcW w:w="8296" w:type="dxa"/>
          </w:tcPr>
          <w:p w14:paraId="5A600B7C">
            <w:pPr>
              <w:pStyle w:val="14"/>
              <w:keepNext w:val="0"/>
              <w:keepLines w:val="0"/>
              <w:pageBreakBefore w:val="0"/>
              <w:kinsoku/>
              <w:wordWrap/>
              <w:overflowPunct/>
              <w:topLinePunct w:val="0"/>
              <w:bidi w:val="0"/>
              <w:spacing w:before="78" w:after="156"/>
              <w:jc w:val="left"/>
              <w:textAlignment w:val="auto"/>
              <w:outlineLvl w:val="9"/>
              <w:rPr>
                <w:rFonts w:ascii="黑体"/>
              </w:rPr>
            </w:pPr>
            <w:r>
              <w:rPr>
                <w:rFonts w:hint="eastAsia" w:ascii="仿宋" w:hAnsi="仿宋" w:eastAsia="仿宋" w:cs="仿宋"/>
                <w:lang w:eastAsia="zh-CN"/>
              </w:rPr>
              <w:t>无</w:t>
            </w:r>
          </w:p>
        </w:tc>
      </w:tr>
    </w:tbl>
    <w:p w14:paraId="1A20A6F1"/>
    <w:sectPr>
      <w:headerReference r:id="rId3" w:type="default"/>
      <w:pgSz w:w="11906" w:h="16838"/>
      <w:pgMar w:top="1440" w:right="1800" w:bottom="1440" w:left="1800" w:header="397"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Helvetica Neue">
    <w:panose1 w:val="02000503000000020004"/>
    <w:charset w:val="00"/>
    <w:family w:val="auto"/>
    <w:pitch w:val="default"/>
    <w:sig w:usb0="E50002FF" w:usb1="500079DB" w:usb2="00000010" w:usb3="00000000" w:csb0="00000000"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Cambria Math">
    <w:altName w:val="Kingsoft Math"/>
    <w:panose1 w:val="02040503050406030204"/>
    <w:charset w:val="00"/>
    <w:family w:val="roman"/>
    <w:pitch w:val="default"/>
    <w:sig w:usb0="00000000" w:usb1="00000000" w:usb2="00000000" w:usb3="00000000" w:csb0="0000019F" w:csb1="00000000"/>
  </w:font>
  <w:font w:name="Kingsoft Math">
    <w:panose1 w:val="02040503050406030204"/>
    <w:charset w:val="00"/>
    <w:family w:val="auto"/>
    <w:pitch w:val="default"/>
    <w:sig w:usb0="80000087" w:usb1="00002068" w:usb2="00000000" w:usb3="00000000" w:csb0="2000019F" w:csb1="0000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A00002BF" w:usb1="38CF7CFA" w:usb2="00082016" w:usb3="00000000" w:csb0="00040001" w:csb1="00000000"/>
  </w:font>
  <w:font w:name="Helvetica">
    <w:panose1 w:val="00000000000000000000"/>
    <w:charset w:val="00"/>
    <w:family w:val="auto"/>
    <w:pitch w:val="default"/>
    <w:sig w:usb0="E00002FF" w:usb1="5000785B" w:usb2="00000000" w:usb3="00000000" w:csb0="2000019F" w:csb1="4F010000"/>
  </w:font>
  <w:font w:name="宋体-简">
    <w:panose1 w:val="02010800040101010101"/>
    <w:charset w:val="86"/>
    <w:family w:val="auto"/>
    <w:pitch w:val="default"/>
    <w:sig w:usb0="00000001" w:usb1="080F0000" w:usb2="00000000" w:usb3="00000000" w:csb0="00040000" w:csb1="00000000"/>
  </w:font>
  <w:font w:name="Kingsoft Sign">
    <w:panose1 w:val="05050102010706020507"/>
    <w:charset w:val="00"/>
    <w:family w:val="auto"/>
    <w:pitch w:val="default"/>
    <w:sig w:usb0="00000000" w:usb1="10000000" w:usb2="00000000" w:usb3="00000000" w:csb0="00000001" w:csb1="00000000"/>
  </w:font>
  <w:font w:name="PingFang SC">
    <w:panose1 w:val="020B0400000000000000"/>
    <w:charset w:val="86"/>
    <w:family w:val="auto"/>
    <w:pitch w:val="default"/>
    <w:sig w:usb0="A00002FF" w:usb1="7ACFFDFB" w:usb2="00000017" w:usb3="00000000" w:csb0="00040001" w:csb1="00000000"/>
  </w:font>
  <w:font w:name="Tahoma">
    <w:panose1 w:val="020B0804030504040204"/>
    <w:charset w:val="00"/>
    <w:family w:val="auto"/>
    <w:pitch w:val="default"/>
    <w:sig w:usb0="E1002A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A35CF9">
    <w:pPr>
      <w:jc w:val="right"/>
    </w:pPr>
    <w:r>
      <mc:AlternateContent>
        <mc:Choice Requires="wps">
          <w:drawing>
            <wp:anchor distT="0" distB="0" distL="114300" distR="114300" simplePos="0" relativeHeight="251659264" behindDoc="0" locked="0" layoutInCell="1" allowOverlap="1">
              <wp:simplePos x="0" y="0"/>
              <wp:positionH relativeFrom="page">
                <wp:posOffset>635635</wp:posOffset>
              </wp:positionH>
              <wp:positionV relativeFrom="page">
                <wp:posOffset>186055</wp:posOffset>
              </wp:positionV>
              <wp:extent cx="2635250" cy="280670"/>
              <wp:effectExtent l="0" t="0" r="0" b="0"/>
              <wp:wrapNone/>
              <wp:docPr id="440709761" name="文本框 1"/>
              <wp:cNvGraphicFramePr/>
              <a:graphic xmlns:a="http://schemas.openxmlformats.org/drawingml/2006/main">
                <a:graphicData uri="http://schemas.microsoft.com/office/word/2010/wordprocessingShape">
                  <wps:wsp>
                    <wps:cNvSpPr txBox="1"/>
                    <wps:spPr>
                      <a:xfrm>
                        <a:off x="0" y="0"/>
                        <a:ext cx="2635250" cy="280670"/>
                      </a:xfrm>
                      <a:prstGeom prst="rect">
                        <a:avLst/>
                      </a:prstGeom>
                      <a:solidFill>
                        <a:srgbClr val="FFFFFF"/>
                      </a:solidFill>
                      <a:ln w="6350">
                        <a:noFill/>
                      </a:ln>
                      <a:effectLst/>
                    </wps:spPr>
                    <wps:txbx>
                      <w:txbxContent>
                        <w:p w14:paraId="29ECA77D">
                          <w:pPr>
                            <w:rPr>
                              <w:rFonts w:ascii="Times New Roman" w:hAnsi="Times New Roman"/>
                            </w:rPr>
                          </w:pPr>
                          <w:r>
                            <w:rPr>
                              <w:rFonts w:ascii="Times New Roman" w:hAnsi="Times New Roman"/>
                            </w:rPr>
                            <w:t>SJQU-QR-JW-056（A0）</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1" o:spid="_x0000_s1026" o:spt="202" type="#_x0000_t202" style="position:absolute;left:0pt;margin-left:50.05pt;margin-top:14.65pt;height:22.1pt;width:207.5pt;mso-position-horizontal-relative:page;mso-position-vertical-relative:page;z-index:251659264;mso-width-relative:page;mso-height-relative:page;" fillcolor="#FFFFFF" filled="t" stroked="f" coordsize="21600,21600" o:gfxdata="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">
              <v:fill on="t" focussize="0,0"/>
              <v:stroke on="f" weight="0.5pt"/>
              <v:imagedata o:title=""/>
              <o:lock v:ext="edit" aspectratio="f"/>
              <v:textbox>
                <w:txbxContent>
                  <w:p w14:paraId="29ECA77D">
                    <w:pPr>
                      <w:rPr>
                        <w:rFonts w:ascii="Times New Roman" w:hAnsi="Times New Roman"/>
                      </w:rPr>
                    </w:pPr>
                    <w:r>
                      <w:rPr>
                        <w:rFonts w:ascii="Times New Roman" w:hAnsi="Times New Roman"/>
                      </w:rPr>
                      <w:t>SJQU-QR-JW-056（A0）</w:t>
                    </w:r>
                  </w:p>
                </w:txbxContent>
              </v:textbox>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bordersDoNotSurroundHeader w:val="1"/>
  <w:bordersDoNotSurroundFooter w:val="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ocumentProtection w:enforcement="0"/>
  <w:defaultTabStop w:val="420"/>
  <w:drawingGridHorizontalSpacing w:val="120"/>
  <w:drawingGridVerticalSpacing w:val="163"/>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FhMjg1YTU4ZDBkOGI5M2E5NDAzYThiMDcxYTRlOWIifQ=="/>
  </w:docVars>
  <w:rsids>
    <w:rsidRoot w:val="00B7651F"/>
    <w:rsid w:val="00010438"/>
    <w:rsid w:val="000203E0"/>
    <w:rsid w:val="000210E0"/>
    <w:rsid w:val="00033082"/>
    <w:rsid w:val="0006001D"/>
    <w:rsid w:val="000634A6"/>
    <w:rsid w:val="00066041"/>
    <w:rsid w:val="0007448A"/>
    <w:rsid w:val="00075686"/>
    <w:rsid w:val="0008122A"/>
    <w:rsid w:val="00087488"/>
    <w:rsid w:val="000A11B6"/>
    <w:rsid w:val="000A4E73"/>
    <w:rsid w:val="000A6D2E"/>
    <w:rsid w:val="000B1BD2"/>
    <w:rsid w:val="000B5D73"/>
    <w:rsid w:val="000C0F0D"/>
    <w:rsid w:val="000D28E5"/>
    <w:rsid w:val="000D34D7"/>
    <w:rsid w:val="000E604B"/>
    <w:rsid w:val="00100633"/>
    <w:rsid w:val="001072BC"/>
    <w:rsid w:val="0011026D"/>
    <w:rsid w:val="00114BD6"/>
    <w:rsid w:val="00130F6D"/>
    <w:rsid w:val="00142C42"/>
    <w:rsid w:val="00144082"/>
    <w:rsid w:val="00163A48"/>
    <w:rsid w:val="00164E36"/>
    <w:rsid w:val="00183AA1"/>
    <w:rsid w:val="00190E3F"/>
    <w:rsid w:val="001A135C"/>
    <w:rsid w:val="001B0D49"/>
    <w:rsid w:val="001B546F"/>
    <w:rsid w:val="001B55E5"/>
    <w:rsid w:val="001C2E3E"/>
    <w:rsid w:val="001C388D"/>
    <w:rsid w:val="001D0453"/>
    <w:rsid w:val="001E1D2D"/>
    <w:rsid w:val="001E32B7"/>
    <w:rsid w:val="001E5A17"/>
    <w:rsid w:val="001F332E"/>
    <w:rsid w:val="001F37CB"/>
    <w:rsid w:val="002056AB"/>
    <w:rsid w:val="002125E7"/>
    <w:rsid w:val="00217861"/>
    <w:rsid w:val="002204E4"/>
    <w:rsid w:val="002211BF"/>
    <w:rsid w:val="002339E7"/>
    <w:rsid w:val="00233F15"/>
    <w:rsid w:val="002420F1"/>
    <w:rsid w:val="00253AC8"/>
    <w:rsid w:val="00256B39"/>
    <w:rsid w:val="0025768A"/>
    <w:rsid w:val="0026033C"/>
    <w:rsid w:val="0027339A"/>
    <w:rsid w:val="00274E82"/>
    <w:rsid w:val="002757AB"/>
    <w:rsid w:val="0027777C"/>
    <w:rsid w:val="00277FE7"/>
    <w:rsid w:val="002877FA"/>
    <w:rsid w:val="00290962"/>
    <w:rsid w:val="002A4649"/>
    <w:rsid w:val="002A7227"/>
    <w:rsid w:val="002B0773"/>
    <w:rsid w:val="002B0C48"/>
    <w:rsid w:val="002B13CA"/>
    <w:rsid w:val="002B7322"/>
    <w:rsid w:val="002C58B6"/>
    <w:rsid w:val="002D0E86"/>
    <w:rsid w:val="002D7C47"/>
    <w:rsid w:val="002E33CE"/>
    <w:rsid w:val="002E3721"/>
    <w:rsid w:val="002E5EA0"/>
    <w:rsid w:val="002F3157"/>
    <w:rsid w:val="002F6BD5"/>
    <w:rsid w:val="00313BBA"/>
    <w:rsid w:val="00317E29"/>
    <w:rsid w:val="00321515"/>
    <w:rsid w:val="0032602E"/>
    <w:rsid w:val="00327B8C"/>
    <w:rsid w:val="00331638"/>
    <w:rsid w:val="003344A7"/>
    <w:rsid w:val="00334623"/>
    <w:rsid w:val="003367AE"/>
    <w:rsid w:val="00340439"/>
    <w:rsid w:val="00344EF2"/>
    <w:rsid w:val="00347EB8"/>
    <w:rsid w:val="00347F80"/>
    <w:rsid w:val="00353F74"/>
    <w:rsid w:val="003557DE"/>
    <w:rsid w:val="00361BEB"/>
    <w:rsid w:val="003626B9"/>
    <w:rsid w:val="00370184"/>
    <w:rsid w:val="00373C8A"/>
    <w:rsid w:val="00377C10"/>
    <w:rsid w:val="00385D41"/>
    <w:rsid w:val="003861BA"/>
    <w:rsid w:val="003A1680"/>
    <w:rsid w:val="003A373C"/>
    <w:rsid w:val="003A5874"/>
    <w:rsid w:val="003A79BB"/>
    <w:rsid w:val="003B1258"/>
    <w:rsid w:val="003C61A5"/>
    <w:rsid w:val="003D1968"/>
    <w:rsid w:val="003D4994"/>
    <w:rsid w:val="003E10A5"/>
    <w:rsid w:val="003E7D72"/>
    <w:rsid w:val="003F3923"/>
    <w:rsid w:val="003F43F6"/>
    <w:rsid w:val="0040433E"/>
    <w:rsid w:val="0040726A"/>
    <w:rsid w:val="004100B0"/>
    <w:rsid w:val="0041267F"/>
    <w:rsid w:val="00424BA5"/>
    <w:rsid w:val="00425431"/>
    <w:rsid w:val="00431829"/>
    <w:rsid w:val="004405E6"/>
    <w:rsid w:val="00443C84"/>
    <w:rsid w:val="004540AA"/>
    <w:rsid w:val="00456BD8"/>
    <w:rsid w:val="00456DC8"/>
    <w:rsid w:val="0046549D"/>
    <w:rsid w:val="00471668"/>
    <w:rsid w:val="00481F98"/>
    <w:rsid w:val="004852BF"/>
    <w:rsid w:val="00487A46"/>
    <w:rsid w:val="00494579"/>
    <w:rsid w:val="00496AC0"/>
    <w:rsid w:val="00497334"/>
    <w:rsid w:val="004A4D68"/>
    <w:rsid w:val="004B408D"/>
    <w:rsid w:val="004B6F68"/>
    <w:rsid w:val="004B73F7"/>
    <w:rsid w:val="004D4FB3"/>
    <w:rsid w:val="004D65A5"/>
    <w:rsid w:val="004D75A6"/>
    <w:rsid w:val="004E3456"/>
    <w:rsid w:val="004F3DF0"/>
    <w:rsid w:val="005074E1"/>
    <w:rsid w:val="005126F1"/>
    <w:rsid w:val="0051358A"/>
    <w:rsid w:val="00513F2F"/>
    <w:rsid w:val="0051612A"/>
    <w:rsid w:val="00517176"/>
    <w:rsid w:val="00524300"/>
    <w:rsid w:val="00532E23"/>
    <w:rsid w:val="00541F72"/>
    <w:rsid w:val="00542388"/>
    <w:rsid w:val="00544523"/>
    <w:rsid w:val="00546549"/>
    <w:rsid w:val="005467DC"/>
    <w:rsid w:val="00546A82"/>
    <w:rsid w:val="00547C51"/>
    <w:rsid w:val="00551335"/>
    <w:rsid w:val="005519BB"/>
    <w:rsid w:val="005523FD"/>
    <w:rsid w:val="00553D03"/>
    <w:rsid w:val="00555BA0"/>
    <w:rsid w:val="0055692E"/>
    <w:rsid w:val="00556E41"/>
    <w:rsid w:val="00571DF1"/>
    <w:rsid w:val="0059045B"/>
    <w:rsid w:val="005A13AB"/>
    <w:rsid w:val="005B1150"/>
    <w:rsid w:val="005B1FFC"/>
    <w:rsid w:val="005B2B6D"/>
    <w:rsid w:val="005B36F9"/>
    <w:rsid w:val="005B4B4E"/>
    <w:rsid w:val="005C424E"/>
    <w:rsid w:val="005D5B6F"/>
    <w:rsid w:val="005E38A5"/>
    <w:rsid w:val="005E59A4"/>
    <w:rsid w:val="005F5185"/>
    <w:rsid w:val="0062115C"/>
    <w:rsid w:val="0062265B"/>
    <w:rsid w:val="00624B5C"/>
    <w:rsid w:val="00624FE1"/>
    <w:rsid w:val="0062577D"/>
    <w:rsid w:val="006331EE"/>
    <w:rsid w:val="006355E6"/>
    <w:rsid w:val="00635C1E"/>
    <w:rsid w:val="00637E00"/>
    <w:rsid w:val="0065167D"/>
    <w:rsid w:val="00652D13"/>
    <w:rsid w:val="0066595A"/>
    <w:rsid w:val="00666206"/>
    <w:rsid w:val="00671F67"/>
    <w:rsid w:val="00672788"/>
    <w:rsid w:val="00680DA3"/>
    <w:rsid w:val="0068377F"/>
    <w:rsid w:val="00691B24"/>
    <w:rsid w:val="00695B93"/>
    <w:rsid w:val="00697C16"/>
    <w:rsid w:val="006A5A89"/>
    <w:rsid w:val="006B3BB9"/>
    <w:rsid w:val="006B48AC"/>
    <w:rsid w:val="006B5977"/>
    <w:rsid w:val="006D1B59"/>
    <w:rsid w:val="006D2F9C"/>
    <w:rsid w:val="006E5CA9"/>
    <w:rsid w:val="006E5E98"/>
    <w:rsid w:val="006F3151"/>
    <w:rsid w:val="007056DE"/>
    <w:rsid w:val="00705EAF"/>
    <w:rsid w:val="00706121"/>
    <w:rsid w:val="00710B6B"/>
    <w:rsid w:val="00712A2C"/>
    <w:rsid w:val="00712E84"/>
    <w:rsid w:val="00714914"/>
    <w:rsid w:val="007208D6"/>
    <w:rsid w:val="00726786"/>
    <w:rsid w:val="00732152"/>
    <w:rsid w:val="00742E7A"/>
    <w:rsid w:val="0074424F"/>
    <w:rsid w:val="00774C1F"/>
    <w:rsid w:val="0078248F"/>
    <w:rsid w:val="007934A4"/>
    <w:rsid w:val="007A0AC9"/>
    <w:rsid w:val="007A1B70"/>
    <w:rsid w:val="007A57F6"/>
    <w:rsid w:val="007B4FFB"/>
    <w:rsid w:val="007C0BCE"/>
    <w:rsid w:val="007C3566"/>
    <w:rsid w:val="007C794A"/>
    <w:rsid w:val="007D5A33"/>
    <w:rsid w:val="007E620F"/>
    <w:rsid w:val="007E663C"/>
    <w:rsid w:val="007E7795"/>
    <w:rsid w:val="0080066B"/>
    <w:rsid w:val="00803578"/>
    <w:rsid w:val="008036DF"/>
    <w:rsid w:val="00815B8E"/>
    <w:rsid w:val="00816D99"/>
    <w:rsid w:val="0082324C"/>
    <w:rsid w:val="00823D71"/>
    <w:rsid w:val="008245AF"/>
    <w:rsid w:val="0083705D"/>
    <w:rsid w:val="0084242F"/>
    <w:rsid w:val="00871DCB"/>
    <w:rsid w:val="008901A2"/>
    <w:rsid w:val="008A08B0"/>
    <w:rsid w:val="008A1023"/>
    <w:rsid w:val="008B0385"/>
    <w:rsid w:val="008B188E"/>
    <w:rsid w:val="008B397C"/>
    <w:rsid w:val="008B47F4"/>
    <w:rsid w:val="008B7448"/>
    <w:rsid w:val="008B7E1E"/>
    <w:rsid w:val="008C2AE6"/>
    <w:rsid w:val="008C2DE8"/>
    <w:rsid w:val="008C5113"/>
    <w:rsid w:val="008C5B8A"/>
    <w:rsid w:val="008D3D5F"/>
    <w:rsid w:val="008D4E81"/>
    <w:rsid w:val="008E0F55"/>
    <w:rsid w:val="008F2339"/>
    <w:rsid w:val="008F253F"/>
    <w:rsid w:val="00900019"/>
    <w:rsid w:val="009147D6"/>
    <w:rsid w:val="00925F8C"/>
    <w:rsid w:val="00927324"/>
    <w:rsid w:val="00932ED7"/>
    <w:rsid w:val="00941B89"/>
    <w:rsid w:val="00941DEA"/>
    <w:rsid w:val="00970E8C"/>
    <w:rsid w:val="00971671"/>
    <w:rsid w:val="009830B2"/>
    <w:rsid w:val="0099063E"/>
    <w:rsid w:val="00992356"/>
    <w:rsid w:val="00994793"/>
    <w:rsid w:val="00996AE3"/>
    <w:rsid w:val="009A1E27"/>
    <w:rsid w:val="009B04E7"/>
    <w:rsid w:val="009B14E8"/>
    <w:rsid w:val="009B4D21"/>
    <w:rsid w:val="009B5A73"/>
    <w:rsid w:val="009B6EE2"/>
    <w:rsid w:val="009C54C9"/>
    <w:rsid w:val="009C589C"/>
    <w:rsid w:val="009D192B"/>
    <w:rsid w:val="009D254B"/>
    <w:rsid w:val="009D2582"/>
    <w:rsid w:val="009D30B8"/>
    <w:rsid w:val="009D33E1"/>
    <w:rsid w:val="009D3B45"/>
    <w:rsid w:val="009D7CF9"/>
    <w:rsid w:val="009E2CCC"/>
    <w:rsid w:val="009E2CDD"/>
    <w:rsid w:val="009E366E"/>
    <w:rsid w:val="009E6FC4"/>
    <w:rsid w:val="009F00DC"/>
    <w:rsid w:val="009F3199"/>
    <w:rsid w:val="009F3355"/>
    <w:rsid w:val="009F3648"/>
    <w:rsid w:val="009F3B7A"/>
    <w:rsid w:val="009F54D0"/>
    <w:rsid w:val="00A04523"/>
    <w:rsid w:val="00A17885"/>
    <w:rsid w:val="00A2337D"/>
    <w:rsid w:val="00A31BBE"/>
    <w:rsid w:val="00A31D34"/>
    <w:rsid w:val="00A333EF"/>
    <w:rsid w:val="00A769B1"/>
    <w:rsid w:val="00A77DA3"/>
    <w:rsid w:val="00A837D5"/>
    <w:rsid w:val="00A83E04"/>
    <w:rsid w:val="00A91091"/>
    <w:rsid w:val="00A93EE3"/>
    <w:rsid w:val="00AA05A0"/>
    <w:rsid w:val="00AA4970"/>
    <w:rsid w:val="00AA536D"/>
    <w:rsid w:val="00AB22C0"/>
    <w:rsid w:val="00AC40F1"/>
    <w:rsid w:val="00AC4C45"/>
    <w:rsid w:val="00AC6131"/>
    <w:rsid w:val="00AD1085"/>
    <w:rsid w:val="00AD5B40"/>
    <w:rsid w:val="00AD71BD"/>
    <w:rsid w:val="00AE69E9"/>
    <w:rsid w:val="00AF30B9"/>
    <w:rsid w:val="00AF43DF"/>
    <w:rsid w:val="00AF67A4"/>
    <w:rsid w:val="00AF7510"/>
    <w:rsid w:val="00B12D31"/>
    <w:rsid w:val="00B15F6E"/>
    <w:rsid w:val="00B178B9"/>
    <w:rsid w:val="00B21BEE"/>
    <w:rsid w:val="00B23284"/>
    <w:rsid w:val="00B37D43"/>
    <w:rsid w:val="00B46F21"/>
    <w:rsid w:val="00B511A5"/>
    <w:rsid w:val="00B51CDE"/>
    <w:rsid w:val="00B56541"/>
    <w:rsid w:val="00B605ED"/>
    <w:rsid w:val="00B71F97"/>
    <w:rsid w:val="00B72538"/>
    <w:rsid w:val="00B736A7"/>
    <w:rsid w:val="00B7651F"/>
    <w:rsid w:val="00B94A16"/>
    <w:rsid w:val="00BA6044"/>
    <w:rsid w:val="00BC2625"/>
    <w:rsid w:val="00BC3200"/>
    <w:rsid w:val="00BC338A"/>
    <w:rsid w:val="00BD7AB0"/>
    <w:rsid w:val="00BD7E8C"/>
    <w:rsid w:val="00BE00E7"/>
    <w:rsid w:val="00BF3C20"/>
    <w:rsid w:val="00C011BC"/>
    <w:rsid w:val="00C03DBA"/>
    <w:rsid w:val="00C0533F"/>
    <w:rsid w:val="00C112E7"/>
    <w:rsid w:val="00C11CD4"/>
    <w:rsid w:val="00C15061"/>
    <w:rsid w:val="00C1713D"/>
    <w:rsid w:val="00C20D9D"/>
    <w:rsid w:val="00C2134F"/>
    <w:rsid w:val="00C24718"/>
    <w:rsid w:val="00C30AEE"/>
    <w:rsid w:val="00C33362"/>
    <w:rsid w:val="00C3544A"/>
    <w:rsid w:val="00C4194E"/>
    <w:rsid w:val="00C5350C"/>
    <w:rsid w:val="00C56E09"/>
    <w:rsid w:val="00C61B1B"/>
    <w:rsid w:val="00C673D1"/>
    <w:rsid w:val="00C746CB"/>
    <w:rsid w:val="00C81564"/>
    <w:rsid w:val="00C9080C"/>
    <w:rsid w:val="00C93206"/>
    <w:rsid w:val="00CA18FD"/>
    <w:rsid w:val="00CA4897"/>
    <w:rsid w:val="00CA6928"/>
    <w:rsid w:val="00CB3D3F"/>
    <w:rsid w:val="00CB5A1A"/>
    <w:rsid w:val="00CC53D3"/>
    <w:rsid w:val="00CC59E6"/>
    <w:rsid w:val="00CD5BDD"/>
    <w:rsid w:val="00CE560F"/>
    <w:rsid w:val="00CF096B"/>
    <w:rsid w:val="00CF10F7"/>
    <w:rsid w:val="00CF5EE3"/>
    <w:rsid w:val="00CF691F"/>
    <w:rsid w:val="00D026DC"/>
    <w:rsid w:val="00D15595"/>
    <w:rsid w:val="00D25F66"/>
    <w:rsid w:val="00D3328B"/>
    <w:rsid w:val="00D44860"/>
    <w:rsid w:val="00D47689"/>
    <w:rsid w:val="00D50C42"/>
    <w:rsid w:val="00D57CF5"/>
    <w:rsid w:val="00D612BC"/>
    <w:rsid w:val="00D62F98"/>
    <w:rsid w:val="00D66FD6"/>
    <w:rsid w:val="00D74113"/>
    <w:rsid w:val="00D8285B"/>
    <w:rsid w:val="00D850C6"/>
    <w:rsid w:val="00D860BB"/>
    <w:rsid w:val="00D86619"/>
    <w:rsid w:val="00D93E7C"/>
    <w:rsid w:val="00DB2BE6"/>
    <w:rsid w:val="00DB76B3"/>
    <w:rsid w:val="00DC4A84"/>
    <w:rsid w:val="00DD0A5A"/>
    <w:rsid w:val="00DD1052"/>
    <w:rsid w:val="00DD3C7B"/>
    <w:rsid w:val="00DE2B21"/>
    <w:rsid w:val="00DE3337"/>
    <w:rsid w:val="00DE48DE"/>
    <w:rsid w:val="00DF25F2"/>
    <w:rsid w:val="00DF4166"/>
    <w:rsid w:val="00E000F4"/>
    <w:rsid w:val="00E01231"/>
    <w:rsid w:val="00E04279"/>
    <w:rsid w:val="00E11393"/>
    <w:rsid w:val="00E125D9"/>
    <w:rsid w:val="00E16D30"/>
    <w:rsid w:val="00E31E69"/>
    <w:rsid w:val="00E33169"/>
    <w:rsid w:val="00E34A7B"/>
    <w:rsid w:val="00E40973"/>
    <w:rsid w:val="00E54186"/>
    <w:rsid w:val="00E545FF"/>
    <w:rsid w:val="00E6080E"/>
    <w:rsid w:val="00E62524"/>
    <w:rsid w:val="00E64168"/>
    <w:rsid w:val="00E7081D"/>
    <w:rsid w:val="00E70904"/>
    <w:rsid w:val="00E71319"/>
    <w:rsid w:val="00E75171"/>
    <w:rsid w:val="00E86772"/>
    <w:rsid w:val="00E90B8B"/>
    <w:rsid w:val="00E93ADD"/>
    <w:rsid w:val="00E952D8"/>
    <w:rsid w:val="00EB00E4"/>
    <w:rsid w:val="00EB28DA"/>
    <w:rsid w:val="00EB3812"/>
    <w:rsid w:val="00EB44EB"/>
    <w:rsid w:val="00EB66B8"/>
    <w:rsid w:val="00EB791E"/>
    <w:rsid w:val="00EC70A9"/>
    <w:rsid w:val="00ED2474"/>
    <w:rsid w:val="00ED4C3A"/>
    <w:rsid w:val="00ED5492"/>
    <w:rsid w:val="00EE1C85"/>
    <w:rsid w:val="00EF21D9"/>
    <w:rsid w:val="00EF2A94"/>
    <w:rsid w:val="00EF32FB"/>
    <w:rsid w:val="00EF44B1"/>
    <w:rsid w:val="00EF4865"/>
    <w:rsid w:val="00F100D2"/>
    <w:rsid w:val="00F12942"/>
    <w:rsid w:val="00F14886"/>
    <w:rsid w:val="00F16421"/>
    <w:rsid w:val="00F201EE"/>
    <w:rsid w:val="00F20B5D"/>
    <w:rsid w:val="00F26082"/>
    <w:rsid w:val="00F35AA0"/>
    <w:rsid w:val="00F43337"/>
    <w:rsid w:val="00F43C49"/>
    <w:rsid w:val="00F45C12"/>
    <w:rsid w:val="00F544A2"/>
    <w:rsid w:val="00F55B8D"/>
    <w:rsid w:val="00F65F51"/>
    <w:rsid w:val="00F75F94"/>
    <w:rsid w:val="00F76CB9"/>
    <w:rsid w:val="00F77A73"/>
    <w:rsid w:val="00F96236"/>
    <w:rsid w:val="00F9663C"/>
    <w:rsid w:val="00FA10CE"/>
    <w:rsid w:val="00FA222F"/>
    <w:rsid w:val="00FA2891"/>
    <w:rsid w:val="00FB693D"/>
    <w:rsid w:val="00FB7768"/>
    <w:rsid w:val="00FC7489"/>
    <w:rsid w:val="00FD1BA8"/>
    <w:rsid w:val="00FD218F"/>
    <w:rsid w:val="00FD5663"/>
    <w:rsid w:val="00FD56C6"/>
    <w:rsid w:val="00FE3221"/>
    <w:rsid w:val="00FE571F"/>
    <w:rsid w:val="00FF47F6"/>
    <w:rsid w:val="016E63C2"/>
    <w:rsid w:val="024B0C39"/>
    <w:rsid w:val="0A8128A6"/>
    <w:rsid w:val="0BF32A1B"/>
    <w:rsid w:val="10BD2C22"/>
    <w:rsid w:val="22987C80"/>
    <w:rsid w:val="24192CCC"/>
    <w:rsid w:val="39A66CD4"/>
    <w:rsid w:val="3B5C7D41"/>
    <w:rsid w:val="3CD52CE1"/>
    <w:rsid w:val="410F2E6A"/>
    <w:rsid w:val="4430136C"/>
    <w:rsid w:val="4AB0382B"/>
    <w:rsid w:val="569868B5"/>
    <w:rsid w:val="611F6817"/>
    <w:rsid w:val="66CA1754"/>
    <w:rsid w:val="6F1E65D4"/>
    <w:rsid w:val="6F266C86"/>
    <w:rsid w:val="6F5042C2"/>
    <w:rsid w:val="74316312"/>
    <w:rsid w:val="780F13C8"/>
    <w:rsid w:val="7C385448"/>
    <w:rsid w:val="7CB3663D"/>
    <w:rsid w:val="8FD7DA34"/>
    <w:rsid w:val="BF7F8C28"/>
    <w:rsid w:val="DFAD074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sz w:val="24"/>
      <w:szCs w:val="24"/>
      <w:lang w:val="en-US" w:eastAsia="zh-CN" w:bidi="ar-SA"/>
    </w:rPr>
  </w:style>
  <w:style w:type="paragraph" w:styleId="2">
    <w:name w:val="heading 1"/>
    <w:basedOn w:val="1"/>
    <w:next w:val="1"/>
    <w:link w:val="19"/>
    <w:qFormat/>
    <w:uiPriority w:val="9"/>
    <w:pPr>
      <w:keepNext/>
      <w:keepLines/>
      <w:spacing w:before="340" w:after="330" w:line="578" w:lineRule="auto"/>
      <w:outlineLvl w:val="0"/>
    </w:pPr>
    <w:rPr>
      <w:b/>
      <w:bCs/>
      <w:kern w:val="44"/>
      <w:sz w:val="44"/>
      <w:szCs w:val="44"/>
    </w:r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3">
    <w:name w:val="annotation text"/>
    <w:basedOn w:val="1"/>
    <w:link w:val="20"/>
    <w:qFormat/>
    <w:uiPriority w:val="99"/>
    <w:pPr>
      <w:widowControl w:val="0"/>
    </w:pPr>
    <w:rPr>
      <w:rFonts w:ascii="Times New Roman" w:hAnsi="Times New Roman" w:cs="Times New Roman"/>
      <w:kern w:val="2"/>
      <w:sz w:val="21"/>
    </w:rPr>
  </w:style>
  <w:style w:type="paragraph" w:styleId="4">
    <w:name w:val="footer"/>
    <w:basedOn w:val="1"/>
    <w:link w:val="12"/>
    <w:unhideWhenUsed/>
    <w:qFormat/>
    <w:uiPriority w:val="99"/>
    <w:pPr>
      <w:tabs>
        <w:tab w:val="center" w:pos="4153"/>
        <w:tab w:val="right" w:pos="8306"/>
      </w:tabs>
      <w:snapToGrid w:val="0"/>
    </w:pPr>
    <w:rPr>
      <w:rFonts w:asciiTheme="minorHAnsi" w:hAnsiTheme="minorHAnsi" w:eastAsiaTheme="minorEastAsia" w:cstheme="minorBidi"/>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Normal (Web)"/>
    <w:basedOn w:val="1"/>
    <w:unhideWhenUsed/>
    <w:uiPriority w:val="99"/>
    <w:pPr>
      <w:spacing w:before="100" w:beforeAutospacing="1" w:after="100" w:afterAutospacing="1"/>
    </w:pPr>
  </w:style>
  <w:style w:type="table" w:styleId="8">
    <w:name w:val="Table Grid"/>
    <w:basedOn w:val="7"/>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basedOn w:val="9"/>
    <w:qFormat/>
    <w:uiPriority w:val="22"/>
    <w:rPr>
      <w:b/>
      <w:bCs/>
    </w:rPr>
  </w:style>
  <w:style w:type="character" w:customStyle="1" w:styleId="11">
    <w:name w:val="页眉 字符"/>
    <w:basedOn w:val="9"/>
    <w:link w:val="5"/>
    <w:semiHidden/>
    <w:qFormat/>
    <w:uiPriority w:val="99"/>
    <w:rPr>
      <w:sz w:val="18"/>
      <w:szCs w:val="18"/>
    </w:rPr>
  </w:style>
  <w:style w:type="character" w:customStyle="1" w:styleId="12">
    <w:name w:val="页脚 字符"/>
    <w:basedOn w:val="9"/>
    <w:link w:val="4"/>
    <w:semiHidden/>
    <w:qFormat/>
    <w:uiPriority w:val="99"/>
    <w:rPr>
      <w:sz w:val="18"/>
      <w:szCs w:val="18"/>
    </w:rPr>
  </w:style>
  <w:style w:type="paragraph" w:customStyle="1" w:styleId="13">
    <w:name w:val="表格标题DG"/>
    <w:basedOn w:val="1"/>
    <w:qFormat/>
    <w:uiPriority w:val="0"/>
    <w:pPr>
      <w:snapToGrid w:val="0"/>
      <w:jc w:val="center"/>
    </w:pPr>
    <w:rPr>
      <w:rFonts w:ascii="Arial" w:hAnsi="Arial" w:eastAsia="黑体"/>
      <w:bCs/>
      <w:color w:val="000000"/>
      <w:sz w:val="21"/>
      <w:szCs w:val="20"/>
    </w:rPr>
  </w:style>
  <w:style w:type="paragraph" w:customStyle="1" w:styleId="14">
    <w:name w:val="表格正文DG"/>
    <w:basedOn w:val="1"/>
    <w:qFormat/>
    <w:uiPriority w:val="0"/>
    <w:pPr>
      <w:jc w:val="center"/>
    </w:pPr>
    <w:rPr>
      <w:rFonts w:ascii="Times New Roman" w:hAnsi="Times New Roman"/>
      <w:color w:val="000000"/>
      <w:sz w:val="21"/>
      <w:szCs w:val="21"/>
    </w:rPr>
  </w:style>
  <w:style w:type="paragraph" w:styleId="15">
    <w:name w:val="List Paragraph"/>
    <w:basedOn w:val="1"/>
    <w:unhideWhenUsed/>
    <w:uiPriority w:val="99"/>
    <w:pPr>
      <w:ind w:firstLine="420" w:firstLineChars="200"/>
    </w:pPr>
  </w:style>
  <w:style w:type="paragraph" w:customStyle="1" w:styleId="16">
    <w:name w:val="一级标题DG"/>
    <w:basedOn w:val="1"/>
    <w:qFormat/>
    <w:uiPriority w:val="0"/>
    <w:pPr>
      <w:spacing w:line="480" w:lineRule="auto"/>
      <w:outlineLvl w:val="0"/>
    </w:pPr>
    <w:rPr>
      <w:rFonts w:ascii="Arial" w:hAnsi="Arial" w:eastAsia="黑体"/>
      <w:sz w:val="28"/>
    </w:rPr>
  </w:style>
  <w:style w:type="paragraph" w:customStyle="1" w:styleId="17">
    <w:name w:val="二级标题DG"/>
    <w:basedOn w:val="6"/>
    <w:qFormat/>
    <w:uiPriority w:val="0"/>
    <w:pPr>
      <w:spacing w:before="50" w:beforeLines="50" w:beforeAutospacing="0" w:after="50" w:afterLines="50" w:afterAutospacing="0" w:line="440" w:lineRule="exact"/>
      <w:outlineLvl w:val="1"/>
    </w:pPr>
    <w:rPr>
      <w:rFonts w:ascii="Times New Roman" w:hAnsi="Times New Roman"/>
      <w:b/>
    </w:rPr>
  </w:style>
  <w:style w:type="paragraph" w:customStyle="1" w:styleId="18">
    <w:name w:val="正文DG"/>
    <w:basedOn w:val="1"/>
    <w:qFormat/>
    <w:uiPriority w:val="0"/>
    <w:pPr>
      <w:snapToGrid w:val="0"/>
      <w:spacing w:line="440" w:lineRule="exact"/>
      <w:ind w:firstLine="480" w:firstLineChars="200"/>
    </w:pPr>
    <w:rPr>
      <w:rFonts w:ascii="Times New Roman" w:hAnsi="Times New Roman" w:cs="Times New Roman"/>
      <w:color w:val="000000"/>
    </w:rPr>
  </w:style>
  <w:style w:type="character" w:customStyle="1" w:styleId="19">
    <w:name w:val="标题 1 字符"/>
    <w:basedOn w:val="9"/>
    <w:link w:val="2"/>
    <w:uiPriority w:val="9"/>
    <w:rPr>
      <w:rFonts w:ascii="Calibri" w:hAnsi="Calibri" w:eastAsia="宋体" w:cs="Times New Roman"/>
      <w:b/>
      <w:bCs/>
      <w:kern w:val="44"/>
      <w:sz w:val="44"/>
      <w:szCs w:val="44"/>
    </w:rPr>
  </w:style>
  <w:style w:type="character" w:customStyle="1" w:styleId="20">
    <w:name w:val="批注文字 字符"/>
    <w:basedOn w:val="9"/>
    <w:link w:val="3"/>
    <w:uiPriority w:val="99"/>
    <w:rPr>
      <w:rFonts w:ascii="Times New Roman" w:hAnsi="Times New Roman" w:eastAsia="宋体" w:cs="Times New Roman"/>
      <w:kern w:val="2"/>
      <w:sz w:val="21"/>
      <w:szCs w:val="24"/>
    </w:rPr>
  </w:style>
  <w:style w:type="character" w:customStyle="1" w:styleId="21">
    <w:name w:val="editor-text-node"/>
    <w:basedOn w:val="9"/>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3.jpe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681</Words>
  <Characters>3882</Characters>
  <Lines>32</Lines>
  <Paragraphs>9</Paragraphs>
  <TotalTime>0</TotalTime>
  <ScaleCrop>false</ScaleCrop>
  <LinksUpToDate>false</LinksUpToDate>
  <CharactersWithSpaces>4554</CharactersWithSpaces>
  <Application>WPS Office_12.1.24031.24031_F1E327BC-269C-435d-A152-05C5408002CA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2024-01-21T17:08:00Z</dcterms:created>
  <dc:creator>juvg</dc:creator>
  <cp:lastModifiedBy>陈冠良</cp:lastModifiedBy>
  <cp:lastPrinted>2023-09-18T15:48:00Z</cp:lastPrinted>
  <dcterms:modified xsi:type="dcterms:W3CDTF">2026-03-10T01:27:55Z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2052-12.1.24031.24031</vt:lpwstr>
  </property>
  <property fmtid="{D5CDD505-2E9C-101B-9397-08002B2CF9AE}" pid="3" name="ICV">
    <vt:lpwstr>4D608EA35F52E2F61B03AF699087D080_43</vt:lpwstr>
  </property>
</Properties>
</file>